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3863" w14:textId="66C64CE6" w:rsidR="00FA20C0" w:rsidRPr="00FA20C0" w:rsidRDefault="00FA20C0" w:rsidP="00FA20C0">
      <w:pPr>
        <w:rPr>
          <w:b/>
        </w:rPr>
      </w:pPr>
      <w:r w:rsidRPr="0029064B">
        <w:rPr>
          <w:b/>
        </w:rPr>
        <w:t>Acknowledgements</w:t>
      </w:r>
    </w:p>
    <w:p w14:paraId="6B5CD992" w14:textId="77777777" w:rsidR="00FA20C0" w:rsidRPr="0029064B" w:rsidRDefault="00FA20C0" w:rsidP="00FA20C0">
      <w:r w:rsidRPr="0029064B">
        <w:t>The SEARCH for Diabetes in Youth Study is indebted to the many youths and their families, and their health care providers, whose participation made this study possible.</w:t>
      </w:r>
    </w:p>
    <w:p w14:paraId="6413AB4D" w14:textId="77777777" w:rsidR="00FA20C0" w:rsidRPr="0029064B" w:rsidRDefault="00FA20C0" w:rsidP="00FA20C0"/>
    <w:p w14:paraId="619F8D26" w14:textId="77777777" w:rsidR="00FA20C0" w:rsidRPr="0029064B" w:rsidRDefault="00FA20C0" w:rsidP="00FA20C0">
      <w:r w:rsidRPr="0029064B">
        <w:rPr>
          <w:u w:val="single"/>
        </w:rPr>
        <w:t>SEARCH 3/4</w:t>
      </w:r>
      <w:r w:rsidRPr="0029064B">
        <w:t>:  The authors wish to acknowledge the involvement of the Kaiser Permanente Southern California’s Marilyn Owsley Clinical Research Center (funded by Kaiser Foundation Health Plan and supported in part by the Southern California Permanente Medical Group); the South Carolina Clinical &amp; Translational Research Institute, at the Medical University of South Carolina, NIH/National Center for Advancing Translational Sciences (NCATS) grant number UL1 TR000062, UL1 Tr001450; Seattle Children's Hospital and the University of Washington, NIH/NCATS grant number UL1 TR00423; University of Colorado Pediatric Clinical and Translational Research Center, NIH/NCATS grant Number UL1 TR000154; the Barbara Davis Center at the University of Colorado at Denver (DERC NIH grant number P30 DK57516); the University of Cincinnati, NIH/NCATS grant number UL1 TR000077, UL1 TR001425; and the Children with Medical Handicaps program managed by the Ohio Department of Health. This study includes data provided by the Ohio Department of Health, which should not be considered an endorsement of this study or its conclusions.</w:t>
      </w:r>
    </w:p>
    <w:p w14:paraId="40F6E563" w14:textId="77777777" w:rsidR="00FA20C0" w:rsidRPr="0029064B" w:rsidRDefault="00FA20C0" w:rsidP="00FA20C0"/>
    <w:p w14:paraId="5ACAE719" w14:textId="77777777" w:rsidR="00FA20C0" w:rsidRPr="0029064B" w:rsidRDefault="00FA20C0" w:rsidP="00FA20C0">
      <w:r w:rsidRPr="0029064B">
        <w:t xml:space="preserve">The findings and conclusions in this report are those of the authors and do not necessarily represent the official position of the Centers for Disease Control and Prevention </w:t>
      </w:r>
      <w:r>
        <w:t>or</w:t>
      </w:r>
      <w:r w:rsidRPr="0029064B">
        <w:t xml:space="preserve"> the National Institute of Diabetes and Digestive and Kidney Diseases.</w:t>
      </w:r>
    </w:p>
    <w:p w14:paraId="5735DBEA" w14:textId="77777777" w:rsidR="00FA20C0" w:rsidRPr="0029064B" w:rsidRDefault="00FA20C0" w:rsidP="00FA20C0"/>
    <w:p w14:paraId="48428409" w14:textId="77777777" w:rsidR="00FA20C0" w:rsidRPr="0029064B" w:rsidRDefault="00FA20C0" w:rsidP="00FA20C0">
      <w:r w:rsidRPr="0029064B">
        <w:t xml:space="preserve">The writing group for this manuscript wishes to acknowledge the contributions of the following individuals to the SEARCH for Diabetes in Youth Study: </w:t>
      </w:r>
    </w:p>
    <w:p w14:paraId="3AD039EB" w14:textId="77777777" w:rsidR="00FA20C0" w:rsidRPr="0029064B" w:rsidRDefault="00FA20C0" w:rsidP="00FA20C0">
      <w:pPr>
        <w:rPr>
          <w:b/>
        </w:rPr>
      </w:pPr>
    </w:p>
    <w:p w14:paraId="614AAE62" w14:textId="77777777" w:rsidR="00FA20C0" w:rsidRPr="0029064B" w:rsidRDefault="00FA20C0" w:rsidP="00FA20C0">
      <w:pPr>
        <w:rPr>
          <w:b/>
        </w:rPr>
      </w:pPr>
      <w:r w:rsidRPr="0029064B">
        <w:rPr>
          <w:b/>
        </w:rPr>
        <w:t>SEARCH SITES</w:t>
      </w:r>
    </w:p>
    <w:p w14:paraId="0910C06B" w14:textId="77777777" w:rsidR="00FA20C0" w:rsidRPr="0029064B" w:rsidRDefault="00FA20C0" w:rsidP="00FA20C0">
      <w:pPr>
        <w:rPr>
          <w:b/>
        </w:rPr>
      </w:pPr>
    </w:p>
    <w:p w14:paraId="62B2820A" w14:textId="77777777" w:rsidR="00FA20C0" w:rsidRPr="0029064B" w:rsidRDefault="00FA20C0" w:rsidP="00FA20C0">
      <w:pPr>
        <w:rPr>
          <w:bCs/>
          <w:iCs/>
        </w:rPr>
      </w:pPr>
      <w:r w:rsidRPr="0029064B">
        <w:rPr>
          <w:b/>
          <w:bCs/>
          <w:i/>
          <w:iCs/>
        </w:rPr>
        <w:t>California</w:t>
      </w:r>
      <w:proofErr w:type="gramStart"/>
      <w:r w:rsidRPr="0029064B">
        <w:rPr>
          <w:b/>
          <w:bCs/>
          <w:i/>
          <w:iCs/>
        </w:rPr>
        <w:t xml:space="preserve">:  </w:t>
      </w:r>
      <w:r w:rsidRPr="0029064B">
        <w:rPr>
          <w:b/>
          <w:bCs/>
          <w:iCs/>
        </w:rPr>
        <w:t>(</w:t>
      </w:r>
      <w:proofErr w:type="gramEnd"/>
      <w:r w:rsidRPr="0029064B">
        <w:rPr>
          <w:b/>
          <w:bCs/>
          <w:iCs/>
        </w:rPr>
        <w:t xml:space="preserve">PI) </w:t>
      </w:r>
      <w:r w:rsidRPr="0029064B">
        <w:rPr>
          <w:bCs/>
          <w:iCs/>
        </w:rPr>
        <w:t xml:space="preserve">Jean M. Lawrence, ScD, MPH, MSSA* </w:t>
      </w:r>
    </w:p>
    <w:p w14:paraId="7533AA2C" w14:textId="77777777" w:rsidR="00FA20C0" w:rsidRPr="0029064B" w:rsidRDefault="00FA20C0" w:rsidP="00FA20C0">
      <w:pPr>
        <w:rPr>
          <w:b/>
          <w:iCs/>
        </w:rPr>
      </w:pPr>
      <w:r w:rsidRPr="0029064B">
        <w:rPr>
          <w:bCs/>
          <w:iCs/>
        </w:rPr>
        <w:t xml:space="preserve">Peggy Hung, MPH; Corinna </w:t>
      </w:r>
      <w:proofErr w:type="spellStart"/>
      <w:r w:rsidRPr="0029064B">
        <w:rPr>
          <w:bCs/>
          <w:iCs/>
        </w:rPr>
        <w:t>Koebnick</w:t>
      </w:r>
      <w:proofErr w:type="spellEnd"/>
      <w:r w:rsidRPr="0029064B">
        <w:rPr>
          <w:bCs/>
          <w:iCs/>
        </w:rPr>
        <w:t xml:space="preserve">, PhD, MSc; Xia Li, MS; Eva </w:t>
      </w:r>
      <w:proofErr w:type="spellStart"/>
      <w:r w:rsidRPr="0029064B">
        <w:rPr>
          <w:bCs/>
          <w:iCs/>
        </w:rPr>
        <w:t>Lustigova</w:t>
      </w:r>
      <w:proofErr w:type="spellEnd"/>
      <w:r w:rsidRPr="0029064B">
        <w:rPr>
          <w:bCs/>
          <w:iCs/>
        </w:rPr>
        <w:t>, MPH; Kristi Reynolds, PhD, MPH for the Department of Research &amp; Evaluation, Kaiser Permanente Southern California, Pasadena California, and David J. Pettitt, MD, Santa Barbara, California. *Dr. Lawrence is now with the</w:t>
      </w:r>
      <w:r w:rsidRPr="0029064B">
        <w:t xml:space="preserve"> </w:t>
      </w:r>
      <w:r w:rsidRPr="0029064B">
        <w:rPr>
          <w:bCs/>
          <w:iCs/>
        </w:rPr>
        <w:t>National Institute of Diabetes and Digestive and Kidney Diseases.</w:t>
      </w:r>
      <w:r w:rsidRPr="0029064B">
        <w:rPr>
          <w:b/>
          <w:bCs/>
          <w:iCs/>
        </w:rPr>
        <w:t xml:space="preserve"> </w:t>
      </w:r>
      <w:r w:rsidRPr="0029064B">
        <w:rPr>
          <w:b/>
        </w:rPr>
        <w:br/>
      </w:r>
    </w:p>
    <w:p w14:paraId="5A145371" w14:textId="77777777" w:rsidR="00FA20C0" w:rsidRPr="0029064B" w:rsidRDefault="00FA20C0" w:rsidP="00FA20C0">
      <w:r w:rsidRPr="0029064B">
        <w:rPr>
          <w:b/>
          <w:bCs/>
          <w:i/>
          <w:iCs/>
        </w:rPr>
        <w:t>Carolinas</w:t>
      </w:r>
      <w:proofErr w:type="gramStart"/>
      <w:r w:rsidRPr="0029064B">
        <w:rPr>
          <w:b/>
          <w:bCs/>
          <w:i/>
          <w:iCs/>
        </w:rPr>
        <w:t>:</w:t>
      </w:r>
      <w:r w:rsidRPr="0029064B">
        <w:rPr>
          <w:b/>
        </w:rPr>
        <w:t xml:space="preserve">  </w:t>
      </w:r>
      <w:r w:rsidRPr="0029064B">
        <w:t>(</w:t>
      </w:r>
      <w:proofErr w:type="gramEnd"/>
      <w:r w:rsidRPr="0029064B">
        <w:t xml:space="preserve">PI) Elizabeth J. Mayer-Davis, PhD </w:t>
      </w:r>
    </w:p>
    <w:p w14:paraId="58D200D3" w14:textId="77777777" w:rsidR="00FA20C0" w:rsidRPr="0029064B" w:rsidRDefault="00FA20C0" w:rsidP="00FA20C0">
      <w:r w:rsidRPr="0029064B">
        <w:t xml:space="preserve">Amy </w:t>
      </w:r>
      <w:proofErr w:type="spellStart"/>
      <w:r w:rsidRPr="0029064B">
        <w:t>Mottl</w:t>
      </w:r>
      <w:proofErr w:type="spellEnd"/>
      <w:r w:rsidRPr="0029064B">
        <w:t xml:space="preserve">, MD, MPH; Joan Thomas MS, RD for the University of North Carolina, Chapel Hill. </w:t>
      </w:r>
    </w:p>
    <w:p w14:paraId="0B767247" w14:textId="77777777" w:rsidR="00FA20C0" w:rsidRPr="0029064B" w:rsidRDefault="00FA20C0" w:rsidP="00FA20C0"/>
    <w:p w14:paraId="5A0AB62E" w14:textId="77777777" w:rsidR="00FA20C0" w:rsidRPr="0029064B" w:rsidRDefault="00FA20C0" w:rsidP="00FA20C0">
      <w:proofErr w:type="spellStart"/>
      <w:r w:rsidRPr="0029064B">
        <w:t>Malaka</w:t>
      </w:r>
      <w:proofErr w:type="spellEnd"/>
      <w:r w:rsidRPr="0029064B">
        <w:t xml:space="preserve"> Jackson, MD; Lisa Knight, MD; Angela D. </w:t>
      </w:r>
      <w:proofErr w:type="spellStart"/>
      <w:r w:rsidRPr="0029064B">
        <w:t>Liese</w:t>
      </w:r>
      <w:proofErr w:type="spellEnd"/>
      <w:r w:rsidRPr="0029064B">
        <w:t xml:space="preserve">, PhD, MPH; Christine Turley, MD for the University of South Carolina. </w:t>
      </w:r>
    </w:p>
    <w:p w14:paraId="67FBD8E0" w14:textId="77777777" w:rsidR="00FA20C0" w:rsidRPr="0029064B" w:rsidRDefault="00FA20C0" w:rsidP="00FA20C0"/>
    <w:p w14:paraId="43BC053B" w14:textId="77777777" w:rsidR="00FA20C0" w:rsidRPr="0029064B" w:rsidRDefault="00FA20C0" w:rsidP="00FA20C0">
      <w:r w:rsidRPr="0029064B">
        <w:t xml:space="preserve">Deborah Bowlby, MD for the Medical University of South Carolina. </w:t>
      </w:r>
    </w:p>
    <w:p w14:paraId="1F218BF1" w14:textId="77777777" w:rsidR="00FA20C0" w:rsidRPr="0029064B" w:rsidRDefault="00FA20C0" w:rsidP="00FA20C0"/>
    <w:p w14:paraId="6502586B" w14:textId="77777777" w:rsidR="00FA20C0" w:rsidRPr="0029064B" w:rsidRDefault="00FA20C0" w:rsidP="00FA20C0">
      <w:r w:rsidRPr="0029064B">
        <w:t xml:space="preserve">James </w:t>
      </w:r>
      <w:proofErr w:type="spellStart"/>
      <w:r w:rsidRPr="0029064B">
        <w:t>Amrhein</w:t>
      </w:r>
      <w:proofErr w:type="spellEnd"/>
      <w:r w:rsidRPr="0029064B">
        <w:t xml:space="preserve">, MD; Elaine Apperson, MD; Bryce Nelson, MD for Greenville Health System and </w:t>
      </w:r>
      <w:proofErr w:type="spellStart"/>
      <w:r w:rsidRPr="0029064B">
        <w:t>Eau</w:t>
      </w:r>
      <w:proofErr w:type="spellEnd"/>
      <w:r w:rsidRPr="0029064B">
        <w:t xml:space="preserve"> Claire Cooperative Health Center.</w:t>
      </w:r>
    </w:p>
    <w:p w14:paraId="2606DFBB" w14:textId="77777777" w:rsidR="00FA20C0" w:rsidRPr="0029064B" w:rsidRDefault="00FA20C0" w:rsidP="00FA20C0">
      <w:pPr>
        <w:rPr>
          <w:b/>
        </w:rPr>
      </w:pPr>
    </w:p>
    <w:p w14:paraId="70C1E11F" w14:textId="77777777" w:rsidR="00FA20C0" w:rsidRPr="0029064B" w:rsidRDefault="00FA20C0" w:rsidP="00FA20C0">
      <w:r w:rsidRPr="0029064B">
        <w:rPr>
          <w:b/>
          <w:i/>
          <w:iCs/>
        </w:rPr>
        <w:t>Colorado</w:t>
      </w:r>
      <w:proofErr w:type="gramStart"/>
      <w:r w:rsidRPr="0029064B">
        <w:rPr>
          <w:b/>
          <w:i/>
          <w:iCs/>
        </w:rPr>
        <w:t>:</w:t>
      </w:r>
      <w:r w:rsidRPr="0029064B">
        <w:rPr>
          <w:b/>
        </w:rPr>
        <w:t xml:space="preserve">  (</w:t>
      </w:r>
      <w:proofErr w:type="gramEnd"/>
      <w:r w:rsidRPr="0029064B">
        <w:rPr>
          <w:b/>
        </w:rPr>
        <w:t xml:space="preserve">PI) </w:t>
      </w:r>
      <w:r w:rsidRPr="0029064B">
        <w:t xml:space="preserve">Dana </w:t>
      </w:r>
      <w:proofErr w:type="spellStart"/>
      <w:r w:rsidRPr="0029064B">
        <w:t>Dabelea</w:t>
      </w:r>
      <w:proofErr w:type="spellEnd"/>
      <w:r w:rsidRPr="0029064B">
        <w:t xml:space="preserve">, MD, PhD </w:t>
      </w:r>
    </w:p>
    <w:p w14:paraId="58E65A72" w14:textId="77777777" w:rsidR="00FA20C0" w:rsidRPr="0029064B" w:rsidRDefault="00FA20C0" w:rsidP="00FA20C0">
      <w:r w:rsidRPr="0029064B">
        <w:lastRenderedPageBreak/>
        <w:t xml:space="preserve">Anna </w:t>
      </w:r>
      <w:proofErr w:type="spellStart"/>
      <w:r w:rsidRPr="0029064B">
        <w:t>Bellatorre</w:t>
      </w:r>
      <w:proofErr w:type="spellEnd"/>
      <w:r w:rsidRPr="0029064B">
        <w:t xml:space="preserve">, PhD; Tessa </w:t>
      </w:r>
      <w:proofErr w:type="spellStart"/>
      <w:r w:rsidRPr="0029064B">
        <w:t>Crume</w:t>
      </w:r>
      <w:proofErr w:type="spellEnd"/>
      <w:r w:rsidRPr="0029064B">
        <w:t xml:space="preserve">, PhD, MSPH; Richard F. Hamman, MD, DrPH; Katherine A. Sauder, PhD; Allison Shapiro, PhD, MPH; Lisa Testaverde, MS for the LEAD Center in the Department of Epidemiology, Colorado School of Public Health, University of Colorado Denver.  </w:t>
      </w:r>
    </w:p>
    <w:p w14:paraId="1828AEBE" w14:textId="77777777" w:rsidR="00FA20C0" w:rsidRPr="0029064B" w:rsidRDefault="00FA20C0" w:rsidP="00FA20C0"/>
    <w:p w14:paraId="6BC47501" w14:textId="77777777" w:rsidR="00FA20C0" w:rsidRPr="0029064B" w:rsidRDefault="00FA20C0" w:rsidP="00FA20C0">
      <w:r w:rsidRPr="0029064B">
        <w:t xml:space="preserve">Georgeanna J. Klingensmith, MD; David </w:t>
      </w:r>
      <w:proofErr w:type="spellStart"/>
      <w:r w:rsidRPr="0029064B">
        <w:t>Maahs</w:t>
      </w:r>
      <w:proofErr w:type="spellEnd"/>
      <w:r w:rsidRPr="0029064B">
        <w:t xml:space="preserve">, MD; Marian J. </w:t>
      </w:r>
      <w:proofErr w:type="spellStart"/>
      <w:r w:rsidRPr="0029064B">
        <w:t>Rewers</w:t>
      </w:r>
      <w:proofErr w:type="spellEnd"/>
      <w:r w:rsidRPr="0029064B">
        <w:t xml:space="preserve">, MD, PhD; Paul </w:t>
      </w:r>
      <w:proofErr w:type="spellStart"/>
      <w:r w:rsidRPr="0029064B">
        <w:t>Wadwa</w:t>
      </w:r>
      <w:proofErr w:type="spellEnd"/>
      <w:r w:rsidRPr="0029064B">
        <w:t>, MD for the Barbara Davis Center for Childhood Diabetes.</w:t>
      </w:r>
    </w:p>
    <w:p w14:paraId="6AC99A3A" w14:textId="77777777" w:rsidR="00FA20C0" w:rsidRPr="0029064B" w:rsidRDefault="00FA20C0" w:rsidP="00FA20C0">
      <w:r w:rsidRPr="0029064B">
        <w:t xml:space="preserve">  </w:t>
      </w:r>
    </w:p>
    <w:p w14:paraId="532E8E71" w14:textId="77777777" w:rsidR="00FA20C0" w:rsidRPr="0029064B" w:rsidRDefault="00FA20C0" w:rsidP="00FA20C0">
      <w:r w:rsidRPr="0029064B">
        <w:t xml:space="preserve">Stephen Daniels, MD, PhD; Michael G. Kahn, MD, PhD; Greta </w:t>
      </w:r>
      <w:proofErr w:type="spellStart"/>
      <w:r w:rsidRPr="0029064B">
        <w:t>Wilkening</w:t>
      </w:r>
      <w:proofErr w:type="spellEnd"/>
      <w:r w:rsidRPr="0029064B">
        <w:t>, PsyD for the Department of Pediatrics and Children’s Hospital.</w:t>
      </w:r>
    </w:p>
    <w:p w14:paraId="3C1B6A21" w14:textId="77777777" w:rsidR="00FA20C0" w:rsidRPr="0029064B" w:rsidRDefault="00FA20C0" w:rsidP="00FA20C0">
      <w:r w:rsidRPr="0029064B">
        <w:t xml:space="preserve">  </w:t>
      </w:r>
    </w:p>
    <w:p w14:paraId="02C34F1B" w14:textId="77777777" w:rsidR="00FA20C0" w:rsidRPr="0029064B" w:rsidRDefault="00FA20C0" w:rsidP="00FA20C0">
      <w:r w:rsidRPr="0029064B">
        <w:t>Clifford A. Bloch, MD for the Pediatric Endocrine Associates.</w:t>
      </w:r>
    </w:p>
    <w:p w14:paraId="19BE6D7E" w14:textId="77777777" w:rsidR="00FA20C0" w:rsidRPr="0029064B" w:rsidRDefault="00FA20C0" w:rsidP="00FA20C0">
      <w:r w:rsidRPr="0029064B">
        <w:t xml:space="preserve"> </w:t>
      </w:r>
    </w:p>
    <w:p w14:paraId="397B3479" w14:textId="77777777" w:rsidR="00FA20C0" w:rsidRPr="0029064B" w:rsidRDefault="00FA20C0" w:rsidP="00FA20C0">
      <w:r w:rsidRPr="0029064B">
        <w:t xml:space="preserve">Jeffrey Powell, MD, MPH for the Shiprock Service Unit, Navajo Area Indian Health Service. </w:t>
      </w:r>
    </w:p>
    <w:p w14:paraId="4698CB31" w14:textId="77777777" w:rsidR="00FA20C0" w:rsidRPr="0029064B" w:rsidRDefault="00FA20C0" w:rsidP="00FA20C0"/>
    <w:p w14:paraId="6EB7EA58" w14:textId="77777777" w:rsidR="00FA20C0" w:rsidRPr="0029064B" w:rsidRDefault="00FA20C0" w:rsidP="00FA20C0">
      <w:r w:rsidRPr="0029064B">
        <w:t xml:space="preserve">Kathy Love-Osborne, MD for the Denver </w:t>
      </w:r>
      <w:proofErr w:type="gramStart"/>
      <w:r w:rsidRPr="0029064B">
        <w:t>Health</w:t>
      </w:r>
      <w:proofErr w:type="gramEnd"/>
      <w:r w:rsidRPr="0029064B">
        <w:t xml:space="preserve"> and Hospital Authority. </w:t>
      </w:r>
    </w:p>
    <w:p w14:paraId="20A6201E" w14:textId="77777777" w:rsidR="00FA20C0" w:rsidRPr="0029064B" w:rsidRDefault="00FA20C0" w:rsidP="00FA20C0"/>
    <w:p w14:paraId="202AD2FA" w14:textId="77777777" w:rsidR="00FA20C0" w:rsidRPr="0029064B" w:rsidRDefault="00FA20C0" w:rsidP="00FA20C0">
      <w:pPr>
        <w:rPr>
          <w:i/>
        </w:rPr>
      </w:pPr>
      <w:r w:rsidRPr="0029064B">
        <w:t>Diana C. Hu, MD for the Pediatrics Department, Tuba City Regional Health Care Center, Tuba City, AZ.</w:t>
      </w:r>
    </w:p>
    <w:p w14:paraId="25EC7D84" w14:textId="77777777" w:rsidR="00FA20C0" w:rsidRPr="0029064B" w:rsidRDefault="00FA20C0" w:rsidP="00FA20C0">
      <w:pPr>
        <w:rPr>
          <w:b/>
          <w:i/>
        </w:rPr>
      </w:pPr>
    </w:p>
    <w:p w14:paraId="7C97E95F" w14:textId="77777777" w:rsidR="00FA20C0" w:rsidRPr="0029064B" w:rsidRDefault="00FA20C0" w:rsidP="00FA20C0">
      <w:pPr>
        <w:rPr>
          <w:i/>
        </w:rPr>
      </w:pPr>
      <w:r w:rsidRPr="0029064B">
        <w:rPr>
          <w:b/>
          <w:i/>
        </w:rPr>
        <w:t>Ohio</w:t>
      </w:r>
      <w:proofErr w:type="gramStart"/>
      <w:r w:rsidRPr="0029064B">
        <w:rPr>
          <w:b/>
        </w:rPr>
        <w:t>:  (</w:t>
      </w:r>
      <w:proofErr w:type="gramEnd"/>
      <w:r w:rsidRPr="0029064B">
        <w:rPr>
          <w:b/>
        </w:rPr>
        <w:t xml:space="preserve">PI) </w:t>
      </w:r>
      <w:r w:rsidRPr="0029064B">
        <w:t>Lawrence M. Dolan, MD</w:t>
      </w:r>
    </w:p>
    <w:p w14:paraId="6AE0D918" w14:textId="77777777" w:rsidR="00FA20C0" w:rsidRPr="0029064B" w:rsidRDefault="00FA20C0" w:rsidP="00FA20C0">
      <w:r w:rsidRPr="0029064B">
        <w:t xml:space="preserve">Amy S. Shah, MD, MS; Debra A. </w:t>
      </w:r>
      <w:proofErr w:type="spellStart"/>
      <w:r w:rsidRPr="0029064B">
        <w:t>Standiford</w:t>
      </w:r>
      <w:proofErr w:type="spellEnd"/>
      <w:r w:rsidRPr="0029064B">
        <w:t>, MSN, CNP; Elaine M. Urbina, MD, MS for the Cincinnati Children’s Hospital Medical Center, Department of Pediatrics, University of Cincinnati.</w:t>
      </w:r>
    </w:p>
    <w:p w14:paraId="4EF56A06" w14:textId="77777777" w:rsidR="00FA20C0" w:rsidRPr="0029064B" w:rsidRDefault="00FA20C0" w:rsidP="00FA20C0">
      <w:pPr>
        <w:rPr>
          <w:b/>
          <w:i/>
          <w:u w:val="single"/>
        </w:rPr>
      </w:pPr>
    </w:p>
    <w:p w14:paraId="37F14F35" w14:textId="77777777" w:rsidR="00FA20C0" w:rsidRPr="0029064B" w:rsidRDefault="00FA20C0" w:rsidP="00FA20C0">
      <w:r w:rsidRPr="0029064B">
        <w:rPr>
          <w:b/>
          <w:i/>
        </w:rPr>
        <w:t>Washington</w:t>
      </w:r>
      <w:proofErr w:type="gramStart"/>
      <w:r w:rsidRPr="0029064B">
        <w:rPr>
          <w:b/>
        </w:rPr>
        <w:t>:  (</w:t>
      </w:r>
      <w:proofErr w:type="gramEnd"/>
      <w:r w:rsidRPr="0029064B">
        <w:rPr>
          <w:b/>
        </w:rPr>
        <w:t xml:space="preserve">PI) </w:t>
      </w:r>
      <w:r w:rsidRPr="0029064B">
        <w:t xml:space="preserve">Catherine </w:t>
      </w:r>
      <w:proofErr w:type="spellStart"/>
      <w:r w:rsidRPr="0029064B">
        <w:t>Pihoker</w:t>
      </w:r>
      <w:proofErr w:type="spellEnd"/>
      <w:r w:rsidRPr="0029064B">
        <w:t xml:space="preserve">, MD </w:t>
      </w:r>
    </w:p>
    <w:p w14:paraId="3F7874BA" w14:textId="77777777" w:rsidR="00FA20C0" w:rsidRPr="0029064B" w:rsidRDefault="00FA20C0" w:rsidP="00FA20C0">
      <w:proofErr w:type="spellStart"/>
      <w:r w:rsidRPr="0029064B">
        <w:t>Irl</w:t>
      </w:r>
      <w:proofErr w:type="spellEnd"/>
      <w:r w:rsidRPr="0029064B">
        <w:t xml:space="preserve"> Hirsch, MD; Grace Kim, MD; Faisal Malik, MD, MSHS; Lina </w:t>
      </w:r>
      <w:proofErr w:type="spellStart"/>
      <w:r w:rsidRPr="0029064B">
        <w:t>Merjaneh</w:t>
      </w:r>
      <w:proofErr w:type="spellEnd"/>
      <w:r w:rsidRPr="0029064B">
        <w:t xml:space="preserve">, MD; Alissa Roberts, MD; Craig Taplin, MD; Joyce Yi-Frazier, PhD for the University of Washington. </w:t>
      </w:r>
    </w:p>
    <w:p w14:paraId="0B22E08F" w14:textId="77777777" w:rsidR="00FA20C0" w:rsidRPr="0029064B" w:rsidRDefault="00FA20C0" w:rsidP="00FA20C0"/>
    <w:p w14:paraId="540D9162" w14:textId="77777777" w:rsidR="00FA20C0" w:rsidRPr="0029064B" w:rsidRDefault="00FA20C0" w:rsidP="00FA20C0">
      <w:r w:rsidRPr="0029064B">
        <w:t xml:space="preserve">Natalie Beauregard, BA; Cordelia Franklin, BS; Carlo </w:t>
      </w:r>
      <w:proofErr w:type="spellStart"/>
      <w:r w:rsidRPr="0029064B">
        <w:t>Gangan</w:t>
      </w:r>
      <w:proofErr w:type="spellEnd"/>
      <w:r w:rsidRPr="0029064B">
        <w:t xml:space="preserve">, BA; Sue Kearns, RN; Mary </w:t>
      </w:r>
      <w:proofErr w:type="spellStart"/>
      <w:r w:rsidRPr="0029064B">
        <w:t>Klingsheim</w:t>
      </w:r>
      <w:proofErr w:type="spellEnd"/>
      <w:r w:rsidRPr="0029064B">
        <w:t xml:space="preserve">, RN; Beth Loots, MPH, MSW; Michael Pascual, BA for Seattle Children’s Hospital. </w:t>
      </w:r>
    </w:p>
    <w:p w14:paraId="278F48BA" w14:textId="77777777" w:rsidR="00FA20C0" w:rsidRPr="0029064B" w:rsidRDefault="00FA20C0" w:rsidP="00FA20C0"/>
    <w:p w14:paraId="3EE5BF2B" w14:textId="77777777" w:rsidR="00FA20C0" w:rsidRPr="0029064B" w:rsidRDefault="00FA20C0" w:rsidP="00FA20C0">
      <w:r w:rsidRPr="0029064B">
        <w:t>Carla Greenbaum, MD for Benaroya Research Institute.</w:t>
      </w:r>
    </w:p>
    <w:p w14:paraId="0EE3A5EC" w14:textId="77777777" w:rsidR="00FA20C0" w:rsidRPr="0029064B" w:rsidRDefault="00FA20C0" w:rsidP="00FA20C0">
      <w:pPr>
        <w:rPr>
          <w:b/>
          <w:i/>
        </w:rPr>
      </w:pPr>
      <w:bookmarkStart w:id="0" w:name="OLE_LINK7"/>
      <w:bookmarkStart w:id="1" w:name="OLE_LINK8"/>
    </w:p>
    <w:p w14:paraId="4E610548" w14:textId="77777777" w:rsidR="00FA20C0" w:rsidRPr="0029064B" w:rsidRDefault="00FA20C0" w:rsidP="00FA20C0">
      <w:pPr>
        <w:rPr>
          <w:b/>
        </w:rPr>
      </w:pPr>
    </w:p>
    <w:p w14:paraId="7B147DFC" w14:textId="77777777" w:rsidR="00FA20C0" w:rsidRPr="0029064B" w:rsidRDefault="00FA20C0" w:rsidP="00FA20C0">
      <w:pPr>
        <w:rPr>
          <w:b/>
        </w:rPr>
      </w:pPr>
      <w:r w:rsidRPr="0029064B">
        <w:rPr>
          <w:b/>
        </w:rPr>
        <w:t>FUNDING AGENCIES, COORDINATING CENTER and LABORATORY</w:t>
      </w:r>
    </w:p>
    <w:p w14:paraId="5C321CCA" w14:textId="77777777" w:rsidR="00FA20C0" w:rsidRPr="0029064B" w:rsidRDefault="00FA20C0" w:rsidP="00FA20C0">
      <w:pPr>
        <w:rPr>
          <w:b/>
        </w:rPr>
      </w:pPr>
    </w:p>
    <w:p w14:paraId="09874F1F" w14:textId="77777777" w:rsidR="00FA20C0" w:rsidRPr="0029064B" w:rsidRDefault="00FA20C0" w:rsidP="00FA20C0">
      <w:r w:rsidRPr="0029064B">
        <w:rPr>
          <w:b/>
          <w:i/>
        </w:rPr>
        <w:t>Centers for Disease Control and Prevention</w:t>
      </w:r>
      <w:r w:rsidRPr="0029064B">
        <w:rPr>
          <w:b/>
        </w:rPr>
        <w:t xml:space="preserve">:  </w:t>
      </w:r>
      <w:r w:rsidRPr="0029064B">
        <w:t xml:space="preserve">Giuseppina </w:t>
      </w:r>
      <w:proofErr w:type="spellStart"/>
      <w:r w:rsidRPr="0029064B">
        <w:t>Imperatore</w:t>
      </w:r>
      <w:proofErr w:type="spellEnd"/>
      <w:r w:rsidRPr="0029064B">
        <w:t xml:space="preserve">, MD, PhD, Sharon H. </w:t>
      </w:r>
      <w:proofErr w:type="spellStart"/>
      <w:r w:rsidRPr="0029064B">
        <w:t>Saydah</w:t>
      </w:r>
      <w:proofErr w:type="spellEnd"/>
      <w:r w:rsidRPr="0029064B">
        <w:t xml:space="preserve">, PhD  </w:t>
      </w:r>
    </w:p>
    <w:p w14:paraId="26F314A8" w14:textId="77777777" w:rsidR="00FA20C0" w:rsidRPr="0029064B" w:rsidRDefault="00FA20C0" w:rsidP="00FA20C0">
      <w:pPr>
        <w:rPr>
          <w:b/>
        </w:rPr>
      </w:pPr>
    </w:p>
    <w:p w14:paraId="566C33F1" w14:textId="77777777" w:rsidR="00FA20C0" w:rsidRPr="0029064B" w:rsidRDefault="00FA20C0" w:rsidP="00FA20C0">
      <w:pPr>
        <w:rPr>
          <w:b/>
        </w:rPr>
      </w:pPr>
      <w:r w:rsidRPr="0029064B">
        <w:rPr>
          <w:b/>
          <w:i/>
        </w:rPr>
        <w:t>National Institute of Diabetes and Digestive and Kidney Diseases, NIH</w:t>
      </w:r>
      <w:r w:rsidRPr="0029064B">
        <w:rPr>
          <w:b/>
        </w:rPr>
        <w:t xml:space="preserve">:  </w:t>
      </w:r>
      <w:r w:rsidRPr="0029064B">
        <w:t>Barbara Linder, MD, PhD</w:t>
      </w:r>
      <w:r w:rsidRPr="0029064B">
        <w:rPr>
          <w:b/>
        </w:rPr>
        <w:t xml:space="preserve">   </w:t>
      </w:r>
    </w:p>
    <w:p w14:paraId="10118643" w14:textId="77777777" w:rsidR="00FA20C0" w:rsidRPr="0029064B" w:rsidRDefault="00FA20C0" w:rsidP="00FA20C0">
      <w:pPr>
        <w:rPr>
          <w:b/>
        </w:rPr>
      </w:pPr>
    </w:p>
    <w:p w14:paraId="0B58666D" w14:textId="77777777" w:rsidR="00FA20C0" w:rsidRPr="0029064B" w:rsidRDefault="00FA20C0" w:rsidP="00FA20C0">
      <w:r w:rsidRPr="0029064B">
        <w:rPr>
          <w:b/>
          <w:i/>
        </w:rPr>
        <w:t>Central Laboratory</w:t>
      </w:r>
      <w:proofErr w:type="gramStart"/>
      <w:r w:rsidRPr="0029064B">
        <w:rPr>
          <w:b/>
          <w:i/>
        </w:rPr>
        <w:t xml:space="preserve">:  </w:t>
      </w:r>
      <w:r w:rsidRPr="0029064B">
        <w:rPr>
          <w:b/>
        </w:rPr>
        <w:t>(</w:t>
      </w:r>
      <w:proofErr w:type="gramEnd"/>
      <w:r w:rsidRPr="0029064B">
        <w:rPr>
          <w:b/>
        </w:rPr>
        <w:t xml:space="preserve">PI) </w:t>
      </w:r>
      <w:proofErr w:type="spellStart"/>
      <w:r w:rsidRPr="0029064B">
        <w:t>Santica</w:t>
      </w:r>
      <w:proofErr w:type="spellEnd"/>
      <w:r w:rsidRPr="0029064B">
        <w:t xml:space="preserve"> M. </w:t>
      </w:r>
      <w:proofErr w:type="spellStart"/>
      <w:r w:rsidRPr="0029064B">
        <w:t>Marcovina</w:t>
      </w:r>
      <w:proofErr w:type="spellEnd"/>
      <w:r w:rsidRPr="0029064B">
        <w:t>, PhD, ScD (PI)</w:t>
      </w:r>
    </w:p>
    <w:p w14:paraId="595E0BE8" w14:textId="77777777" w:rsidR="00FA20C0" w:rsidRPr="0029064B" w:rsidRDefault="00FA20C0" w:rsidP="00FA20C0">
      <w:r w:rsidRPr="0029064B">
        <w:t xml:space="preserve">Alan Chait, MD; </w:t>
      </w:r>
      <w:proofErr w:type="spellStart"/>
      <w:r w:rsidRPr="0029064B">
        <w:t>Noemie</w:t>
      </w:r>
      <w:proofErr w:type="spellEnd"/>
      <w:r w:rsidRPr="0029064B">
        <w:t xml:space="preserve"> Clouet-</w:t>
      </w:r>
      <w:proofErr w:type="spellStart"/>
      <w:r w:rsidRPr="0029064B">
        <w:t>Foraison</w:t>
      </w:r>
      <w:proofErr w:type="spellEnd"/>
      <w:r w:rsidRPr="0029064B">
        <w:t xml:space="preserve">, PhD; Jessica </w:t>
      </w:r>
      <w:proofErr w:type="spellStart"/>
      <w:r w:rsidRPr="0029064B">
        <w:t>Harting</w:t>
      </w:r>
      <w:proofErr w:type="spellEnd"/>
      <w:r w:rsidRPr="0029064B">
        <w:t xml:space="preserve">; Greg </w:t>
      </w:r>
      <w:proofErr w:type="spellStart"/>
      <w:r w:rsidRPr="0029064B">
        <w:t>Strylewicz</w:t>
      </w:r>
      <w:proofErr w:type="spellEnd"/>
      <w:r w:rsidRPr="0029064B">
        <w:t xml:space="preserve">, PhD for the University of Washington Northwest Lipid Metabolism and Diabetes </w:t>
      </w:r>
      <w:proofErr w:type="gramStart"/>
      <w:r w:rsidRPr="0029064B">
        <w:t>Research  Laboratories</w:t>
      </w:r>
      <w:proofErr w:type="gramEnd"/>
      <w:r w:rsidRPr="0029064B">
        <w:t>.</w:t>
      </w:r>
    </w:p>
    <w:bookmarkEnd w:id="0"/>
    <w:bookmarkEnd w:id="1"/>
    <w:p w14:paraId="07FBB8D9" w14:textId="77777777" w:rsidR="00FA20C0" w:rsidRPr="0029064B" w:rsidRDefault="00FA20C0" w:rsidP="00FA20C0">
      <w:pPr>
        <w:rPr>
          <w:b/>
          <w:i/>
          <w:iCs/>
        </w:rPr>
      </w:pPr>
    </w:p>
    <w:p w14:paraId="5EEF1015" w14:textId="77777777" w:rsidR="00FA20C0" w:rsidRPr="0029064B" w:rsidRDefault="00FA20C0" w:rsidP="00FA20C0">
      <w:pPr>
        <w:rPr>
          <w:iCs/>
        </w:rPr>
      </w:pPr>
      <w:r w:rsidRPr="0029064B">
        <w:rPr>
          <w:b/>
          <w:i/>
          <w:iCs/>
        </w:rPr>
        <w:lastRenderedPageBreak/>
        <w:t>Coordinating Center</w:t>
      </w:r>
      <w:proofErr w:type="gramStart"/>
      <w:r w:rsidRPr="0029064B">
        <w:rPr>
          <w:b/>
          <w:iCs/>
        </w:rPr>
        <w:t>:  (</w:t>
      </w:r>
      <w:proofErr w:type="gramEnd"/>
      <w:r w:rsidRPr="0029064B">
        <w:rPr>
          <w:b/>
          <w:iCs/>
        </w:rPr>
        <w:t xml:space="preserve">Co-PIs) </w:t>
      </w:r>
      <w:r w:rsidRPr="0029064B">
        <w:rPr>
          <w:iCs/>
        </w:rPr>
        <w:t xml:space="preserve">Ralph D’Agostino, Jr., PhD, Elizabeth T. Jensen, MPH, PhD; Lynne E. </w:t>
      </w:r>
      <w:proofErr w:type="spellStart"/>
      <w:r w:rsidRPr="0029064B">
        <w:rPr>
          <w:iCs/>
        </w:rPr>
        <w:t>Wagenknecht</w:t>
      </w:r>
      <w:proofErr w:type="spellEnd"/>
      <w:r w:rsidRPr="0029064B">
        <w:rPr>
          <w:iCs/>
        </w:rPr>
        <w:t xml:space="preserve">, DrPH; </w:t>
      </w:r>
    </w:p>
    <w:p w14:paraId="56E5DE1E" w14:textId="6080FBEE" w:rsidR="00FA20C0" w:rsidRPr="00FA20C0" w:rsidRDefault="00FA20C0" w:rsidP="00FA20C0">
      <w:r w:rsidRPr="0029064B">
        <w:rPr>
          <w:iCs/>
        </w:rPr>
        <w:t xml:space="preserve">Ramon Casanova, PhD; Jasmin Divers, PhD; Maureen T. Goldstein, BA; Leora </w:t>
      </w:r>
      <w:proofErr w:type="spellStart"/>
      <w:r w:rsidRPr="0029064B">
        <w:rPr>
          <w:iCs/>
        </w:rPr>
        <w:t>Henkin</w:t>
      </w:r>
      <w:proofErr w:type="spellEnd"/>
      <w:r w:rsidRPr="0029064B">
        <w:rPr>
          <w:iCs/>
        </w:rPr>
        <w:t xml:space="preserve">, MPH, </w:t>
      </w:r>
      <w:proofErr w:type="spellStart"/>
      <w:proofErr w:type="gramStart"/>
      <w:r w:rsidRPr="0029064B">
        <w:rPr>
          <w:iCs/>
        </w:rPr>
        <w:t>M.Ed</w:t>
      </w:r>
      <w:proofErr w:type="spellEnd"/>
      <w:proofErr w:type="gramEnd"/>
      <w:r w:rsidRPr="0029064B">
        <w:rPr>
          <w:iCs/>
        </w:rPr>
        <w:t xml:space="preserve">; Scott Isom, MS; Kristin Lenoir, MPH; June Pierce, AB; Beth </w:t>
      </w:r>
      <w:proofErr w:type="spellStart"/>
      <w:r w:rsidRPr="0029064B">
        <w:rPr>
          <w:iCs/>
        </w:rPr>
        <w:t>Reboussin</w:t>
      </w:r>
      <w:proofErr w:type="spellEnd"/>
      <w:r w:rsidRPr="0029064B">
        <w:rPr>
          <w:iCs/>
        </w:rPr>
        <w:t xml:space="preserve">, PhD; </w:t>
      </w:r>
      <w:r w:rsidRPr="0029064B">
        <w:t xml:space="preserve">Joseph Rigdon, PhD; Andrew Michael South, MD, MS; </w:t>
      </w:r>
      <w:r w:rsidRPr="0029064B">
        <w:rPr>
          <w:iCs/>
        </w:rPr>
        <w:t xml:space="preserve">Jeanette Stafford, MS; Cynthia </w:t>
      </w:r>
      <w:proofErr w:type="spellStart"/>
      <w:r w:rsidRPr="0029064B">
        <w:rPr>
          <w:iCs/>
        </w:rPr>
        <w:t>Suerken</w:t>
      </w:r>
      <w:proofErr w:type="spellEnd"/>
      <w:r w:rsidRPr="0029064B">
        <w:rPr>
          <w:iCs/>
        </w:rPr>
        <w:t>, MS; Brian Wells, MD, PhD; Carrie Williams, MA, CCRP for Wake Forest School of Medicine.</w:t>
      </w:r>
    </w:p>
    <w:p w14:paraId="4B86FCB7" w14:textId="77777777" w:rsidR="00FA20C0" w:rsidRDefault="00FA20C0" w:rsidP="00FA20C0">
      <w:pPr>
        <w:jc w:val="both"/>
        <w:rPr>
          <w:b/>
        </w:rPr>
      </w:pPr>
    </w:p>
    <w:p w14:paraId="1499CDD4" w14:textId="77777777" w:rsidR="00FA20C0" w:rsidRDefault="00FA20C0" w:rsidP="00FA20C0">
      <w:pPr>
        <w:rPr>
          <w:color w:val="000000"/>
        </w:rPr>
      </w:pPr>
      <w:r>
        <w:rPr>
          <w:b/>
          <w:bCs/>
          <w:color w:val="000000"/>
        </w:rPr>
        <w:t>Prior Presentation</w:t>
      </w:r>
      <w:r w:rsidRPr="00AB7CB7">
        <w:rPr>
          <w:b/>
          <w:bCs/>
          <w:color w:val="000000"/>
        </w:rPr>
        <w:t>:</w:t>
      </w:r>
      <w:r w:rsidRPr="00AB7CB7">
        <w:rPr>
          <w:color w:val="000000"/>
        </w:rPr>
        <w:t xml:space="preserve"> </w:t>
      </w:r>
    </w:p>
    <w:p w14:paraId="6B79ED38" w14:textId="77777777" w:rsidR="00FA20C0" w:rsidRPr="0006792B" w:rsidRDefault="00FA20C0" w:rsidP="00FA20C0">
      <w:pPr>
        <w:pStyle w:val="NoSpacing"/>
        <w:numPr>
          <w:ilvl w:val="1"/>
          <w:numId w:val="1"/>
        </w:numPr>
        <w:rPr>
          <w:rFonts w:ascii="Arial" w:hAnsi="Arial" w:cs="Arial"/>
        </w:rPr>
      </w:pPr>
      <w:r w:rsidRPr="0006792B">
        <w:rPr>
          <w:rFonts w:ascii="Arial" w:hAnsi="Arial" w:cs="Arial"/>
          <w:i/>
          <w:iCs/>
        </w:rPr>
        <w:t>82</w:t>
      </w:r>
      <w:r w:rsidRPr="0006792B">
        <w:rPr>
          <w:rFonts w:ascii="Arial" w:hAnsi="Arial" w:cs="Arial"/>
          <w:i/>
          <w:iCs/>
          <w:vertAlign w:val="superscript"/>
        </w:rPr>
        <w:t>nd</w:t>
      </w:r>
      <w:r w:rsidRPr="0006792B">
        <w:rPr>
          <w:rFonts w:ascii="Arial" w:hAnsi="Arial" w:cs="Arial"/>
          <w:i/>
          <w:iCs/>
        </w:rPr>
        <w:t xml:space="preserve"> Scientific Sessions</w:t>
      </w:r>
      <w:r w:rsidRPr="0006792B">
        <w:rPr>
          <w:rFonts w:ascii="Arial" w:hAnsi="Arial" w:cs="Arial"/>
        </w:rPr>
        <w:t xml:space="preserve"> of the 2022 American Diabetes Association</w:t>
      </w:r>
      <w:r w:rsidRPr="0006792B">
        <w:rPr>
          <w:rFonts w:ascii="Arial" w:hAnsi="Arial" w:cs="Arial"/>
          <w:i/>
          <w:iCs/>
        </w:rPr>
        <w:t>,</w:t>
      </w:r>
      <w:r w:rsidRPr="0006792B">
        <w:rPr>
          <w:rFonts w:ascii="Arial" w:hAnsi="Arial" w:cs="Arial"/>
        </w:rPr>
        <w:t xml:space="preserve"> Oral Presentation, June </w:t>
      </w:r>
      <w:r>
        <w:rPr>
          <w:rFonts w:ascii="Arial" w:hAnsi="Arial" w:cs="Arial"/>
        </w:rPr>
        <w:t xml:space="preserve">4, </w:t>
      </w:r>
      <w:r w:rsidRPr="0006792B">
        <w:rPr>
          <w:rFonts w:ascii="Arial" w:hAnsi="Arial" w:cs="Arial"/>
        </w:rPr>
        <w:t xml:space="preserve">2022. </w:t>
      </w:r>
    </w:p>
    <w:p w14:paraId="3F8E67D1" w14:textId="77777777" w:rsidR="00FA20C0" w:rsidRPr="0006792B" w:rsidRDefault="00FA20C0" w:rsidP="00FA20C0">
      <w:pPr>
        <w:pStyle w:val="NoSpacing"/>
        <w:numPr>
          <w:ilvl w:val="1"/>
          <w:numId w:val="1"/>
        </w:numPr>
        <w:rPr>
          <w:rFonts w:ascii="Arial" w:hAnsi="Arial" w:cs="Arial"/>
        </w:rPr>
      </w:pPr>
      <w:r w:rsidRPr="00085947">
        <w:rPr>
          <w:rFonts w:ascii="Arial" w:hAnsi="Arial" w:cs="Arial"/>
        </w:rPr>
        <w:t>University of Washington Diabetes Day, Poster Presentation, May 25, 2022</w:t>
      </w:r>
      <w:r w:rsidRPr="0006792B">
        <w:rPr>
          <w:rFonts w:ascii="Arial" w:hAnsi="Arial" w:cs="Arial"/>
        </w:rPr>
        <w:t>.</w:t>
      </w:r>
    </w:p>
    <w:p w14:paraId="1F808F89" w14:textId="7309C0F6" w:rsidR="00F9316B" w:rsidRPr="00FA20C0" w:rsidRDefault="00F9316B" w:rsidP="00FA20C0">
      <w:pPr>
        <w:jc w:val="both"/>
        <w:rPr>
          <w:b/>
        </w:rPr>
      </w:pPr>
    </w:p>
    <w:sectPr w:rsidR="00F9316B" w:rsidRPr="00FA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FAC"/>
    <w:multiLevelType w:val="hybridMultilevel"/>
    <w:tmpl w:val="AE6CEBB6"/>
    <w:lvl w:ilvl="0" w:tplc="0409000F">
      <w:start w:val="1"/>
      <w:numFmt w:val="decimal"/>
      <w:lvlText w:val="%1."/>
      <w:lvlJc w:val="left"/>
      <w:pPr>
        <w:ind w:left="720" w:hanging="360"/>
      </w:pPr>
      <w:rPr>
        <w:rFonts w:hint="default"/>
      </w:rPr>
    </w:lvl>
    <w:lvl w:ilvl="1" w:tplc="64EC45D6">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77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0"/>
    <w:rsid w:val="00101FE2"/>
    <w:rsid w:val="00A4357B"/>
    <w:rsid w:val="00DE36FA"/>
    <w:rsid w:val="00F9316B"/>
    <w:rsid w:val="00FA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33BEC"/>
  <w15:chartTrackingRefBased/>
  <w15:docId w15:val="{9F033BE7-D838-4849-9291-37C305D5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0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keitel</dc:creator>
  <cp:keywords/>
  <dc:description/>
  <cp:lastModifiedBy>keitel</cp:lastModifiedBy>
  <cp:revision>2</cp:revision>
  <dcterms:created xsi:type="dcterms:W3CDTF">2022-11-14T18:05:00Z</dcterms:created>
  <dcterms:modified xsi:type="dcterms:W3CDTF">2022-11-21T21:10:00Z</dcterms:modified>
</cp:coreProperties>
</file>