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E0EF" w14:textId="77777777" w:rsidR="007A49FD" w:rsidRDefault="00975868" w:rsidP="0027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material</w:t>
      </w:r>
      <w:r w:rsidR="002769A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58332F" w14:textId="6A2D16AD" w:rsidR="002769A8" w:rsidRPr="000A459C" w:rsidRDefault="002769A8" w:rsidP="002769A8">
      <w:pPr>
        <w:rPr>
          <w:rFonts w:ascii="Times New Roman" w:hAnsi="Times New Roman" w:cs="Times New Roman"/>
          <w:sz w:val="24"/>
          <w:szCs w:val="24"/>
        </w:rPr>
      </w:pPr>
      <w:r w:rsidRPr="000A459C">
        <w:rPr>
          <w:rFonts w:ascii="Times New Roman" w:hAnsi="Times New Roman" w:cs="Times New Roman"/>
          <w:sz w:val="24"/>
          <w:szCs w:val="24"/>
        </w:rPr>
        <w:t xml:space="preserve">Decomposing the growth in </w:t>
      </w:r>
      <w:r>
        <w:rPr>
          <w:rFonts w:ascii="Times New Roman" w:hAnsi="Times New Roman" w:cs="Times New Roman"/>
          <w:sz w:val="24"/>
          <w:szCs w:val="24"/>
        </w:rPr>
        <w:t>diabetes medi</w:t>
      </w:r>
      <w:r w:rsidR="00CA556E">
        <w:rPr>
          <w:rFonts w:ascii="Times New Roman" w:hAnsi="Times New Roman" w:cs="Times New Roman"/>
          <w:sz w:val="24"/>
          <w:szCs w:val="24"/>
        </w:rPr>
        <w:t>cine</w:t>
      </w:r>
      <w:r w:rsidRPr="000A459C">
        <w:rPr>
          <w:rFonts w:ascii="Times New Roman" w:hAnsi="Times New Roman" w:cs="Times New Roman"/>
          <w:sz w:val="24"/>
          <w:szCs w:val="24"/>
        </w:rPr>
        <w:t xml:space="preserve"> spending</w:t>
      </w:r>
    </w:p>
    <w:p w14:paraId="15B047F3" w14:textId="797892E5" w:rsidR="002769A8" w:rsidRPr="000A459C" w:rsidRDefault="002769A8" w:rsidP="002769A8">
      <w:pPr>
        <w:rPr>
          <w:rFonts w:ascii="Times New Roman" w:hAnsi="Times New Roman" w:cs="Times New Roman"/>
          <w:sz w:val="24"/>
          <w:szCs w:val="24"/>
        </w:rPr>
      </w:pPr>
      <w:r w:rsidRPr="000A459C">
        <w:rPr>
          <w:rFonts w:ascii="Times New Roman" w:hAnsi="Times New Roman" w:cs="Times New Roman"/>
          <w:sz w:val="24"/>
          <w:szCs w:val="24"/>
        </w:rPr>
        <w:t xml:space="preserve">We decomposed the </w:t>
      </w:r>
      <w:r w:rsidRPr="006C4EBB">
        <w:rPr>
          <w:rFonts w:ascii="Times New Roman" w:hAnsi="Times New Roman" w:cs="Times New Roman"/>
          <w:noProof/>
          <w:sz w:val="24"/>
          <w:szCs w:val="24"/>
        </w:rPr>
        <w:t>growth</w:t>
      </w:r>
      <w:r w:rsidRPr="000A459C">
        <w:rPr>
          <w:rFonts w:ascii="Times New Roman" w:hAnsi="Times New Roman" w:cs="Times New Roman"/>
          <w:sz w:val="24"/>
          <w:szCs w:val="24"/>
        </w:rPr>
        <w:t xml:space="preserve"> in total </w:t>
      </w:r>
      <w:r>
        <w:rPr>
          <w:rFonts w:ascii="Times New Roman" w:hAnsi="Times New Roman" w:cs="Times New Roman"/>
          <w:sz w:val="24"/>
          <w:szCs w:val="24"/>
        </w:rPr>
        <w:t>diabetes med</w:t>
      </w:r>
      <w:r w:rsidR="00CA556E">
        <w:rPr>
          <w:rFonts w:ascii="Times New Roman" w:hAnsi="Times New Roman" w:cs="Times New Roman"/>
          <w:sz w:val="24"/>
          <w:szCs w:val="24"/>
        </w:rPr>
        <w:t>icine</w:t>
      </w:r>
      <w:r w:rsidRPr="000A459C">
        <w:rPr>
          <w:rFonts w:ascii="Times New Roman" w:hAnsi="Times New Roman" w:cs="Times New Roman"/>
          <w:sz w:val="24"/>
          <w:szCs w:val="24"/>
        </w:rPr>
        <w:t xml:space="preserve"> spending (GT) into </w:t>
      </w:r>
      <w:r w:rsidR="0097685F">
        <w:rPr>
          <w:rFonts w:ascii="Times New Roman" w:hAnsi="Times New Roman" w:cs="Times New Roman"/>
          <w:sz w:val="24"/>
          <w:szCs w:val="24"/>
        </w:rPr>
        <w:t>contributions</w:t>
      </w:r>
      <w:r w:rsidRPr="000A459C">
        <w:rPr>
          <w:rFonts w:ascii="Times New Roman" w:hAnsi="Times New Roman" w:cs="Times New Roman"/>
          <w:sz w:val="24"/>
          <w:szCs w:val="24"/>
        </w:rPr>
        <w:t xml:space="preserve"> attributable to the changes in the number of users (NU), </w:t>
      </w:r>
      <w:r w:rsidR="00052847">
        <w:rPr>
          <w:rFonts w:ascii="Times New Roman" w:hAnsi="Times New Roman" w:cs="Times New Roman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459C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459C">
        <w:rPr>
          <w:rFonts w:ascii="Times New Roman" w:hAnsi="Times New Roman" w:cs="Times New Roman"/>
          <w:sz w:val="24"/>
          <w:szCs w:val="24"/>
        </w:rPr>
        <w:t>user (</w:t>
      </w:r>
      <w:r w:rsidR="00052847">
        <w:rPr>
          <w:rFonts w:ascii="Times New Roman" w:hAnsi="Times New Roman" w:cs="Times New Roman"/>
          <w:sz w:val="24"/>
          <w:szCs w:val="24"/>
        </w:rPr>
        <w:t>C</w:t>
      </w:r>
      <w:r w:rsidRPr="000A459C">
        <w:rPr>
          <w:rFonts w:ascii="Times New Roman" w:hAnsi="Times New Roman" w:cs="Times New Roman"/>
          <w:sz w:val="24"/>
          <w:szCs w:val="24"/>
        </w:rPr>
        <w:t xml:space="preserve">PU), and the </w:t>
      </w:r>
      <w:r w:rsidR="0097685F">
        <w:rPr>
          <w:rFonts w:ascii="Times New Roman" w:hAnsi="Times New Roman" w:cs="Times New Roman"/>
          <w:sz w:val="24"/>
          <w:szCs w:val="24"/>
        </w:rPr>
        <w:t>simultaneous</w:t>
      </w:r>
      <w:r w:rsidRPr="000A459C">
        <w:rPr>
          <w:rFonts w:ascii="Times New Roman" w:hAnsi="Times New Roman" w:cs="Times New Roman"/>
          <w:sz w:val="24"/>
          <w:szCs w:val="24"/>
        </w:rPr>
        <w:t xml:space="preserve"> effect of the NU and </w:t>
      </w:r>
      <w:r w:rsidR="00052847">
        <w:rPr>
          <w:rFonts w:ascii="Times New Roman" w:hAnsi="Times New Roman" w:cs="Times New Roman"/>
          <w:sz w:val="24"/>
          <w:szCs w:val="24"/>
        </w:rPr>
        <w:t>C</w:t>
      </w:r>
      <w:r w:rsidRPr="000A459C">
        <w:rPr>
          <w:rFonts w:ascii="Times New Roman" w:hAnsi="Times New Roman" w:cs="Times New Roman"/>
          <w:sz w:val="24"/>
          <w:szCs w:val="24"/>
        </w:rPr>
        <w:t xml:space="preserve">PU. </w:t>
      </w:r>
    </w:p>
    <w:p w14:paraId="26C4FFC2" w14:textId="77777777" w:rsidR="002769A8" w:rsidRPr="000A459C" w:rsidRDefault="002769A8" w:rsidP="002769A8">
      <w:pPr>
        <w:rPr>
          <w:rFonts w:ascii="Times New Roman" w:hAnsi="Times New Roman" w:cs="Times New Roman"/>
          <w:sz w:val="24"/>
          <w:szCs w:val="24"/>
        </w:rPr>
      </w:pPr>
      <w:r w:rsidRPr="000A459C">
        <w:rPr>
          <w:rFonts w:ascii="Times New Roman" w:hAnsi="Times New Roman" w:cs="Times New Roman"/>
          <w:sz w:val="24"/>
          <w:szCs w:val="24"/>
        </w:rPr>
        <w:t>The decomposition used the following formula:</w:t>
      </w:r>
    </w:p>
    <w:p w14:paraId="6E947E14" w14:textId="77777777" w:rsidR="002769A8" w:rsidRPr="000A459C" w:rsidRDefault="002769A8" w:rsidP="002769A8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GT=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[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CPU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CPU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CPU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bSup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CPU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CPU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bSup>
            </m:e>
          </m:d>
          <m:r>
            <w:rPr>
              <w:rFonts w:ascii="Cambria Math" w:hAnsi="Cambria Math" w:cs="Times New Roman"/>
              <w:sz w:val="24"/>
              <w:szCs w:val="24"/>
            </w:rPr>
            <m:t>]</m:t>
          </m:r>
        </m:oMath>
      </m:oMathPara>
    </w:p>
    <w:p w14:paraId="51B5C5D8" w14:textId="77777777" w:rsidR="002769A8" w:rsidRPr="000A459C" w:rsidRDefault="002769A8" w:rsidP="002769A8">
      <w:pPr>
        <w:rPr>
          <w:rFonts w:ascii="Times New Roman" w:hAnsi="Times New Roman" w:cs="Times New Roman"/>
          <w:sz w:val="24"/>
          <w:szCs w:val="24"/>
        </w:rPr>
      </w:pPr>
      <w:r w:rsidRPr="000A459C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the subscript</w:t>
      </w:r>
      <w:r w:rsidRPr="000A459C">
        <w:rPr>
          <w:rFonts w:ascii="Times New Roman" w:hAnsi="Times New Roman" w:cs="Times New Roman"/>
          <w:sz w:val="24"/>
          <w:szCs w:val="24"/>
        </w:rPr>
        <w:t xml:space="preserve"> </w:t>
      </w:r>
      <w:r w:rsidRPr="006C4EBB">
        <w:rPr>
          <w:rFonts w:ascii="Times New Roman" w:hAnsi="Times New Roman" w:cs="Times New Roman"/>
          <w:noProof/>
          <w:sz w:val="24"/>
          <w:szCs w:val="24"/>
        </w:rPr>
        <w:t>i</w:t>
      </w:r>
      <w:r w:rsidRPr="000A459C">
        <w:rPr>
          <w:rFonts w:ascii="Times New Roman" w:hAnsi="Times New Roman" w:cs="Times New Roman"/>
          <w:sz w:val="24"/>
          <w:szCs w:val="24"/>
        </w:rPr>
        <w:t xml:space="preserve"> represents </w:t>
      </w:r>
      <w:r>
        <w:rPr>
          <w:rFonts w:ascii="Times New Roman" w:hAnsi="Times New Roman" w:cs="Times New Roman"/>
          <w:sz w:val="24"/>
          <w:szCs w:val="24"/>
        </w:rPr>
        <w:t>medication</w:t>
      </w:r>
      <w:r w:rsidRPr="000A459C">
        <w:rPr>
          <w:rFonts w:ascii="Times New Roman" w:hAnsi="Times New Roman" w:cs="Times New Roman"/>
          <w:sz w:val="24"/>
          <w:szCs w:val="24"/>
        </w:rPr>
        <w:t xml:space="preserve"> groups</w:t>
      </w:r>
      <w:r>
        <w:rPr>
          <w:rFonts w:ascii="Times New Roman" w:hAnsi="Times New Roman" w:cs="Times New Roman"/>
          <w:sz w:val="24"/>
          <w:szCs w:val="24"/>
        </w:rPr>
        <w:t>, the superscript 0 and t represent the beginning and the end time points</w:t>
      </w:r>
      <w:r w:rsidRPr="000A459C">
        <w:rPr>
          <w:rFonts w:ascii="Times New Roman" w:hAnsi="Times New Roman" w:cs="Times New Roman"/>
          <w:sz w:val="24"/>
          <w:szCs w:val="24"/>
        </w:rPr>
        <w:t>.</w:t>
      </w:r>
    </w:p>
    <w:p w14:paraId="4573BD9E" w14:textId="5A6FC9F3" w:rsidR="002769A8" w:rsidRDefault="002769A8" w:rsidP="002769A8">
      <w:pPr>
        <w:rPr>
          <w:rFonts w:ascii="Times New Roman" w:hAnsi="Times New Roman" w:cs="Times New Roman"/>
          <w:sz w:val="24"/>
          <w:szCs w:val="24"/>
        </w:rPr>
      </w:pPr>
      <w:r w:rsidRPr="000A459C">
        <w:rPr>
          <w:rFonts w:ascii="Times New Roman" w:hAnsi="Times New Roman" w:cs="Times New Roman"/>
          <w:sz w:val="24"/>
          <w:szCs w:val="24"/>
        </w:rPr>
        <w:t xml:space="preserve">For each </w:t>
      </w:r>
      <w:r>
        <w:rPr>
          <w:rFonts w:ascii="Times New Roman" w:hAnsi="Times New Roman" w:cs="Times New Roman"/>
          <w:sz w:val="24"/>
          <w:szCs w:val="24"/>
        </w:rPr>
        <w:t>medication</w:t>
      </w:r>
      <w:r w:rsidRPr="000A459C">
        <w:rPr>
          <w:rFonts w:ascii="Times New Roman" w:hAnsi="Times New Roman" w:cs="Times New Roman"/>
          <w:sz w:val="24"/>
          <w:szCs w:val="24"/>
        </w:rPr>
        <w:t xml:space="preserve"> group </w:t>
      </w:r>
      <w:r w:rsidRPr="006C4EBB">
        <w:rPr>
          <w:rFonts w:ascii="Times New Roman" w:hAnsi="Times New Roman" w:cs="Times New Roman"/>
          <w:noProof/>
          <w:sz w:val="24"/>
          <w:szCs w:val="24"/>
        </w:rPr>
        <w:t>i</w:t>
      </w:r>
      <w:r w:rsidRPr="000A459C">
        <w:rPr>
          <w:rFonts w:ascii="Times New Roman" w:hAnsi="Times New Roman" w:cs="Times New Roman"/>
          <w:sz w:val="24"/>
          <w:szCs w:val="24"/>
        </w:rPr>
        <w:t xml:space="preserve">, the first term indicates the magnitude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E5FD0">
        <w:rPr>
          <w:rFonts w:ascii="Times New Roman" w:hAnsi="Times New Roman" w:cs="Times New Roman"/>
          <w:noProof/>
          <w:sz w:val="24"/>
          <w:szCs w:val="24"/>
        </w:rPr>
        <w:t>contribution</w:t>
      </w:r>
      <w:r w:rsidRPr="000A459C">
        <w:rPr>
          <w:rFonts w:ascii="Times New Roman" w:hAnsi="Times New Roman" w:cs="Times New Roman"/>
          <w:sz w:val="24"/>
          <w:szCs w:val="24"/>
        </w:rPr>
        <w:t xml:space="preserve"> of the number of users to the total increase; the second term represents the magnitude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E5FD0">
        <w:rPr>
          <w:rFonts w:ascii="Times New Roman" w:hAnsi="Times New Roman" w:cs="Times New Roman"/>
          <w:noProof/>
          <w:sz w:val="24"/>
          <w:szCs w:val="24"/>
        </w:rPr>
        <w:t>contribution</w:t>
      </w:r>
      <w:r w:rsidRPr="000A459C">
        <w:rPr>
          <w:rFonts w:ascii="Times New Roman" w:hAnsi="Times New Roman" w:cs="Times New Roman"/>
          <w:sz w:val="24"/>
          <w:szCs w:val="24"/>
        </w:rPr>
        <w:t xml:space="preserve"> of </w:t>
      </w:r>
      <w:r w:rsidR="00CA556E">
        <w:rPr>
          <w:rFonts w:ascii="Times New Roman" w:hAnsi="Times New Roman" w:cs="Times New Roman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459C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459C">
        <w:rPr>
          <w:rFonts w:ascii="Times New Roman" w:hAnsi="Times New Roman" w:cs="Times New Roman"/>
          <w:sz w:val="24"/>
          <w:szCs w:val="24"/>
        </w:rPr>
        <w:t xml:space="preserve">user to the </w:t>
      </w:r>
      <w:r w:rsidRPr="006C4EBB">
        <w:rPr>
          <w:rFonts w:ascii="Times New Roman" w:hAnsi="Times New Roman" w:cs="Times New Roman"/>
          <w:noProof/>
          <w:sz w:val="24"/>
          <w:szCs w:val="24"/>
        </w:rPr>
        <w:t>total</w:t>
      </w:r>
      <w:r w:rsidRPr="000A459C">
        <w:rPr>
          <w:rFonts w:ascii="Times New Roman" w:hAnsi="Times New Roman" w:cs="Times New Roman"/>
          <w:sz w:val="24"/>
          <w:szCs w:val="24"/>
        </w:rPr>
        <w:t xml:space="preserve"> increase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5E5FD0">
        <w:rPr>
          <w:rFonts w:ascii="Times New Roman" w:hAnsi="Times New Roman" w:cs="Times New Roman"/>
          <w:noProof/>
          <w:sz w:val="24"/>
          <w:szCs w:val="24"/>
        </w:rPr>
        <w:t xml:space="preserve"> and</w:t>
      </w:r>
      <w:r w:rsidRPr="000A459C">
        <w:rPr>
          <w:rFonts w:ascii="Times New Roman" w:hAnsi="Times New Roman" w:cs="Times New Roman"/>
          <w:sz w:val="24"/>
          <w:szCs w:val="24"/>
        </w:rPr>
        <w:t xml:space="preserve"> the last </w:t>
      </w:r>
      <w:r w:rsidRPr="006C4EBB">
        <w:rPr>
          <w:rFonts w:ascii="Times New Roman" w:hAnsi="Times New Roman" w:cs="Times New Roman"/>
          <w:noProof/>
          <w:sz w:val="24"/>
          <w:szCs w:val="24"/>
        </w:rPr>
        <w:t>term</w:t>
      </w:r>
      <w:r w:rsidRPr="000A459C">
        <w:rPr>
          <w:rFonts w:ascii="Times New Roman" w:hAnsi="Times New Roman" w:cs="Times New Roman"/>
          <w:sz w:val="24"/>
          <w:szCs w:val="24"/>
        </w:rPr>
        <w:t xml:space="preserve"> estimates the </w:t>
      </w:r>
      <w:r w:rsidR="0097685F">
        <w:rPr>
          <w:rFonts w:ascii="Times New Roman" w:hAnsi="Times New Roman" w:cs="Times New Roman"/>
          <w:sz w:val="24"/>
          <w:szCs w:val="24"/>
        </w:rPr>
        <w:t>combined</w:t>
      </w:r>
      <w:r w:rsidRPr="000A459C">
        <w:rPr>
          <w:rFonts w:ascii="Times New Roman" w:hAnsi="Times New Roman" w:cs="Times New Roman"/>
          <w:sz w:val="24"/>
          <w:szCs w:val="24"/>
        </w:rPr>
        <w:t xml:space="preserve"> effect whe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0A459C">
        <w:rPr>
          <w:rFonts w:ascii="Times New Roman" w:hAnsi="Times New Roman" w:cs="Times New Roman"/>
          <w:sz w:val="24"/>
          <w:szCs w:val="24"/>
        </w:rPr>
        <w:t xml:space="preserve"> both factors change</w:t>
      </w:r>
      <w:r>
        <w:rPr>
          <w:rFonts w:ascii="Times New Roman" w:hAnsi="Times New Roman" w:cs="Times New Roman"/>
          <w:sz w:val="24"/>
          <w:szCs w:val="24"/>
        </w:rPr>
        <w:t xml:space="preserve"> simultaneously</w:t>
      </w:r>
      <w:r w:rsidRPr="000A4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C4EBB">
        <w:rPr>
          <w:rFonts w:ascii="Times New Roman" w:hAnsi="Times New Roman" w:cs="Times New Roman"/>
          <w:noProof/>
          <w:sz w:val="24"/>
          <w:szCs w:val="24"/>
        </w:rPr>
        <w:t>contribution</w:t>
      </w:r>
      <w:r>
        <w:rPr>
          <w:rFonts w:ascii="Times New Roman" w:hAnsi="Times New Roman" w:cs="Times New Roman"/>
          <w:sz w:val="24"/>
          <w:szCs w:val="24"/>
        </w:rPr>
        <w:t xml:space="preserve"> of a medication group to the growth in total expenditure is the summation of the three </w:t>
      </w:r>
      <w:r w:rsidRPr="006C4EBB">
        <w:rPr>
          <w:rFonts w:ascii="Times New Roman" w:hAnsi="Times New Roman" w:cs="Times New Roman"/>
          <w:noProof/>
          <w:sz w:val="24"/>
          <w:szCs w:val="24"/>
        </w:rPr>
        <w:t>terms</w:t>
      </w:r>
      <w:r>
        <w:rPr>
          <w:rFonts w:ascii="Times New Roman" w:hAnsi="Times New Roman" w:cs="Times New Roman"/>
          <w:sz w:val="24"/>
          <w:szCs w:val="24"/>
        </w:rPr>
        <w:t xml:space="preserve"> within this medication group.</w:t>
      </w:r>
    </w:p>
    <w:p w14:paraId="47395EA9" w14:textId="7EF14C90" w:rsidR="00810294" w:rsidRDefault="00810294" w:rsidP="002769A8">
      <w:pPr>
        <w:rPr>
          <w:rFonts w:ascii="Times New Roman" w:hAnsi="Times New Roman" w:cs="Times New Roman"/>
          <w:sz w:val="24"/>
          <w:szCs w:val="24"/>
        </w:rPr>
      </w:pPr>
    </w:p>
    <w:p w14:paraId="0A1321FB" w14:textId="1B0B62CB" w:rsidR="00810294" w:rsidRDefault="00810294" w:rsidP="002769A8">
      <w:pPr>
        <w:rPr>
          <w:rFonts w:ascii="Times New Roman" w:hAnsi="Times New Roman" w:cs="Times New Roman"/>
          <w:sz w:val="24"/>
          <w:szCs w:val="24"/>
        </w:rPr>
      </w:pPr>
    </w:p>
    <w:p w14:paraId="1ED9B999" w14:textId="21B1F0BC" w:rsidR="00810294" w:rsidRDefault="00810294" w:rsidP="002769A8">
      <w:pPr>
        <w:rPr>
          <w:rFonts w:ascii="Times New Roman" w:hAnsi="Times New Roman" w:cs="Times New Roman"/>
          <w:sz w:val="24"/>
          <w:szCs w:val="24"/>
        </w:rPr>
      </w:pPr>
    </w:p>
    <w:p w14:paraId="265EAA14" w14:textId="77777777" w:rsidR="00810294" w:rsidRDefault="00810294" w:rsidP="002769A8">
      <w:pPr>
        <w:rPr>
          <w:rFonts w:ascii="Times New Roman" w:hAnsi="Times New Roman" w:cs="Times New Roman"/>
          <w:sz w:val="24"/>
          <w:szCs w:val="24"/>
        </w:rPr>
        <w:sectPr w:rsidR="0081029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49134F" w14:textId="73EF23ED" w:rsidR="00A621C5" w:rsidRDefault="00A621C5" w:rsidP="00A6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Supplemental Table S1</w:t>
      </w:r>
      <w:r w:rsidR="007A4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Sample characteristics in 2005-2007 and 2015-2017</w:t>
      </w:r>
      <w:r w:rsidR="004C1C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800"/>
        <w:gridCol w:w="1800"/>
        <w:gridCol w:w="1800"/>
      </w:tblGrid>
      <w:tr w:rsidR="00A621C5" w:rsidRPr="003A34AE" w14:paraId="646436F7" w14:textId="77777777" w:rsidTr="006234D2">
        <w:tc>
          <w:tcPr>
            <w:tcW w:w="3330" w:type="dxa"/>
            <w:tcBorders>
              <w:bottom w:val="nil"/>
            </w:tcBorders>
            <w:shd w:val="clear" w:color="auto" w:fill="auto"/>
            <w:noWrap/>
            <w:hideMark/>
          </w:tcPr>
          <w:p w14:paraId="72768EEB" w14:textId="77777777" w:rsidR="00A621C5" w:rsidRPr="003A34AE" w:rsidRDefault="00A621C5" w:rsidP="00623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55C9AD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2005-2007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26D8DF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C5AD9DA" w14:textId="57CCE345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</w:t>
            </w:r>
            <w:r w:rsidRPr="003A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-value</w:t>
            </w:r>
            <w:r w:rsidR="004C1C0F" w:rsidRPr="00C3279C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†</w:t>
            </w:r>
          </w:p>
        </w:tc>
      </w:tr>
      <w:tr w:rsidR="00A621C5" w:rsidRPr="003A34AE" w14:paraId="0ED412A7" w14:textId="77777777" w:rsidTr="006234D2">
        <w:tc>
          <w:tcPr>
            <w:tcW w:w="33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9D9977" w14:textId="77777777" w:rsidR="00A621C5" w:rsidRPr="003A34AE" w:rsidRDefault="00A621C5" w:rsidP="00623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0154E1D" w14:textId="58E9585D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(N=5,</w:t>
            </w:r>
            <w:r w:rsidR="00CC0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219</w:t>
            </w:r>
            <w:r w:rsidRPr="003A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6266F5" w14:textId="0702FE58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(N=</w:t>
            </w:r>
            <w:r w:rsidR="00CC0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3A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CC0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791</w:t>
            </w:r>
            <w:r w:rsidRPr="003A3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6149639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21C5" w:rsidRPr="003A34AE" w14:paraId="502021EB" w14:textId="77777777" w:rsidTr="006234D2"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DC5393" w14:textId="77777777" w:rsidR="00A621C5" w:rsidRPr="003A34AE" w:rsidRDefault="00A621C5" w:rsidP="00623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(years) (%)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7F3679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599467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9F0217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A621C5" w:rsidRPr="003A34AE" w14:paraId="099D8692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7BC20DFB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18–44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9F5FAD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32655AD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800" w:type="dxa"/>
          </w:tcPr>
          <w:p w14:paraId="10B1A1EC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1C5" w:rsidRPr="003A34AE" w14:paraId="6CE6E64C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7B404C7A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45–64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C2E26C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753E0D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45.6</w:t>
            </w:r>
          </w:p>
        </w:tc>
        <w:tc>
          <w:tcPr>
            <w:tcW w:w="1800" w:type="dxa"/>
          </w:tcPr>
          <w:p w14:paraId="2BDA3318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1C5" w:rsidRPr="003A34AE" w14:paraId="7F919187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711DF5DB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&gt;</w:t>
            </w: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6DC354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EB2F39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</w:t>
            </w:r>
          </w:p>
        </w:tc>
        <w:tc>
          <w:tcPr>
            <w:tcW w:w="1800" w:type="dxa"/>
          </w:tcPr>
          <w:p w14:paraId="1F7FA960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1C5" w:rsidRPr="003A34AE" w14:paraId="3BA33C0A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0E88D717" w14:textId="77777777" w:rsidR="00A621C5" w:rsidRPr="003A34AE" w:rsidRDefault="00A621C5" w:rsidP="00623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 (%)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B04853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D3701F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1800" w:type="dxa"/>
          </w:tcPr>
          <w:p w14:paraId="5D81122D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7D1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A621C5" w:rsidRPr="003A34AE" w14:paraId="6115ED55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0043107F" w14:textId="77777777" w:rsidR="00A621C5" w:rsidRPr="003A34AE" w:rsidRDefault="00A621C5" w:rsidP="00623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Race/ethnicity (%)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7DC88D8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14:paraId="527A7C7E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06D493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A621C5" w:rsidRPr="003A34AE" w14:paraId="6C42F14C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213EBF3B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Non-Hispanic white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3AFCBE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FEFBB6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61.3</w:t>
            </w:r>
          </w:p>
        </w:tc>
        <w:tc>
          <w:tcPr>
            <w:tcW w:w="1800" w:type="dxa"/>
          </w:tcPr>
          <w:p w14:paraId="150B442B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1C5" w:rsidRPr="003A34AE" w14:paraId="72FE0834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5F2FDBFB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Non-Hispanic black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171143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FE1273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1800" w:type="dxa"/>
          </w:tcPr>
          <w:p w14:paraId="3B16C12F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1C5" w:rsidRPr="003A34AE" w14:paraId="5B1E272F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168DB4D2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5E8E91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9025F2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800" w:type="dxa"/>
          </w:tcPr>
          <w:p w14:paraId="600C8383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1C5" w:rsidRPr="003A34AE" w14:paraId="192631ED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2ED213D0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races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4ECEF4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664FEB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800" w:type="dxa"/>
          </w:tcPr>
          <w:p w14:paraId="1E14A5B7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1C5" w:rsidRPr="003A34AE" w14:paraId="455692A8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69561FC5" w14:textId="77777777" w:rsidR="00A621C5" w:rsidRPr="003A34AE" w:rsidRDefault="00A621C5" w:rsidP="00623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 (%)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80DBE21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43D19B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800" w:type="dxa"/>
          </w:tcPr>
          <w:p w14:paraId="6ECCE413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A621C5" w:rsidRPr="003A34AE" w14:paraId="715377C3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25450449" w14:textId="77777777" w:rsidR="00A621C5" w:rsidRPr="003A34AE" w:rsidRDefault="00A621C5" w:rsidP="00623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 (%)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3C22269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14:paraId="29AEF155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6D25E4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A621C5" w:rsidRPr="003A34AE" w14:paraId="690B6A19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2A266F2C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than high school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83C43A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0BA55C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1800" w:type="dxa"/>
          </w:tcPr>
          <w:p w14:paraId="62D38E6A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1C5" w:rsidRPr="003A34AE" w14:paraId="01FC3A87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75F22901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graduate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1C0917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95AFC4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1800" w:type="dxa"/>
          </w:tcPr>
          <w:p w14:paraId="7584C811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1C5" w:rsidRPr="003A34AE" w14:paraId="1B10F0F0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445DF461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 college or higher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37514F1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B13B05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1800" w:type="dxa"/>
          </w:tcPr>
          <w:p w14:paraId="3331DDA6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1C5" w:rsidRPr="003A34AE" w14:paraId="160C5BC7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73F7F389" w14:textId="77777777" w:rsidR="00A621C5" w:rsidRPr="003A34AE" w:rsidRDefault="00A621C5" w:rsidP="00623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Census region (%)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46D27F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14:paraId="5A061233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F513FB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0.244</w:t>
            </w:r>
          </w:p>
        </w:tc>
      </w:tr>
      <w:tr w:rsidR="00A621C5" w:rsidRPr="003A34AE" w14:paraId="3C39FB42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7329A1BA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Northeast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2E64DE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E05BB5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800" w:type="dxa"/>
          </w:tcPr>
          <w:p w14:paraId="272B1E66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1C5" w:rsidRPr="003A34AE" w14:paraId="7590CC09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1768E267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Midwest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C25193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C04B2C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800" w:type="dxa"/>
          </w:tcPr>
          <w:p w14:paraId="7610977F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1C5" w:rsidRPr="003A34AE" w14:paraId="46AB1897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4EF05A7F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CCA342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A0151C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1800" w:type="dxa"/>
          </w:tcPr>
          <w:p w14:paraId="0656B003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1C5" w:rsidRPr="003A34AE" w14:paraId="38AC4397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2CDB26DB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6E7CC4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B569E9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1800" w:type="dxa"/>
          </w:tcPr>
          <w:p w14:paraId="0DACC91E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1C5" w:rsidRPr="003A34AE" w14:paraId="69D252A1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43A9BA78" w14:textId="77777777" w:rsidR="00A621C5" w:rsidRPr="003A34AE" w:rsidRDefault="00A621C5" w:rsidP="00623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insurance coverage (%)</w:t>
            </w:r>
          </w:p>
        </w:tc>
        <w:tc>
          <w:tcPr>
            <w:tcW w:w="1800" w:type="dxa"/>
            <w:shd w:val="clear" w:color="auto" w:fill="auto"/>
          </w:tcPr>
          <w:p w14:paraId="6163536D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14:paraId="3A846187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9E4539" w14:textId="77777777" w:rsidR="00A621C5" w:rsidRPr="00F547D1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A621C5" w:rsidRPr="003A34AE" w14:paraId="0A87DB9A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44B8C9CC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private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2272C0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498E8D8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1800" w:type="dxa"/>
          </w:tcPr>
          <w:p w14:paraId="3929900B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1C5" w:rsidRPr="003A34AE" w14:paraId="59E38E6F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1900621D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only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C0AABB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62AA9E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1800" w:type="dxa"/>
          </w:tcPr>
          <w:p w14:paraId="64382B57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1C5" w:rsidRPr="003A34AE" w14:paraId="7CCEC87E" w14:textId="77777777" w:rsidTr="006234D2">
        <w:tc>
          <w:tcPr>
            <w:tcW w:w="3330" w:type="dxa"/>
            <w:shd w:val="clear" w:color="auto" w:fill="auto"/>
            <w:noWrap/>
            <w:hideMark/>
          </w:tcPr>
          <w:p w14:paraId="09DC1AC9" w14:textId="77777777" w:rsidR="00A621C5" w:rsidRPr="003A34AE" w:rsidRDefault="00A621C5" w:rsidP="006234D2">
            <w:pPr>
              <w:spacing w:after="0" w:line="240" w:lineRule="auto"/>
              <w:ind w:left="28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Uninsured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FC380E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FF6346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00" w:type="dxa"/>
          </w:tcPr>
          <w:p w14:paraId="61906DBD" w14:textId="77777777" w:rsidR="00A621C5" w:rsidRPr="003A34AE" w:rsidRDefault="00A621C5" w:rsidP="00623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EE8C00" w14:textId="6D1E7784" w:rsidR="00A621C5" w:rsidRDefault="004C1C0F" w:rsidP="00A6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21C5">
        <w:rPr>
          <w:rFonts w:ascii="Times New Roman" w:hAnsi="Times New Roman" w:cs="Times New Roman"/>
          <w:sz w:val="24"/>
          <w:szCs w:val="24"/>
        </w:rPr>
        <w:t xml:space="preserve"> </w:t>
      </w:r>
      <w:r w:rsidR="00A621C5" w:rsidRPr="002367FC">
        <w:rPr>
          <w:rFonts w:ascii="Times New Roman" w:hAnsi="Times New Roman" w:cs="Times New Roman"/>
        </w:rPr>
        <w:t>Data were from the 200</w:t>
      </w:r>
      <w:r w:rsidR="00A621C5">
        <w:rPr>
          <w:rFonts w:ascii="Times New Roman" w:hAnsi="Times New Roman" w:cs="Times New Roman"/>
        </w:rPr>
        <w:t>5</w:t>
      </w:r>
      <w:r w:rsidR="00A621C5" w:rsidRPr="002367FC">
        <w:rPr>
          <w:rFonts w:ascii="Times New Roman" w:hAnsi="Times New Roman" w:cs="Times New Roman"/>
        </w:rPr>
        <w:t>-20</w:t>
      </w:r>
      <w:r w:rsidR="00A621C5">
        <w:rPr>
          <w:rFonts w:ascii="Times New Roman" w:hAnsi="Times New Roman" w:cs="Times New Roman"/>
        </w:rPr>
        <w:t>07 and 2015-2017</w:t>
      </w:r>
      <w:r w:rsidR="00A621C5" w:rsidRPr="002367FC">
        <w:rPr>
          <w:rFonts w:ascii="Times New Roman" w:hAnsi="Times New Roman" w:cs="Times New Roman"/>
        </w:rPr>
        <w:t xml:space="preserve"> Medical Expenditure Panel Survey.</w:t>
      </w:r>
    </w:p>
    <w:p w14:paraId="117DAA27" w14:textId="753D97B7" w:rsidR="00A621C5" w:rsidRPr="002367FC" w:rsidRDefault="004C1C0F" w:rsidP="00A621C5">
      <w:pPr>
        <w:spacing w:after="0" w:line="240" w:lineRule="auto"/>
        <w:rPr>
          <w:rFonts w:ascii="Times New Roman" w:hAnsi="Times New Roman" w:cs="Times New Roman"/>
        </w:rPr>
      </w:pPr>
      <w:r w:rsidRPr="00C3279C">
        <w:rPr>
          <w:rFonts w:ascii="Times New Roman" w:eastAsiaTheme="minorEastAsia" w:hAnsi="Times New Roman" w:cs="Times New Roman"/>
          <w:sz w:val="24"/>
          <w:szCs w:val="24"/>
          <w:lang w:eastAsia="zh-CN"/>
        </w:rPr>
        <w:t>†</w:t>
      </w:r>
      <w:r w:rsidR="00A621C5">
        <w:rPr>
          <w:rFonts w:ascii="Times New Roman" w:hAnsi="Times New Roman" w:cs="Times New Roman"/>
          <w:sz w:val="24"/>
          <w:szCs w:val="24"/>
        </w:rPr>
        <w:t xml:space="preserve"> </w:t>
      </w:r>
      <w:r w:rsidR="00A621C5" w:rsidRPr="002367FC">
        <w:rPr>
          <w:rFonts w:ascii="Times New Roman" w:hAnsi="Times New Roman" w:cs="Times New Roman"/>
        </w:rPr>
        <w:t>T-test was used to test the mean difference between</w:t>
      </w:r>
      <w:r w:rsidR="00A621C5">
        <w:rPr>
          <w:rFonts w:ascii="Times New Roman" w:hAnsi="Times New Roman" w:cs="Times New Roman"/>
        </w:rPr>
        <w:t xml:space="preserve"> the two time periods</w:t>
      </w:r>
      <w:r w:rsidR="00A621C5" w:rsidRPr="002367FC">
        <w:rPr>
          <w:rFonts w:ascii="Times New Roman" w:hAnsi="Times New Roman" w:cs="Times New Roman"/>
        </w:rPr>
        <w:t>; χ-square test was used to test the distribution difference of categories between</w:t>
      </w:r>
      <w:r w:rsidR="00A621C5">
        <w:rPr>
          <w:rFonts w:ascii="Times New Roman" w:hAnsi="Times New Roman" w:cs="Times New Roman"/>
        </w:rPr>
        <w:t xml:space="preserve"> the two time periods</w:t>
      </w:r>
      <w:r w:rsidR="00A621C5" w:rsidRPr="002367FC">
        <w:rPr>
          <w:rFonts w:ascii="Times New Roman" w:hAnsi="Times New Roman" w:cs="Times New Roman"/>
        </w:rPr>
        <w:t xml:space="preserve">. </w:t>
      </w:r>
    </w:p>
    <w:p w14:paraId="1CF55EF4" w14:textId="77777777" w:rsidR="00A621C5" w:rsidRPr="000A459C" w:rsidRDefault="00A621C5" w:rsidP="00A621C5">
      <w:pPr>
        <w:rPr>
          <w:rFonts w:ascii="Times New Roman" w:hAnsi="Times New Roman" w:cs="Times New Roman"/>
          <w:sz w:val="24"/>
          <w:szCs w:val="24"/>
        </w:rPr>
      </w:pPr>
    </w:p>
    <w:p w14:paraId="0C4886BE" w14:textId="77777777" w:rsidR="00A621C5" w:rsidRPr="00C62853" w:rsidRDefault="00A621C5" w:rsidP="00A621C5">
      <w:pPr>
        <w:rPr>
          <w:rFonts w:ascii="Times New Roman" w:hAnsi="Times New Roman" w:cs="Times New Roman"/>
          <w:sz w:val="24"/>
          <w:szCs w:val="24"/>
        </w:rPr>
      </w:pPr>
    </w:p>
    <w:p w14:paraId="3D549ED6" w14:textId="77777777" w:rsidR="00C20C9A" w:rsidRDefault="00C20C9A" w:rsidP="00A621C5">
      <w:pPr>
        <w:sectPr w:rsidR="00C20C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5E3DF2" w14:textId="4487C7F2" w:rsidR="00C20C9A" w:rsidRPr="006330DF" w:rsidRDefault="00C20C9A" w:rsidP="00C20C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30DF">
        <w:rPr>
          <w:rFonts w:ascii="Times New Roman" w:hAnsi="Times New Roman" w:cs="Times New Roman"/>
          <w:sz w:val="24"/>
          <w:szCs w:val="24"/>
        </w:rPr>
        <w:lastRenderedPageBreak/>
        <w:t>Supplemental Table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30DF">
        <w:rPr>
          <w:rFonts w:ascii="Times New Roman" w:hAnsi="Times New Roman" w:cs="Times New Roman"/>
          <w:sz w:val="24"/>
          <w:szCs w:val="24"/>
        </w:rPr>
        <w:t xml:space="preserve">. Decomposing </w:t>
      </w:r>
      <w:r>
        <w:rPr>
          <w:rFonts w:ascii="Times New Roman" w:hAnsi="Times New Roman" w:cs="Times New Roman"/>
          <w:sz w:val="24"/>
          <w:szCs w:val="24"/>
        </w:rPr>
        <w:t xml:space="preserve">analog </w:t>
      </w:r>
      <w:r w:rsidRPr="006330DF">
        <w:rPr>
          <w:rFonts w:ascii="Times New Roman" w:hAnsi="Times New Roman" w:cs="Times New Roman"/>
          <w:sz w:val="24"/>
          <w:szCs w:val="24"/>
        </w:rPr>
        <w:t>insulin spending by insulin acting, 2005–2007 to 2015–2017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716"/>
        <w:gridCol w:w="1828"/>
        <w:gridCol w:w="1828"/>
        <w:gridCol w:w="1828"/>
      </w:tblGrid>
      <w:tr w:rsidR="00C20C9A" w:rsidRPr="003F36D0" w14:paraId="207E6755" w14:textId="77777777" w:rsidTr="006330DF">
        <w:trPr>
          <w:trHeight w:hRule="exact" w:val="288"/>
          <w:jc w:val="center"/>
        </w:trPr>
        <w:tc>
          <w:tcPr>
            <w:tcW w:w="2160" w:type="dxa"/>
            <w:tcBorders>
              <w:bottom w:val="single" w:sz="4" w:space="0" w:color="000000"/>
            </w:tcBorders>
            <w:noWrap/>
            <w:hideMark/>
          </w:tcPr>
          <w:p w14:paraId="247B74B0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bottom w:val="single" w:sz="4" w:space="0" w:color="000000"/>
            </w:tcBorders>
          </w:tcPr>
          <w:p w14:paraId="2F383C82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828" w:type="dxa"/>
            <w:tcBorders>
              <w:bottom w:val="single" w:sz="4" w:space="0" w:color="000000"/>
            </w:tcBorders>
            <w:noWrap/>
            <w:hideMark/>
          </w:tcPr>
          <w:p w14:paraId="1B762663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 w:rsidRPr="003F36D0">
              <w:rPr>
                <w:rFonts w:ascii="Times New Roman" w:hAnsi="Times New Roman" w:cs="Times New Roman"/>
              </w:rPr>
              <w:t>Number of users</w:t>
            </w:r>
          </w:p>
        </w:tc>
        <w:tc>
          <w:tcPr>
            <w:tcW w:w="1828" w:type="dxa"/>
            <w:tcBorders>
              <w:bottom w:val="single" w:sz="4" w:space="0" w:color="000000"/>
            </w:tcBorders>
            <w:noWrap/>
            <w:hideMark/>
          </w:tcPr>
          <w:p w14:paraId="1EAB71AB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 w:rsidRPr="003F36D0">
              <w:rPr>
                <w:rFonts w:ascii="Times New Roman" w:hAnsi="Times New Roman" w:cs="Times New Roman"/>
              </w:rPr>
              <w:t>Cost-per-user</w:t>
            </w:r>
          </w:p>
        </w:tc>
        <w:tc>
          <w:tcPr>
            <w:tcW w:w="1828" w:type="dxa"/>
            <w:tcBorders>
              <w:bottom w:val="single" w:sz="4" w:space="0" w:color="000000"/>
            </w:tcBorders>
            <w:noWrap/>
            <w:hideMark/>
          </w:tcPr>
          <w:p w14:paraId="32346E76" w14:textId="77777777" w:rsidR="00C20C9A" w:rsidRPr="003F36D0" w:rsidRDefault="00C20C9A" w:rsidP="006330DF">
            <w:pPr>
              <w:ind w:left="-104" w:right="-290"/>
              <w:rPr>
                <w:rFonts w:ascii="Times New Roman" w:hAnsi="Times New Roman" w:cs="Times New Roman"/>
              </w:rPr>
            </w:pPr>
            <w:r w:rsidRPr="003F36D0">
              <w:rPr>
                <w:rFonts w:ascii="Times New Roman" w:hAnsi="Times New Roman" w:cs="Times New Roman"/>
              </w:rPr>
              <w:t>Combined effect*</w:t>
            </w:r>
          </w:p>
        </w:tc>
      </w:tr>
      <w:tr w:rsidR="00C20C9A" w:rsidRPr="003F36D0" w14:paraId="2DDF47BB" w14:textId="77777777" w:rsidTr="006330DF">
        <w:trPr>
          <w:trHeight w:hRule="exact" w:val="288"/>
          <w:jc w:val="center"/>
        </w:trPr>
        <w:tc>
          <w:tcPr>
            <w:tcW w:w="2160" w:type="dxa"/>
            <w:tcBorders>
              <w:top w:val="single" w:sz="4" w:space="0" w:color="000000"/>
            </w:tcBorders>
            <w:noWrap/>
            <w:hideMark/>
          </w:tcPr>
          <w:p w14:paraId="2C4EDFC7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Analog </w:t>
            </w:r>
            <w:r w:rsidRPr="003F36D0">
              <w:rPr>
                <w:rFonts w:ascii="Times New Roman" w:hAnsi="Times New Roman" w:cs="Times New Roman"/>
              </w:rPr>
              <w:t>Insulin</w:t>
            </w:r>
          </w:p>
        </w:tc>
        <w:tc>
          <w:tcPr>
            <w:tcW w:w="1716" w:type="dxa"/>
            <w:tcBorders>
              <w:top w:val="single" w:sz="4" w:space="0" w:color="000000"/>
            </w:tcBorders>
          </w:tcPr>
          <w:p w14:paraId="68EB9C19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156%</w:t>
            </w:r>
          </w:p>
        </w:tc>
        <w:tc>
          <w:tcPr>
            <w:tcW w:w="1828" w:type="dxa"/>
            <w:tcBorders>
              <w:top w:val="single" w:sz="4" w:space="0" w:color="000000"/>
            </w:tcBorders>
            <w:noWrap/>
            <w:hideMark/>
          </w:tcPr>
          <w:p w14:paraId="31D05DE0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3F36D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8" w:type="dxa"/>
            <w:tcBorders>
              <w:top w:val="single" w:sz="4" w:space="0" w:color="000000"/>
            </w:tcBorders>
            <w:noWrap/>
            <w:hideMark/>
          </w:tcPr>
          <w:p w14:paraId="21AE1858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F36D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8" w:type="dxa"/>
            <w:tcBorders>
              <w:top w:val="single" w:sz="4" w:space="0" w:color="000000"/>
            </w:tcBorders>
            <w:noWrap/>
            <w:hideMark/>
          </w:tcPr>
          <w:p w14:paraId="2EE8A3C3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3F36D0">
              <w:rPr>
                <w:rFonts w:ascii="Times New Roman" w:hAnsi="Times New Roman" w:cs="Times New Roman"/>
              </w:rPr>
              <w:t>%</w:t>
            </w:r>
          </w:p>
        </w:tc>
      </w:tr>
      <w:tr w:rsidR="00C20C9A" w:rsidRPr="003F36D0" w14:paraId="01C9163A" w14:textId="77777777" w:rsidTr="006330DF">
        <w:trPr>
          <w:trHeight w:hRule="exact" w:val="288"/>
          <w:jc w:val="center"/>
        </w:trPr>
        <w:tc>
          <w:tcPr>
            <w:tcW w:w="2160" w:type="dxa"/>
            <w:noWrap/>
            <w:hideMark/>
          </w:tcPr>
          <w:p w14:paraId="69CFAD3E" w14:textId="4D487860" w:rsidR="00C20C9A" w:rsidRPr="003F36D0" w:rsidRDefault="00C20C9A" w:rsidP="006330D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Rapid</w:t>
            </w:r>
            <w:r w:rsidR="00214DFB">
              <w:rPr>
                <w:rFonts w:ascii="Times New Roman" w:hAnsi="Times New Roman" w:cs="Times New Roman"/>
              </w:rPr>
              <w:t>-acting</w:t>
            </w:r>
            <w:r w:rsidRPr="003F36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</w:tcPr>
          <w:p w14:paraId="5F361B55" w14:textId="77777777" w:rsidR="00C20C9A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63.9%</w:t>
            </w:r>
          </w:p>
        </w:tc>
        <w:tc>
          <w:tcPr>
            <w:tcW w:w="1828" w:type="dxa"/>
            <w:noWrap/>
            <w:hideMark/>
          </w:tcPr>
          <w:p w14:paraId="39C376BA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Pr="003F36D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8" w:type="dxa"/>
            <w:noWrap/>
            <w:hideMark/>
          </w:tcPr>
          <w:p w14:paraId="1AAE9829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  <w:r w:rsidRPr="003F36D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8" w:type="dxa"/>
            <w:noWrap/>
            <w:hideMark/>
          </w:tcPr>
          <w:p w14:paraId="37102786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34.6</w:t>
            </w:r>
            <w:r w:rsidRPr="003F36D0">
              <w:rPr>
                <w:rFonts w:ascii="Times New Roman" w:hAnsi="Times New Roman" w:cs="Times New Roman"/>
              </w:rPr>
              <w:t>%</w:t>
            </w:r>
          </w:p>
        </w:tc>
      </w:tr>
      <w:tr w:rsidR="00C20C9A" w:rsidRPr="003F36D0" w14:paraId="483EBDB0" w14:textId="77777777" w:rsidTr="006330DF">
        <w:trPr>
          <w:trHeight w:hRule="exact" w:val="288"/>
          <w:jc w:val="center"/>
        </w:trPr>
        <w:tc>
          <w:tcPr>
            <w:tcW w:w="2160" w:type="dxa"/>
            <w:noWrap/>
            <w:hideMark/>
          </w:tcPr>
          <w:p w14:paraId="1A665AAE" w14:textId="77777777" w:rsidR="00C20C9A" w:rsidRPr="003F36D0" w:rsidRDefault="00C20C9A" w:rsidP="006330D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Basal</w:t>
            </w:r>
          </w:p>
        </w:tc>
        <w:tc>
          <w:tcPr>
            <w:tcW w:w="1716" w:type="dxa"/>
          </w:tcPr>
          <w:p w14:paraId="63B1941C" w14:textId="77777777" w:rsidR="00C20C9A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87.3%</w:t>
            </w:r>
          </w:p>
        </w:tc>
        <w:tc>
          <w:tcPr>
            <w:tcW w:w="1828" w:type="dxa"/>
            <w:noWrap/>
            <w:hideMark/>
          </w:tcPr>
          <w:p w14:paraId="2E8BF148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20.8</w:t>
            </w:r>
            <w:r w:rsidRPr="003F36D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8" w:type="dxa"/>
            <w:noWrap/>
            <w:hideMark/>
          </w:tcPr>
          <w:p w14:paraId="49B41B57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</w:t>
            </w:r>
            <w:r w:rsidRPr="003F36D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8" w:type="dxa"/>
            <w:noWrap/>
            <w:hideMark/>
          </w:tcPr>
          <w:p w14:paraId="1D89BDB0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</w:t>
            </w:r>
            <w:r w:rsidRPr="003F36D0">
              <w:rPr>
                <w:rFonts w:ascii="Times New Roman" w:hAnsi="Times New Roman" w:cs="Times New Roman"/>
              </w:rPr>
              <w:t>%</w:t>
            </w:r>
          </w:p>
        </w:tc>
      </w:tr>
      <w:tr w:rsidR="00C20C9A" w:rsidRPr="003F36D0" w14:paraId="3A7C514C" w14:textId="77777777" w:rsidTr="006330DF">
        <w:trPr>
          <w:trHeight w:hRule="exact" w:val="288"/>
          <w:jc w:val="center"/>
        </w:trPr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14:paraId="29FFDDFC" w14:textId="77777777" w:rsidR="00C20C9A" w:rsidRPr="003F36D0" w:rsidRDefault="00C20C9A" w:rsidP="006330DF">
            <w:pPr>
              <w:ind w:left="720"/>
              <w:rPr>
                <w:rFonts w:ascii="Times New Roman" w:hAnsi="Times New Roman" w:cs="Times New Roman"/>
              </w:rPr>
            </w:pPr>
            <w:r w:rsidRPr="003F36D0">
              <w:rPr>
                <w:rFonts w:ascii="Times New Roman" w:hAnsi="Times New Roman" w:cs="Times New Roman"/>
              </w:rPr>
              <w:t>Premixed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57F3C63E" w14:textId="77777777" w:rsidR="00C20C9A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noWrap/>
            <w:hideMark/>
          </w:tcPr>
          <w:p w14:paraId="3E090D1E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Pr="003F36D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noWrap/>
            <w:hideMark/>
          </w:tcPr>
          <w:p w14:paraId="7C491482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  <w:r w:rsidRPr="003F36D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noWrap/>
            <w:hideMark/>
          </w:tcPr>
          <w:p w14:paraId="1AA4AC8D" w14:textId="77777777" w:rsidR="00C20C9A" w:rsidRPr="003F36D0" w:rsidRDefault="00C20C9A" w:rsidP="0063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-3.1</w:t>
            </w:r>
            <w:r w:rsidRPr="003F36D0">
              <w:rPr>
                <w:rFonts w:ascii="Times New Roman" w:hAnsi="Times New Roman" w:cs="Times New Roman"/>
              </w:rPr>
              <w:t>%</w:t>
            </w:r>
          </w:p>
        </w:tc>
      </w:tr>
    </w:tbl>
    <w:p w14:paraId="4E47B3AA" w14:textId="278A9EBA" w:rsidR="00C20C9A" w:rsidRDefault="00C20C9A" w:rsidP="00C20C9A">
      <w:r w:rsidRPr="00161405">
        <w:rPr>
          <w:rFonts w:ascii="Times New Roman" w:eastAsiaTheme="minorEastAsia" w:hAnsi="Times New Roman" w:cs="Times New Roman"/>
          <w:sz w:val="24"/>
          <w:szCs w:val="24"/>
          <w:lang w:eastAsia="zh-CN"/>
        </w:rPr>
        <w:t>*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Combined</w:t>
      </w:r>
      <w:r w:rsidRPr="0016140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effect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represents the interaction of the changes in </w:t>
      </w:r>
      <w:r w:rsidR="00A712B7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the </w:t>
      </w:r>
      <w:r w:rsidRPr="00730D11">
        <w:rPr>
          <w:rFonts w:ascii="Times New Roman" w:eastAsiaTheme="minorEastAsia" w:hAnsi="Times New Roman" w:cs="Times New Roman"/>
          <w:noProof/>
          <w:sz w:val="24"/>
          <w:szCs w:val="24"/>
          <w:lang w:eastAsia="zh-CN"/>
        </w:rPr>
        <w:t>number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of users and cost-per-user.</w:t>
      </w:r>
    </w:p>
    <w:p w14:paraId="6F557845" w14:textId="22574DAD" w:rsidR="00513066" w:rsidRDefault="00A621C5" w:rsidP="003036A4"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</w:p>
    <w:sectPr w:rsidR="00513066" w:rsidSect="0030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BF62B" w14:textId="77777777" w:rsidR="004331AF" w:rsidRDefault="004331AF" w:rsidP="00513066">
      <w:pPr>
        <w:spacing w:after="0" w:line="240" w:lineRule="auto"/>
      </w:pPr>
      <w:r>
        <w:separator/>
      </w:r>
    </w:p>
  </w:endnote>
  <w:endnote w:type="continuationSeparator" w:id="0">
    <w:p w14:paraId="64C51828" w14:textId="77777777" w:rsidR="004331AF" w:rsidRDefault="004331AF" w:rsidP="0051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056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38A8F" w14:textId="598C4066" w:rsidR="004331AF" w:rsidRDefault="00433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E3C30" w14:textId="77777777" w:rsidR="004331AF" w:rsidRDefault="00433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F88AC" w14:textId="77777777" w:rsidR="004331AF" w:rsidRDefault="004331AF" w:rsidP="00513066">
      <w:pPr>
        <w:spacing w:after="0" w:line="240" w:lineRule="auto"/>
      </w:pPr>
      <w:r>
        <w:separator/>
      </w:r>
    </w:p>
  </w:footnote>
  <w:footnote w:type="continuationSeparator" w:id="0">
    <w:p w14:paraId="00E99F29" w14:textId="77777777" w:rsidR="004331AF" w:rsidRDefault="004331AF" w:rsidP="00513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O0sDAyNzA2Mrc0tbRU0lEKTi0uzszPAymwqAUAHQYxOSwAAAA="/>
  </w:docVars>
  <w:rsids>
    <w:rsidRoot w:val="002769A8"/>
    <w:rsid w:val="0001279A"/>
    <w:rsid w:val="00034D79"/>
    <w:rsid w:val="00052847"/>
    <w:rsid w:val="00061201"/>
    <w:rsid w:val="000A21E5"/>
    <w:rsid w:val="000A50BA"/>
    <w:rsid w:val="000D55E4"/>
    <w:rsid w:val="00121787"/>
    <w:rsid w:val="001B4117"/>
    <w:rsid w:val="00206C99"/>
    <w:rsid w:val="00214DFB"/>
    <w:rsid w:val="00235173"/>
    <w:rsid w:val="0024760F"/>
    <w:rsid w:val="002769A8"/>
    <w:rsid w:val="00294DC2"/>
    <w:rsid w:val="002A5F7B"/>
    <w:rsid w:val="002D3153"/>
    <w:rsid w:val="002E4F3B"/>
    <w:rsid w:val="003036A4"/>
    <w:rsid w:val="003A2A8B"/>
    <w:rsid w:val="003A34AE"/>
    <w:rsid w:val="003D3B89"/>
    <w:rsid w:val="003E3AD3"/>
    <w:rsid w:val="003E3DEC"/>
    <w:rsid w:val="003F36D0"/>
    <w:rsid w:val="00411365"/>
    <w:rsid w:val="004331AF"/>
    <w:rsid w:val="00453AAB"/>
    <w:rsid w:val="004A3DE3"/>
    <w:rsid w:val="004C1C0F"/>
    <w:rsid w:val="004D66C7"/>
    <w:rsid w:val="004F7468"/>
    <w:rsid w:val="00505583"/>
    <w:rsid w:val="00513066"/>
    <w:rsid w:val="00515F30"/>
    <w:rsid w:val="00547CD2"/>
    <w:rsid w:val="00582AFD"/>
    <w:rsid w:val="005B2420"/>
    <w:rsid w:val="005B5225"/>
    <w:rsid w:val="005E1C91"/>
    <w:rsid w:val="0061022D"/>
    <w:rsid w:val="006234D2"/>
    <w:rsid w:val="00670532"/>
    <w:rsid w:val="006B466F"/>
    <w:rsid w:val="007028B5"/>
    <w:rsid w:val="007209DE"/>
    <w:rsid w:val="007406FA"/>
    <w:rsid w:val="00761BA6"/>
    <w:rsid w:val="007A2A5F"/>
    <w:rsid w:val="007A49FD"/>
    <w:rsid w:val="008015FD"/>
    <w:rsid w:val="00810294"/>
    <w:rsid w:val="00813D6F"/>
    <w:rsid w:val="00837CC5"/>
    <w:rsid w:val="00860207"/>
    <w:rsid w:val="00873DD1"/>
    <w:rsid w:val="008A3927"/>
    <w:rsid w:val="00923797"/>
    <w:rsid w:val="00955DD7"/>
    <w:rsid w:val="00975868"/>
    <w:rsid w:val="00976654"/>
    <w:rsid w:val="0097685F"/>
    <w:rsid w:val="00A21DAF"/>
    <w:rsid w:val="00A37A2F"/>
    <w:rsid w:val="00A621C5"/>
    <w:rsid w:val="00A712B7"/>
    <w:rsid w:val="00A731F6"/>
    <w:rsid w:val="00AD00B3"/>
    <w:rsid w:val="00AE68A8"/>
    <w:rsid w:val="00B07BAD"/>
    <w:rsid w:val="00B40E7C"/>
    <w:rsid w:val="00B80CB4"/>
    <w:rsid w:val="00B85508"/>
    <w:rsid w:val="00BE0393"/>
    <w:rsid w:val="00BF1332"/>
    <w:rsid w:val="00C13F0F"/>
    <w:rsid w:val="00C20C9A"/>
    <w:rsid w:val="00C65FF5"/>
    <w:rsid w:val="00C924ED"/>
    <w:rsid w:val="00CA556E"/>
    <w:rsid w:val="00CC0175"/>
    <w:rsid w:val="00CF6033"/>
    <w:rsid w:val="00D2215E"/>
    <w:rsid w:val="00DF6CCA"/>
    <w:rsid w:val="00E139C5"/>
    <w:rsid w:val="00E140CC"/>
    <w:rsid w:val="00E32E11"/>
    <w:rsid w:val="00E90C92"/>
    <w:rsid w:val="00EA3848"/>
    <w:rsid w:val="00ED1F8F"/>
    <w:rsid w:val="00F1711C"/>
    <w:rsid w:val="00F512CB"/>
    <w:rsid w:val="00F547D1"/>
    <w:rsid w:val="00F93973"/>
    <w:rsid w:val="00FA75CE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33A2"/>
  <w15:chartTrackingRefBased/>
  <w15:docId w15:val="{D55C2135-6728-4865-A08B-AD35A5F4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69A8"/>
    <w:pPr>
      <w:spacing w:after="200" w:line="276" w:lineRule="auto"/>
    </w:pPr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94"/>
    <w:rPr>
      <w:rFonts w:ascii="Segoe UI" w:eastAsia="SimSu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066"/>
    <w:rPr>
      <w:rFonts w:eastAsia="SimSu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066"/>
    <w:rPr>
      <w:rFonts w:eastAsia="SimSun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A2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2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Xilin (CDC/DDNID/NCCDPHP/DDT) (CTR)</dc:creator>
  <cp:keywords/>
  <dc:description/>
  <cp:lastModifiedBy>Zhou, Xilin (CDC/DDNID/NCCDPHP/DDT) (CTR)</cp:lastModifiedBy>
  <cp:revision>3</cp:revision>
  <dcterms:created xsi:type="dcterms:W3CDTF">2020-06-02T15:06:00Z</dcterms:created>
  <dcterms:modified xsi:type="dcterms:W3CDTF">2020-06-02T15:56:00Z</dcterms:modified>
</cp:coreProperties>
</file>