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A081CB" w14:textId="40CF40C2" w:rsidR="00157A21" w:rsidRPr="009A4AAA" w:rsidRDefault="00157A21" w:rsidP="00627C58">
      <w:pPr>
        <w:spacing w:after="0" w:line="480" w:lineRule="auto"/>
        <w:jc w:val="center"/>
        <w:rPr>
          <w:rFonts w:ascii="Arial" w:eastAsia="Calibri" w:hAnsi="Arial" w:cs="Arial"/>
          <w:b/>
          <w:sz w:val="24"/>
          <w:szCs w:val="24"/>
          <w:lang w:val="fr-FR"/>
        </w:rPr>
      </w:pPr>
      <w:r w:rsidRPr="009A4AAA">
        <w:rPr>
          <w:rFonts w:ascii="Arial" w:eastAsia="Calibri" w:hAnsi="Arial" w:cs="Arial"/>
          <w:b/>
          <w:sz w:val="24"/>
          <w:szCs w:val="24"/>
          <w:lang w:val="fr-FR"/>
        </w:rPr>
        <w:t>S</w:t>
      </w:r>
      <w:r w:rsidR="00627C58" w:rsidRPr="009A4AAA">
        <w:rPr>
          <w:rFonts w:ascii="Arial" w:eastAsia="Calibri" w:hAnsi="Arial" w:cs="Arial"/>
          <w:b/>
          <w:sz w:val="24"/>
          <w:szCs w:val="24"/>
          <w:lang w:val="fr-FR"/>
        </w:rPr>
        <w:t>upplementary Online Content</w:t>
      </w:r>
    </w:p>
    <w:p w14:paraId="550A49A9" w14:textId="66F97A48" w:rsidR="004F2094" w:rsidRPr="004F2094" w:rsidRDefault="009A4AAA" w:rsidP="004F2094">
      <w:pPr>
        <w:spacing w:line="480" w:lineRule="auto"/>
        <w:rPr>
          <w:rFonts w:ascii="Arial" w:hAnsi="Arial" w:cs="Arial"/>
          <w:bCs/>
        </w:rPr>
      </w:pPr>
      <w:r w:rsidRPr="004F2094">
        <w:rPr>
          <w:rFonts w:ascii="Arial" w:eastAsia="Calibri" w:hAnsi="Arial" w:cs="Arial"/>
          <w:bCs/>
          <w:lang w:val="fr-FR"/>
        </w:rPr>
        <w:t>Perkovic V</w:t>
      </w:r>
      <w:r w:rsidR="00555871" w:rsidRPr="004F2094">
        <w:rPr>
          <w:rFonts w:ascii="Arial" w:eastAsia="Calibri" w:hAnsi="Arial" w:cs="Arial"/>
          <w:bCs/>
          <w:lang w:val="fr-FR"/>
        </w:rPr>
        <w:t xml:space="preserve">, et al. </w:t>
      </w:r>
      <w:r w:rsidR="004F2094" w:rsidRPr="004F2094">
        <w:rPr>
          <w:rFonts w:ascii="Arial" w:hAnsi="Arial" w:cs="Arial"/>
          <w:bCs/>
        </w:rPr>
        <w:t xml:space="preserve">Effects of linagliptin on cardiovascular and kidney outcomes in people with normal and reduced kidney function: </w:t>
      </w:r>
      <w:r w:rsidR="00B47911">
        <w:rPr>
          <w:rFonts w:ascii="Arial" w:hAnsi="Arial" w:cs="Arial"/>
          <w:bCs/>
        </w:rPr>
        <w:t xml:space="preserve">secondary analysis of </w:t>
      </w:r>
      <w:r w:rsidR="004F2094" w:rsidRPr="004F2094">
        <w:rPr>
          <w:rFonts w:ascii="Arial" w:hAnsi="Arial" w:cs="Arial"/>
          <w:bCs/>
        </w:rPr>
        <w:t>the CARMELINA randomized trial</w:t>
      </w:r>
    </w:p>
    <w:p w14:paraId="5BD6581D" w14:textId="49922917" w:rsidR="009A4AAA" w:rsidRPr="009A4AAA" w:rsidRDefault="009A4AAA" w:rsidP="009A4AAA">
      <w:pPr>
        <w:spacing w:line="480" w:lineRule="auto"/>
        <w:rPr>
          <w:rFonts w:ascii="Arial" w:hAnsi="Arial" w:cs="Arial"/>
          <w:bCs/>
        </w:rPr>
      </w:pPr>
    </w:p>
    <w:p w14:paraId="11F4D197" w14:textId="3AE0367E" w:rsidR="003C1945" w:rsidRDefault="003C1945" w:rsidP="00FE6F7B">
      <w:pPr>
        <w:rPr>
          <w:rFonts w:ascii="Arial" w:hAnsi="Arial" w:cs="Arial"/>
          <w:b/>
        </w:rPr>
      </w:pPr>
      <w:bookmarkStart w:id="0" w:name="_Toc522207084"/>
    </w:p>
    <w:tbl>
      <w:tblPr>
        <w:tblStyle w:val="TableGrid"/>
        <w:tblW w:w="8932" w:type="dxa"/>
        <w:tblLook w:val="04A0" w:firstRow="1" w:lastRow="0" w:firstColumn="1" w:lastColumn="0" w:noHBand="0" w:noVBand="1"/>
      </w:tblPr>
      <w:tblGrid>
        <w:gridCol w:w="1337"/>
        <w:gridCol w:w="5699"/>
        <w:gridCol w:w="1896"/>
      </w:tblGrid>
      <w:tr w:rsidR="003C1945" w:rsidRPr="00EB2A15" w14:paraId="4B41307F" w14:textId="77777777" w:rsidTr="00F32345">
        <w:trPr>
          <w:trHeight w:val="271"/>
        </w:trPr>
        <w:tc>
          <w:tcPr>
            <w:tcW w:w="1337" w:type="dxa"/>
          </w:tcPr>
          <w:p w14:paraId="29B89D83" w14:textId="77777777" w:rsidR="003C1945" w:rsidRPr="00EB2A15" w:rsidRDefault="003C1945" w:rsidP="00F32345">
            <w:pPr>
              <w:rPr>
                <w:rFonts w:ascii="Arial" w:hAnsi="Arial" w:cs="Arial"/>
                <w:b/>
                <w:bCs/>
              </w:rPr>
            </w:pPr>
            <w:r w:rsidRPr="00EB2A15">
              <w:rPr>
                <w:rFonts w:ascii="Arial" w:hAnsi="Arial" w:cs="Arial"/>
                <w:b/>
                <w:bCs/>
              </w:rPr>
              <w:t>Section</w:t>
            </w:r>
          </w:p>
        </w:tc>
        <w:tc>
          <w:tcPr>
            <w:tcW w:w="5699" w:type="dxa"/>
          </w:tcPr>
          <w:p w14:paraId="2A7F731F" w14:textId="77777777" w:rsidR="003C1945" w:rsidRPr="00EB2A15" w:rsidRDefault="003C1945" w:rsidP="00F22F08">
            <w:pPr>
              <w:jc w:val="center"/>
              <w:rPr>
                <w:rFonts w:ascii="Arial" w:hAnsi="Arial" w:cs="Arial"/>
                <w:b/>
                <w:bCs/>
              </w:rPr>
            </w:pPr>
            <w:r w:rsidRPr="00EB2A15">
              <w:rPr>
                <w:rFonts w:ascii="Arial" w:hAnsi="Arial" w:cs="Arial"/>
                <w:b/>
                <w:bCs/>
              </w:rPr>
              <w:t>Content</w:t>
            </w:r>
          </w:p>
        </w:tc>
        <w:tc>
          <w:tcPr>
            <w:tcW w:w="1896" w:type="dxa"/>
          </w:tcPr>
          <w:p w14:paraId="76703F81" w14:textId="77777777" w:rsidR="003C1945" w:rsidRPr="00EB2A15" w:rsidRDefault="003C1945" w:rsidP="00F22F08">
            <w:pPr>
              <w:jc w:val="center"/>
              <w:rPr>
                <w:rFonts w:ascii="Arial" w:hAnsi="Arial" w:cs="Arial"/>
                <w:b/>
                <w:bCs/>
                <w:color w:val="000000" w:themeColor="text1"/>
              </w:rPr>
            </w:pPr>
            <w:r w:rsidRPr="00EB2A15">
              <w:rPr>
                <w:rFonts w:ascii="Arial" w:hAnsi="Arial" w:cs="Arial"/>
                <w:b/>
                <w:bCs/>
                <w:color w:val="000000" w:themeColor="text1"/>
              </w:rPr>
              <w:t>Page</w:t>
            </w:r>
          </w:p>
        </w:tc>
      </w:tr>
      <w:tr w:rsidR="003C1945" w:rsidRPr="00EB2A15" w14:paraId="59E593B6" w14:textId="77777777" w:rsidTr="00F32345">
        <w:trPr>
          <w:trHeight w:val="254"/>
        </w:trPr>
        <w:tc>
          <w:tcPr>
            <w:tcW w:w="1337" w:type="dxa"/>
          </w:tcPr>
          <w:p w14:paraId="1EEE6310" w14:textId="77777777" w:rsidR="003C1945" w:rsidRPr="00EB2A15" w:rsidRDefault="003C1945" w:rsidP="00F32345">
            <w:pPr>
              <w:rPr>
                <w:rFonts w:ascii="Arial" w:hAnsi="Arial" w:cs="Arial"/>
              </w:rPr>
            </w:pPr>
            <w:r w:rsidRPr="00EB2A15">
              <w:rPr>
                <w:rFonts w:ascii="Arial" w:hAnsi="Arial" w:cs="Arial"/>
              </w:rPr>
              <w:t>A</w:t>
            </w:r>
          </w:p>
        </w:tc>
        <w:tc>
          <w:tcPr>
            <w:tcW w:w="5699" w:type="dxa"/>
          </w:tcPr>
          <w:p w14:paraId="3A5B1802" w14:textId="6E6D52C6" w:rsidR="003C1945" w:rsidRPr="00EB2A15" w:rsidRDefault="003C1945" w:rsidP="00F32345">
            <w:pPr>
              <w:rPr>
                <w:rFonts w:ascii="Arial" w:hAnsi="Arial" w:cs="Arial"/>
              </w:rPr>
            </w:pPr>
            <w:r w:rsidRPr="00EB2A15">
              <w:rPr>
                <w:rFonts w:ascii="Arial" w:hAnsi="Arial" w:cs="Arial"/>
              </w:rPr>
              <w:t>Adjudicated kidney outcomes in CARMELINA</w:t>
            </w:r>
            <w:r>
              <w:rPr>
                <w:rFonts w:ascii="Arial" w:hAnsi="Arial" w:cs="Arial"/>
              </w:rPr>
              <w:t xml:space="preserve"> – definitions and procedures</w:t>
            </w:r>
          </w:p>
        </w:tc>
        <w:tc>
          <w:tcPr>
            <w:tcW w:w="1896" w:type="dxa"/>
          </w:tcPr>
          <w:p w14:paraId="53B4CB3C" w14:textId="3486078E" w:rsidR="003C1945" w:rsidRPr="00EB2A15" w:rsidRDefault="003C1945" w:rsidP="00F32345">
            <w:pPr>
              <w:jc w:val="center"/>
              <w:rPr>
                <w:rFonts w:ascii="Arial" w:hAnsi="Arial" w:cs="Arial"/>
                <w:color w:val="000000" w:themeColor="text1"/>
              </w:rPr>
            </w:pPr>
            <w:r>
              <w:rPr>
                <w:rFonts w:ascii="Arial" w:hAnsi="Arial" w:cs="Arial"/>
                <w:color w:val="000000" w:themeColor="text1"/>
              </w:rPr>
              <w:t>2</w:t>
            </w:r>
          </w:p>
        </w:tc>
      </w:tr>
      <w:tr w:rsidR="003C1945" w:rsidRPr="00EB2A15" w14:paraId="4FBF0F61" w14:textId="77777777" w:rsidTr="00F32345">
        <w:trPr>
          <w:trHeight w:val="126"/>
        </w:trPr>
        <w:tc>
          <w:tcPr>
            <w:tcW w:w="1337" w:type="dxa"/>
          </w:tcPr>
          <w:p w14:paraId="5760A1EE" w14:textId="77777777" w:rsidR="003C1945" w:rsidRPr="00EB2A15" w:rsidRDefault="003C1945" w:rsidP="00F32345">
            <w:pPr>
              <w:rPr>
                <w:rFonts w:ascii="Arial" w:hAnsi="Arial" w:cs="Arial"/>
              </w:rPr>
            </w:pPr>
            <w:r w:rsidRPr="00EB2A15">
              <w:rPr>
                <w:rFonts w:ascii="Arial" w:hAnsi="Arial" w:cs="Arial"/>
              </w:rPr>
              <w:t>B</w:t>
            </w:r>
          </w:p>
        </w:tc>
        <w:tc>
          <w:tcPr>
            <w:tcW w:w="5699" w:type="dxa"/>
          </w:tcPr>
          <w:p w14:paraId="3131081F" w14:textId="77777777" w:rsidR="003C1945" w:rsidRPr="00EB2A15" w:rsidRDefault="003C1945" w:rsidP="00F32345">
            <w:pPr>
              <w:rPr>
                <w:rFonts w:ascii="Arial" w:hAnsi="Arial" w:cs="Arial"/>
              </w:rPr>
            </w:pPr>
            <w:r w:rsidRPr="00EB2A15">
              <w:rPr>
                <w:rFonts w:ascii="Arial" w:hAnsi="Arial" w:cs="Arial"/>
              </w:rPr>
              <w:t>Pre-and post-hoc defined kidney outcomes</w:t>
            </w:r>
          </w:p>
        </w:tc>
        <w:tc>
          <w:tcPr>
            <w:tcW w:w="1896" w:type="dxa"/>
          </w:tcPr>
          <w:p w14:paraId="41114CE0" w14:textId="4B2FFBF9" w:rsidR="003C1945" w:rsidRPr="00EB2A15" w:rsidRDefault="003C1945" w:rsidP="00F32345">
            <w:pPr>
              <w:jc w:val="center"/>
              <w:rPr>
                <w:rFonts w:ascii="Arial" w:hAnsi="Arial" w:cs="Arial"/>
              </w:rPr>
            </w:pPr>
            <w:r>
              <w:rPr>
                <w:rFonts w:ascii="Arial" w:hAnsi="Arial" w:cs="Arial"/>
              </w:rPr>
              <w:t>4</w:t>
            </w:r>
          </w:p>
        </w:tc>
      </w:tr>
      <w:tr w:rsidR="003C1945" w:rsidRPr="00EB2A15" w14:paraId="1411C691" w14:textId="77777777" w:rsidTr="00F32345">
        <w:trPr>
          <w:trHeight w:val="271"/>
        </w:trPr>
        <w:tc>
          <w:tcPr>
            <w:tcW w:w="1337" w:type="dxa"/>
          </w:tcPr>
          <w:p w14:paraId="6FBDEC8E" w14:textId="77777777" w:rsidR="003C1945" w:rsidRPr="00EB2A15" w:rsidRDefault="003C1945" w:rsidP="00F32345">
            <w:pPr>
              <w:rPr>
                <w:rFonts w:ascii="Arial" w:hAnsi="Arial" w:cs="Arial"/>
              </w:rPr>
            </w:pPr>
            <w:r w:rsidRPr="00EB2A15">
              <w:rPr>
                <w:rFonts w:ascii="Arial" w:hAnsi="Arial" w:cs="Arial"/>
              </w:rPr>
              <w:t>C</w:t>
            </w:r>
          </w:p>
        </w:tc>
        <w:tc>
          <w:tcPr>
            <w:tcW w:w="5699" w:type="dxa"/>
          </w:tcPr>
          <w:p w14:paraId="6428E823" w14:textId="7967FCC6" w:rsidR="003C1945" w:rsidRPr="00F32345" w:rsidRDefault="003C1945" w:rsidP="0094506A">
            <w:pPr>
              <w:rPr>
                <w:rFonts w:ascii="Arial" w:hAnsi="Arial" w:cs="Arial"/>
                <w:vertAlign w:val="superscript"/>
              </w:rPr>
            </w:pPr>
            <w:r w:rsidRPr="00EB2A15">
              <w:rPr>
                <w:rFonts w:ascii="Arial" w:hAnsi="Arial" w:cs="Arial"/>
              </w:rPr>
              <w:t xml:space="preserve">Baseline characteristics </w:t>
            </w:r>
            <w:r w:rsidRPr="00EB2A15">
              <w:rPr>
                <w:rFonts w:ascii="Arial" w:hAnsi="Arial" w:cs="Arial"/>
                <w:bCs/>
              </w:rPr>
              <w:t>by eGFR categories</w:t>
            </w:r>
            <w:r>
              <w:rPr>
                <w:rFonts w:ascii="Arial" w:hAnsi="Arial" w:cs="Arial"/>
                <w:bCs/>
              </w:rPr>
              <w:t xml:space="preserve"> by &lt;30, 30-45, 45-60 and ≥60 ml/min/1.73m</w:t>
            </w:r>
            <w:r w:rsidRPr="0094506A">
              <w:rPr>
                <w:rFonts w:ascii="Arial" w:hAnsi="Arial" w:cs="Arial"/>
                <w:bCs/>
                <w:vertAlign w:val="superscript"/>
              </w:rPr>
              <w:t>2</w:t>
            </w:r>
            <w:r>
              <w:rPr>
                <w:rFonts w:ascii="Arial" w:hAnsi="Arial" w:cs="Arial"/>
                <w:bCs/>
              </w:rPr>
              <w:t xml:space="preserve"> </w:t>
            </w:r>
            <w:r w:rsidR="00F32345">
              <w:rPr>
                <w:rFonts w:ascii="Arial" w:hAnsi="Arial" w:cs="Arial"/>
                <w:bCs/>
              </w:rPr>
              <w:t>and &lt;60 vs ≥60 ml/min/1.73m</w:t>
            </w:r>
            <w:r w:rsidR="00F32345">
              <w:rPr>
                <w:rFonts w:ascii="Arial" w:hAnsi="Arial" w:cs="Arial"/>
                <w:bCs/>
                <w:vertAlign w:val="superscript"/>
              </w:rPr>
              <w:t>2</w:t>
            </w:r>
          </w:p>
        </w:tc>
        <w:tc>
          <w:tcPr>
            <w:tcW w:w="1896" w:type="dxa"/>
          </w:tcPr>
          <w:p w14:paraId="105E7DEE" w14:textId="2186D00E" w:rsidR="003C1945" w:rsidRPr="00EB2A15" w:rsidRDefault="00F55BD0" w:rsidP="00F32345">
            <w:pPr>
              <w:jc w:val="center"/>
              <w:rPr>
                <w:rFonts w:ascii="Arial" w:hAnsi="Arial" w:cs="Arial"/>
                <w:lang w:val="en-US"/>
              </w:rPr>
            </w:pPr>
            <w:r>
              <w:rPr>
                <w:rFonts w:ascii="Arial" w:hAnsi="Arial" w:cs="Arial"/>
                <w:lang w:val="en-US"/>
              </w:rPr>
              <w:t>5</w:t>
            </w:r>
          </w:p>
        </w:tc>
      </w:tr>
      <w:tr w:rsidR="003C1945" w:rsidRPr="00EB2A15" w14:paraId="5EBE13CA" w14:textId="77777777" w:rsidTr="00F32345">
        <w:trPr>
          <w:trHeight w:val="271"/>
        </w:trPr>
        <w:tc>
          <w:tcPr>
            <w:tcW w:w="1337" w:type="dxa"/>
          </w:tcPr>
          <w:p w14:paraId="08FB5782" w14:textId="77777777" w:rsidR="003C1945" w:rsidRPr="00EB2A15" w:rsidRDefault="003C1945" w:rsidP="00F32345">
            <w:pPr>
              <w:rPr>
                <w:rFonts w:ascii="Arial" w:hAnsi="Arial" w:cs="Arial"/>
              </w:rPr>
            </w:pPr>
            <w:r>
              <w:rPr>
                <w:rFonts w:ascii="Arial" w:hAnsi="Arial" w:cs="Arial"/>
              </w:rPr>
              <w:t>D</w:t>
            </w:r>
          </w:p>
        </w:tc>
        <w:tc>
          <w:tcPr>
            <w:tcW w:w="5699" w:type="dxa"/>
          </w:tcPr>
          <w:p w14:paraId="2D58DDDC" w14:textId="77777777" w:rsidR="003C1945" w:rsidRPr="00EB2A15" w:rsidRDefault="003C1945" w:rsidP="00F32345">
            <w:pPr>
              <w:rPr>
                <w:rFonts w:ascii="Arial" w:hAnsi="Arial" w:cs="Arial"/>
              </w:rPr>
            </w:pPr>
            <w:r>
              <w:rPr>
                <w:rFonts w:ascii="Arial" w:hAnsi="Arial" w:cs="Arial"/>
              </w:rPr>
              <w:t xml:space="preserve">Trial metrics by </w:t>
            </w:r>
            <w:r w:rsidRPr="00EB2A15">
              <w:rPr>
                <w:rFonts w:ascii="Arial" w:hAnsi="Arial" w:cs="Arial"/>
                <w:bCs/>
              </w:rPr>
              <w:t>eGFR categories</w:t>
            </w:r>
            <w:r>
              <w:rPr>
                <w:rFonts w:ascii="Arial" w:hAnsi="Arial" w:cs="Arial"/>
                <w:bCs/>
              </w:rPr>
              <w:t xml:space="preserve"> &lt;30, 30-45, 45-60 and ≥60 ml/min/1.73m</w:t>
            </w:r>
            <w:r w:rsidRPr="00ED351B">
              <w:rPr>
                <w:rFonts w:ascii="Arial" w:hAnsi="Arial" w:cs="Arial"/>
                <w:bCs/>
                <w:vertAlign w:val="superscript"/>
              </w:rPr>
              <w:t>2</w:t>
            </w:r>
          </w:p>
        </w:tc>
        <w:tc>
          <w:tcPr>
            <w:tcW w:w="1896" w:type="dxa"/>
          </w:tcPr>
          <w:p w14:paraId="45440D46" w14:textId="5D36043D" w:rsidR="003C1945" w:rsidRPr="00EB2A15" w:rsidRDefault="003268AF" w:rsidP="00F32345">
            <w:pPr>
              <w:jc w:val="center"/>
              <w:rPr>
                <w:rFonts w:ascii="Arial" w:hAnsi="Arial" w:cs="Arial"/>
                <w:lang w:val="en-US"/>
              </w:rPr>
            </w:pPr>
            <w:r>
              <w:rPr>
                <w:rFonts w:ascii="Arial" w:hAnsi="Arial" w:cs="Arial"/>
                <w:lang w:val="en-US"/>
              </w:rPr>
              <w:t>7</w:t>
            </w:r>
          </w:p>
        </w:tc>
      </w:tr>
      <w:tr w:rsidR="003C1945" w:rsidRPr="00EB2A15" w14:paraId="4CB2E45F" w14:textId="77777777" w:rsidTr="00F32345">
        <w:trPr>
          <w:trHeight w:val="271"/>
        </w:trPr>
        <w:tc>
          <w:tcPr>
            <w:tcW w:w="1337" w:type="dxa"/>
          </w:tcPr>
          <w:p w14:paraId="3D0A12A9" w14:textId="77777777" w:rsidR="003C1945" w:rsidRPr="00EB2A15" w:rsidRDefault="003C1945" w:rsidP="00F32345">
            <w:pPr>
              <w:rPr>
                <w:rFonts w:ascii="Arial" w:hAnsi="Arial" w:cs="Arial"/>
              </w:rPr>
            </w:pPr>
            <w:r>
              <w:rPr>
                <w:rFonts w:ascii="Arial" w:hAnsi="Arial" w:cs="Arial"/>
              </w:rPr>
              <w:t>E</w:t>
            </w:r>
          </w:p>
        </w:tc>
        <w:tc>
          <w:tcPr>
            <w:tcW w:w="5699" w:type="dxa"/>
          </w:tcPr>
          <w:p w14:paraId="467AB4E9" w14:textId="77777777" w:rsidR="003C1945" w:rsidRPr="00110569" w:rsidRDefault="003C1945" w:rsidP="00F32345">
            <w:pPr>
              <w:rPr>
                <w:rFonts w:ascii="Arial" w:hAnsi="Arial" w:cs="Arial"/>
              </w:rPr>
            </w:pPr>
            <w:r w:rsidRPr="00EB2A15">
              <w:rPr>
                <w:rFonts w:ascii="Arial" w:hAnsi="Arial" w:cs="Arial"/>
              </w:rPr>
              <w:t xml:space="preserve">Placebo-group incidence rates for CV, HF and renal outcomes by </w:t>
            </w:r>
            <w:r w:rsidRPr="00EB2A15">
              <w:rPr>
                <w:rFonts w:ascii="Arial" w:hAnsi="Arial" w:cs="Arial"/>
                <w:bCs/>
              </w:rPr>
              <w:t>eGFR categories</w:t>
            </w:r>
            <w:r>
              <w:rPr>
                <w:rFonts w:ascii="Arial" w:hAnsi="Arial" w:cs="Arial"/>
                <w:bCs/>
              </w:rPr>
              <w:t xml:space="preserve"> &lt;30, 30-45, 45-60 and ≥60 ml/min/1.73m</w:t>
            </w:r>
            <w:r w:rsidRPr="00ED351B">
              <w:rPr>
                <w:rFonts w:ascii="Arial" w:hAnsi="Arial" w:cs="Arial"/>
                <w:bCs/>
                <w:vertAlign w:val="superscript"/>
              </w:rPr>
              <w:t>2</w:t>
            </w:r>
          </w:p>
        </w:tc>
        <w:tc>
          <w:tcPr>
            <w:tcW w:w="1896" w:type="dxa"/>
          </w:tcPr>
          <w:p w14:paraId="6C7B2E7A" w14:textId="5C714082" w:rsidR="003C1945" w:rsidRPr="00EB2A15" w:rsidRDefault="003268AF" w:rsidP="00F32345">
            <w:pPr>
              <w:jc w:val="center"/>
              <w:rPr>
                <w:rFonts w:ascii="Arial" w:hAnsi="Arial" w:cs="Arial"/>
                <w:lang w:val="en-US"/>
              </w:rPr>
            </w:pPr>
            <w:r>
              <w:rPr>
                <w:rFonts w:ascii="Arial" w:hAnsi="Arial" w:cs="Arial"/>
                <w:lang w:val="en-US"/>
              </w:rPr>
              <w:t>8</w:t>
            </w:r>
          </w:p>
        </w:tc>
      </w:tr>
      <w:tr w:rsidR="003C1945" w:rsidRPr="00EB2A15" w14:paraId="63F108B8" w14:textId="77777777" w:rsidTr="00F32345">
        <w:trPr>
          <w:trHeight w:val="254"/>
        </w:trPr>
        <w:tc>
          <w:tcPr>
            <w:tcW w:w="1337" w:type="dxa"/>
          </w:tcPr>
          <w:p w14:paraId="05EFF9A4" w14:textId="77777777" w:rsidR="003C1945" w:rsidRPr="00EB2A15" w:rsidRDefault="003C1945" w:rsidP="00F32345">
            <w:pPr>
              <w:rPr>
                <w:rFonts w:ascii="Arial" w:hAnsi="Arial" w:cs="Arial"/>
              </w:rPr>
            </w:pPr>
            <w:r>
              <w:rPr>
                <w:rFonts w:ascii="Arial" w:hAnsi="Arial" w:cs="Arial"/>
              </w:rPr>
              <w:t>F</w:t>
            </w:r>
          </w:p>
        </w:tc>
        <w:tc>
          <w:tcPr>
            <w:tcW w:w="5699" w:type="dxa"/>
          </w:tcPr>
          <w:p w14:paraId="6248B5FC" w14:textId="77BFC2A6" w:rsidR="003C1945" w:rsidRPr="00EB2A15" w:rsidRDefault="003C1945" w:rsidP="00822A20">
            <w:pPr>
              <w:rPr>
                <w:rFonts w:ascii="Arial" w:hAnsi="Arial" w:cs="Arial"/>
                <w:lang w:val="en-US"/>
              </w:rPr>
            </w:pPr>
            <w:r w:rsidRPr="00EB2A15">
              <w:rPr>
                <w:rFonts w:ascii="Arial" w:hAnsi="Arial" w:cs="Arial"/>
                <w:lang w:val="en-US"/>
              </w:rPr>
              <w:t xml:space="preserve">Effects of linagliptin versus placebo on </w:t>
            </w:r>
            <w:r w:rsidR="00F32345">
              <w:rPr>
                <w:rFonts w:ascii="Arial" w:hAnsi="Arial" w:cs="Arial"/>
                <w:lang w:val="en-US"/>
              </w:rPr>
              <w:t xml:space="preserve">cardiovascular, heart failure and mortality outcomes </w:t>
            </w:r>
            <w:r w:rsidR="00822A20" w:rsidRPr="00EB2A15">
              <w:rPr>
                <w:rFonts w:ascii="Arial" w:hAnsi="Arial" w:cs="Arial"/>
                <w:lang w:val="en-US"/>
              </w:rPr>
              <w:t xml:space="preserve">by renal  function categories eGFR &lt; vs </w:t>
            </w:r>
            <w:r w:rsidR="00822A20">
              <w:rPr>
                <w:rFonts w:ascii="Arial" w:hAnsi="Arial" w:cs="Arial"/>
                <w:lang w:val="en-US"/>
              </w:rPr>
              <w:t>≥</w:t>
            </w:r>
            <w:r w:rsidR="00822A20" w:rsidRPr="00EB2A15">
              <w:rPr>
                <w:rFonts w:ascii="Arial" w:hAnsi="Arial" w:cs="Arial"/>
                <w:lang w:val="en-US"/>
              </w:rPr>
              <w:t xml:space="preserve"> 60 ml/min/1.73m</w:t>
            </w:r>
            <w:r w:rsidR="00822A20" w:rsidRPr="00ED351B">
              <w:rPr>
                <w:rFonts w:ascii="Arial" w:hAnsi="Arial" w:cs="Arial"/>
                <w:vertAlign w:val="superscript"/>
                <w:lang w:val="en-US"/>
              </w:rPr>
              <w:t>2</w:t>
            </w:r>
            <w:r w:rsidR="00822A20">
              <w:rPr>
                <w:rFonts w:ascii="Arial" w:hAnsi="Arial" w:cs="Arial"/>
                <w:vertAlign w:val="superscript"/>
                <w:lang w:val="en-US"/>
              </w:rPr>
              <w:t xml:space="preserve"> </w:t>
            </w:r>
            <w:r w:rsidR="00822A20">
              <w:rPr>
                <w:rFonts w:ascii="Arial" w:hAnsi="Arial" w:cs="Arial"/>
                <w:lang w:val="en-US"/>
              </w:rPr>
              <w:t xml:space="preserve">and </w:t>
            </w:r>
            <w:r w:rsidRPr="00EB2A15">
              <w:rPr>
                <w:rFonts w:ascii="Arial" w:hAnsi="Arial" w:cs="Arial"/>
                <w:lang w:val="en-US"/>
              </w:rPr>
              <w:t xml:space="preserve"> sensitiv</w:t>
            </w:r>
            <w:r w:rsidR="00822A20">
              <w:rPr>
                <w:rFonts w:ascii="Arial" w:hAnsi="Arial" w:cs="Arial"/>
                <w:lang w:val="en-US"/>
              </w:rPr>
              <w:t>ity and robustness analysis of the key kidney outcome</w:t>
            </w:r>
          </w:p>
        </w:tc>
        <w:tc>
          <w:tcPr>
            <w:tcW w:w="1896" w:type="dxa"/>
          </w:tcPr>
          <w:p w14:paraId="1A7A613C" w14:textId="67D47656" w:rsidR="003C1945" w:rsidRPr="00EB2A15" w:rsidRDefault="003268AF" w:rsidP="00F32345">
            <w:pPr>
              <w:jc w:val="center"/>
              <w:rPr>
                <w:rFonts w:ascii="Arial" w:hAnsi="Arial" w:cs="Arial"/>
                <w:lang w:val="en-US"/>
              </w:rPr>
            </w:pPr>
            <w:r>
              <w:rPr>
                <w:rFonts w:ascii="Arial" w:hAnsi="Arial" w:cs="Arial"/>
                <w:lang w:val="en-US"/>
              </w:rPr>
              <w:t>9</w:t>
            </w:r>
          </w:p>
        </w:tc>
      </w:tr>
      <w:tr w:rsidR="003C1945" w:rsidRPr="00EB2A15" w14:paraId="476DF91A" w14:textId="77777777" w:rsidTr="003268AF">
        <w:trPr>
          <w:trHeight w:val="293"/>
        </w:trPr>
        <w:tc>
          <w:tcPr>
            <w:tcW w:w="1337" w:type="dxa"/>
          </w:tcPr>
          <w:p w14:paraId="30E87773" w14:textId="77777777" w:rsidR="003C1945" w:rsidRPr="00EB2A15" w:rsidRDefault="003C1945" w:rsidP="00F32345">
            <w:pPr>
              <w:rPr>
                <w:rFonts w:ascii="Arial" w:hAnsi="Arial" w:cs="Arial"/>
              </w:rPr>
            </w:pPr>
            <w:r>
              <w:rPr>
                <w:rFonts w:ascii="Arial" w:hAnsi="Arial" w:cs="Arial"/>
              </w:rPr>
              <w:t>G</w:t>
            </w:r>
          </w:p>
        </w:tc>
        <w:tc>
          <w:tcPr>
            <w:tcW w:w="5699" w:type="dxa"/>
          </w:tcPr>
          <w:p w14:paraId="613B533D" w14:textId="217E6473" w:rsidR="003C1945" w:rsidRPr="003268AF" w:rsidRDefault="003268AF" w:rsidP="00F32345">
            <w:pPr>
              <w:rPr>
                <w:rFonts w:ascii="Arial" w:hAnsi="Arial" w:cs="Arial"/>
              </w:rPr>
            </w:pPr>
            <w:r w:rsidRPr="003268AF">
              <w:rPr>
                <w:rFonts w:ascii="Arial" w:hAnsi="Arial" w:cs="Arial"/>
              </w:rPr>
              <w:t xml:space="preserve">Albuminuria changes and changes in </w:t>
            </w:r>
            <w:r w:rsidRPr="003268AF">
              <w:rPr>
                <w:rFonts w:ascii="Arial" w:hAnsi="Arial" w:cs="Arial"/>
                <w:lang w:val="en-US"/>
              </w:rPr>
              <w:t>eGFR slopes</w:t>
            </w:r>
          </w:p>
        </w:tc>
        <w:tc>
          <w:tcPr>
            <w:tcW w:w="1896" w:type="dxa"/>
          </w:tcPr>
          <w:p w14:paraId="3BF52A8B" w14:textId="62281584" w:rsidR="003C1945" w:rsidRPr="00EB2A15" w:rsidRDefault="003268AF" w:rsidP="00F32345">
            <w:pPr>
              <w:jc w:val="center"/>
              <w:rPr>
                <w:rFonts w:ascii="Arial" w:hAnsi="Arial" w:cs="Arial"/>
                <w:lang w:val="en-US"/>
              </w:rPr>
            </w:pPr>
            <w:r>
              <w:rPr>
                <w:rFonts w:ascii="Arial" w:hAnsi="Arial" w:cs="Arial"/>
                <w:lang w:val="en-US"/>
              </w:rPr>
              <w:t>12</w:t>
            </w:r>
          </w:p>
        </w:tc>
      </w:tr>
      <w:tr w:rsidR="003C1945" w:rsidRPr="00EB2A15" w14:paraId="7A0A8D27" w14:textId="77777777" w:rsidTr="00F32345">
        <w:trPr>
          <w:trHeight w:val="543"/>
        </w:trPr>
        <w:tc>
          <w:tcPr>
            <w:tcW w:w="1337" w:type="dxa"/>
          </w:tcPr>
          <w:p w14:paraId="60FA35C8" w14:textId="19FFF0DC" w:rsidR="003C1945" w:rsidRPr="00EB2A15" w:rsidRDefault="009A1F8B" w:rsidP="009A1F8B">
            <w:pPr>
              <w:rPr>
                <w:rFonts w:ascii="Arial" w:hAnsi="Arial" w:cs="Arial"/>
              </w:rPr>
            </w:pPr>
            <w:r>
              <w:rPr>
                <w:rFonts w:ascii="Arial" w:hAnsi="Arial" w:cs="Arial"/>
              </w:rPr>
              <w:t>H</w:t>
            </w:r>
          </w:p>
        </w:tc>
        <w:tc>
          <w:tcPr>
            <w:tcW w:w="5699" w:type="dxa"/>
          </w:tcPr>
          <w:p w14:paraId="79EE239A" w14:textId="77777777" w:rsidR="003C1945" w:rsidRPr="00EB2A15" w:rsidRDefault="003C1945" w:rsidP="00F32345">
            <w:pPr>
              <w:rPr>
                <w:rFonts w:ascii="Arial" w:hAnsi="Arial" w:cs="Arial"/>
                <w:lang w:val="en-US"/>
              </w:rPr>
            </w:pPr>
            <w:r w:rsidRPr="00EB2A15">
              <w:rPr>
                <w:rFonts w:ascii="Arial" w:hAnsi="Arial" w:cs="Arial"/>
                <w:lang w:val="en-US"/>
              </w:rPr>
              <w:t xml:space="preserve">Effect on HbA1c and post-baseline </w:t>
            </w:r>
            <w:r>
              <w:rPr>
                <w:rFonts w:ascii="Arial" w:hAnsi="Arial" w:cs="Arial"/>
                <w:lang w:val="en-US"/>
              </w:rPr>
              <w:t xml:space="preserve">introduction of </w:t>
            </w:r>
            <w:r w:rsidRPr="00EB2A15">
              <w:rPr>
                <w:rFonts w:ascii="Arial" w:hAnsi="Arial" w:cs="Arial"/>
                <w:lang w:val="en-US"/>
              </w:rPr>
              <w:t>glucoselowering medications</w:t>
            </w:r>
            <w:r>
              <w:rPr>
                <w:rFonts w:ascii="Arial" w:hAnsi="Arial" w:cs="Arial"/>
                <w:lang w:val="en-US"/>
              </w:rPr>
              <w:t xml:space="preserve"> by baseline eGFR</w:t>
            </w:r>
          </w:p>
        </w:tc>
        <w:tc>
          <w:tcPr>
            <w:tcW w:w="1896" w:type="dxa"/>
          </w:tcPr>
          <w:p w14:paraId="3FD8C501" w14:textId="66A2D13A" w:rsidR="003C1945" w:rsidRPr="00EB2A15" w:rsidRDefault="00953538" w:rsidP="003268AF">
            <w:pPr>
              <w:jc w:val="center"/>
              <w:rPr>
                <w:rFonts w:ascii="Arial" w:hAnsi="Arial" w:cs="Arial"/>
              </w:rPr>
            </w:pPr>
            <w:r>
              <w:rPr>
                <w:rFonts w:ascii="Arial" w:hAnsi="Arial" w:cs="Arial"/>
              </w:rPr>
              <w:t>18</w:t>
            </w:r>
          </w:p>
        </w:tc>
      </w:tr>
      <w:tr w:rsidR="003C1945" w:rsidRPr="00EB2A15" w14:paraId="3DF36F38" w14:textId="77777777" w:rsidTr="003268AF">
        <w:trPr>
          <w:trHeight w:val="291"/>
        </w:trPr>
        <w:tc>
          <w:tcPr>
            <w:tcW w:w="1337" w:type="dxa"/>
          </w:tcPr>
          <w:p w14:paraId="01D6108D" w14:textId="394F4001" w:rsidR="003C1945" w:rsidRPr="00EB2A15" w:rsidRDefault="009A1F8B" w:rsidP="009A1F8B">
            <w:pPr>
              <w:rPr>
                <w:rFonts w:ascii="Arial" w:hAnsi="Arial" w:cs="Arial"/>
                <w:lang w:val="en-AU"/>
              </w:rPr>
            </w:pPr>
            <w:r>
              <w:rPr>
                <w:rFonts w:ascii="Arial" w:hAnsi="Arial" w:cs="Arial"/>
                <w:lang w:val="en-AU"/>
              </w:rPr>
              <w:t>I</w:t>
            </w:r>
          </w:p>
        </w:tc>
        <w:tc>
          <w:tcPr>
            <w:tcW w:w="5699" w:type="dxa"/>
          </w:tcPr>
          <w:p w14:paraId="0C459C9C" w14:textId="6433797E" w:rsidR="003C1945" w:rsidRPr="00EB2A15" w:rsidRDefault="003C1945" w:rsidP="006E6E3F">
            <w:pPr>
              <w:rPr>
                <w:rFonts w:ascii="Arial" w:hAnsi="Arial" w:cs="Arial"/>
                <w:lang w:val="en-US"/>
              </w:rPr>
            </w:pPr>
            <w:r w:rsidRPr="00EB2A15">
              <w:rPr>
                <w:rFonts w:ascii="Arial" w:hAnsi="Arial" w:cs="Arial"/>
                <w:lang w:val="en-US"/>
              </w:rPr>
              <w:t xml:space="preserve">Hypoglycemia </w:t>
            </w:r>
            <w:r w:rsidR="00782E0E">
              <w:rPr>
                <w:rFonts w:ascii="Arial" w:hAnsi="Arial" w:cs="Arial"/>
                <w:lang w:val="en-US"/>
              </w:rPr>
              <w:t xml:space="preserve">and adverse events </w:t>
            </w:r>
            <w:r w:rsidRPr="00EB2A15">
              <w:rPr>
                <w:rFonts w:ascii="Arial" w:hAnsi="Arial" w:cs="Arial"/>
                <w:lang w:val="en-US"/>
              </w:rPr>
              <w:t>by baseline eGFR</w:t>
            </w:r>
          </w:p>
        </w:tc>
        <w:tc>
          <w:tcPr>
            <w:tcW w:w="1896" w:type="dxa"/>
          </w:tcPr>
          <w:p w14:paraId="6595C6AB" w14:textId="23A1A41C" w:rsidR="003C1945" w:rsidRPr="00EB2A15" w:rsidRDefault="00953538" w:rsidP="00F32345">
            <w:pPr>
              <w:jc w:val="center"/>
              <w:rPr>
                <w:rFonts w:ascii="Arial" w:hAnsi="Arial" w:cs="Arial"/>
              </w:rPr>
            </w:pPr>
            <w:r>
              <w:rPr>
                <w:rFonts w:ascii="Arial" w:hAnsi="Arial" w:cs="Arial"/>
              </w:rPr>
              <w:t>20</w:t>
            </w:r>
          </w:p>
        </w:tc>
      </w:tr>
    </w:tbl>
    <w:p w14:paraId="46976500" w14:textId="22DB427D" w:rsidR="003C1945" w:rsidRDefault="003C1945" w:rsidP="00FE6F7B">
      <w:pPr>
        <w:rPr>
          <w:rFonts w:ascii="Arial" w:hAnsi="Arial" w:cs="Arial"/>
          <w:b/>
        </w:rPr>
      </w:pPr>
    </w:p>
    <w:p w14:paraId="509282F6" w14:textId="77777777" w:rsidR="003C1945" w:rsidRPr="00EB2A15" w:rsidRDefault="003C1945" w:rsidP="00FE6F7B">
      <w:pPr>
        <w:rPr>
          <w:rFonts w:ascii="Arial" w:hAnsi="Arial" w:cs="Arial"/>
          <w:b/>
        </w:rPr>
      </w:pPr>
    </w:p>
    <w:p w14:paraId="4D871F0C" w14:textId="77777777" w:rsidR="003C1945" w:rsidRDefault="003C1945">
      <w:pPr>
        <w:rPr>
          <w:rFonts w:ascii="Arial" w:hAnsi="Arial" w:cs="Arial"/>
          <w:b/>
          <w:bCs/>
        </w:rPr>
      </w:pPr>
      <w:r>
        <w:rPr>
          <w:rFonts w:ascii="Arial" w:hAnsi="Arial" w:cs="Arial"/>
          <w:b/>
          <w:bCs/>
        </w:rPr>
        <w:br w:type="page"/>
      </w:r>
    </w:p>
    <w:p w14:paraId="14F7737E" w14:textId="271E3940" w:rsidR="009A4AAA" w:rsidRPr="000C76AB" w:rsidRDefault="00327681" w:rsidP="009A4AAA">
      <w:pPr>
        <w:jc w:val="both"/>
        <w:rPr>
          <w:rFonts w:ascii="Arial" w:hAnsi="Arial" w:cs="Arial"/>
          <w:b/>
          <w:bCs/>
        </w:rPr>
      </w:pPr>
      <w:r w:rsidRPr="000C76AB">
        <w:rPr>
          <w:rFonts w:ascii="Arial" w:hAnsi="Arial" w:cs="Arial"/>
          <w:b/>
          <w:bCs/>
        </w:rPr>
        <w:lastRenderedPageBreak/>
        <w:t>A</w:t>
      </w:r>
      <w:r w:rsidR="009A4AAA" w:rsidRPr="000C76AB">
        <w:rPr>
          <w:rFonts w:ascii="Arial" w:hAnsi="Arial" w:cs="Arial"/>
          <w:b/>
          <w:bCs/>
        </w:rPr>
        <w:t>. Adjudicated kidney outcomes in CARMELINA – definitions and procedures</w:t>
      </w:r>
    </w:p>
    <w:p w14:paraId="6ED6D08F" w14:textId="476EFAC5" w:rsidR="00DB4E0A" w:rsidRDefault="004B48FD" w:rsidP="004B48FD">
      <w:pPr>
        <w:jc w:val="both"/>
        <w:rPr>
          <w:rFonts w:ascii="Arial" w:hAnsi="Arial" w:cs="Arial"/>
          <w:lang w:val="en-CA"/>
        </w:rPr>
      </w:pPr>
      <w:r>
        <w:rPr>
          <w:rFonts w:ascii="Arial" w:hAnsi="Arial" w:cs="Arial"/>
        </w:rPr>
        <w:t xml:space="preserve">Defintions and procedures for </w:t>
      </w:r>
      <w:r w:rsidRPr="001B3841">
        <w:rPr>
          <w:rFonts w:ascii="Arial" w:hAnsi="Arial" w:cs="Arial"/>
        </w:rPr>
        <w:t>adjudic</w:t>
      </w:r>
      <w:r>
        <w:rPr>
          <w:rFonts w:ascii="Arial" w:hAnsi="Arial" w:cs="Arial"/>
        </w:rPr>
        <w:t>ation of</w:t>
      </w:r>
      <w:r w:rsidRPr="001B3841">
        <w:rPr>
          <w:rFonts w:ascii="Arial" w:hAnsi="Arial" w:cs="Arial"/>
        </w:rPr>
        <w:t xml:space="preserve">: 1) </w:t>
      </w:r>
      <w:r w:rsidR="000C76AB">
        <w:rPr>
          <w:rFonts w:ascii="Arial" w:hAnsi="Arial" w:cs="Arial"/>
        </w:rPr>
        <w:t>Renal death</w:t>
      </w:r>
      <w:r w:rsidRPr="00104D6E">
        <w:rPr>
          <w:rFonts w:ascii="Arial" w:hAnsi="Arial" w:cs="Arial"/>
          <w:lang w:val="en-CA"/>
        </w:rPr>
        <w:t>,</w:t>
      </w:r>
      <w:r>
        <w:rPr>
          <w:rFonts w:ascii="Arial" w:hAnsi="Arial" w:cs="Arial"/>
          <w:lang w:val="en-CA"/>
        </w:rPr>
        <w:t xml:space="preserve"> </w:t>
      </w:r>
      <w:r w:rsidRPr="00104D6E">
        <w:rPr>
          <w:rFonts w:ascii="Arial" w:hAnsi="Arial" w:cs="Arial"/>
          <w:lang w:val="en-CA"/>
        </w:rPr>
        <w:t xml:space="preserve">2) </w:t>
      </w:r>
      <w:r w:rsidR="000C76AB">
        <w:rPr>
          <w:rFonts w:ascii="Arial" w:hAnsi="Arial" w:cs="Arial"/>
          <w:lang w:val="en-CA"/>
        </w:rPr>
        <w:t>Sustained ESKD</w:t>
      </w:r>
      <w:r w:rsidRPr="00104D6E">
        <w:rPr>
          <w:rFonts w:ascii="Arial" w:hAnsi="Arial" w:cs="Arial"/>
          <w:lang w:val="en-CA"/>
        </w:rPr>
        <w:t>, 3) Sustained decrease of eGFR of 40% or more and 4) Sustained decrease of eGFR of 50% or more</w:t>
      </w:r>
    </w:p>
    <w:p w14:paraId="476023CD" w14:textId="57407828" w:rsidR="00FE6F7B" w:rsidRPr="000C76AB" w:rsidRDefault="000C76AB" w:rsidP="004B48FD">
      <w:pPr>
        <w:jc w:val="both"/>
        <w:rPr>
          <w:rFonts w:ascii="Arial" w:hAnsi="Arial" w:cs="Arial"/>
          <w:b/>
          <w:bCs/>
          <w:i/>
          <w:iCs/>
          <w:lang w:val="en-CA"/>
        </w:rPr>
      </w:pPr>
      <w:r w:rsidRPr="000C76AB">
        <w:rPr>
          <w:rFonts w:ascii="Arial" w:hAnsi="Arial" w:cs="Arial"/>
          <w:b/>
          <w:bCs/>
          <w:i/>
          <w:iCs/>
          <w:lang w:val="en-CA"/>
        </w:rPr>
        <w:t>1</w:t>
      </w:r>
      <w:r w:rsidR="00B870B1" w:rsidRPr="000C76AB">
        <w:rPr>
          <w:rFonts w:ascii="Arial" w:hAnsi="Arial" w:cs="Arial"/>
          <w:b/>
          <w:bCs/>
          <w:i/>
          <w:iCs/>
          <w:lang w:val="en-CA"/>
        </w:rPr>
        <w:t xml:space="preserve">) </w:t>
      </w:r>
      <w:r w:rsidR="00FE6F7B" w:rsidRPr="000C76AB">
        <w:rPr>
          <w:rFonts w:ascii="Arial" w:hAnsi="Arial" w:cs="Arial"/>
          <w:b/>
          <w:bCs/>
          <w:i/>
          <w:iCs/>
          <w:lang w:val="en-CA"/>
        </w:rPr>
        <w:t>Renal death</w:t>
      </w:r>
    </w:p>
    <w:p w14:paraId="107263B7" w14:textId="73CB97C8" w:rsidR="00FE6F7B" w:rsidRPr="000C76AB" w:rsidRDefault="00FE6F7B" w:rsidP="00FE6F7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The following even</w:t>
      </w:r>
      <w:r w:rsidR="000C76AB">
        <w:rPr>
          <w:rFonts w:ascii="Arial" w:hAnsi="Arial" w:cs="Arial"/>
          <w:lang w:val="en-US" w:bidi="th-TH"/>
        </w:rPr>
        <w:t>ts w</w:t>
      </w:r>
      <w:r w:rsidR="006C4E88">
        <w:rPr>
          <w:rFonts w:ascii="Arial" w:hAnsi="Arial" w:cs="Arial"/>
          <w:lang w:val="en-US" w:bidi="th-TH"/>
        </w:rPr>
        <w:t>as</w:t>
      </w:r>
      <w:r w:rsidR="000C76AB">
        <w:rPr>
          <w:rFonts w:ascii="Arial" w:hAnsi="Arial" w:cs="Arial"/>
          <w:lang w:val="en-US" w:bidi="th-TH"/>
        </w:rPr>
        <w:t xml:space="preserve"> classified as Renal d</w:t>
      </w:r>
      <w:r w:rsidRPr="000C76AB">
        <w:rPr>
          <w:rFonts w:ascii="Arial" w:hAnsi="Arial" w:cs="Arial"/>
          <w:lang w:val="en-US" w:bidi="th-TH"/>
        </w:rPr>
        <w:t>eath</w:t>
      </w:r>
      <w:r w:rsidR="006C4E88">
        <w:rPr>
          <w:rFonts w:ascii="Arial" w:hAnsi="Arial" w:cs="Arial"/>
          <w:lang w:val="en-US" w:bidi="th-TH"/>
        </w:rPr>
        <w:t xml:space="preserve">, i.e., </w:t>
      </w:r>
      <w:r w:rsidRPr="000C76AB">
        <w:rPr>
          <w:rFonts w:ascii="Arial" w:hAnsi="Arial" w:cs="Arial"/>
          <w:lang w:val="en-US" w:bidi="th-TH"/>
        </w:rPr>
        <w:t>when they satisf</w:t>
      </w:r>
      <w:r w:rsidR="006C4E88">
        <w:rPr>
          <w:rFonts w:ascii="Arial" w:hAnsi="Arial" w:cs="Arial"/>
          <w:lang w:val="en-US" w:bidi="th-TH"/>
        </w:rPr>
        <w:t>ied</w:t>
      </w:r>
      <w:r w:rsidRPr="000C76AB">
        <w:rPr>
          <w:rFonts w:ascii="Arial" w:hAnsi="Arial" w:cs="Arial"/>
          <w:lang w:val="en-US" w:bidi="th-TH"/>
        </w:rPr>
        <w:t xml:space="preserve"> the following</w:t>
      </w:r>
    </w:p>
    <w:p w14:paraId="0F680E1E" w14:textId="77777777" w:rsidR="00FE6F7B" w:rsidRPr="000C76AB" w:rsidRDefault="00FE6F7B" w:rsidP="00FE6F7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criteria:</w:t>
      </w:r>
    </w:p>
    <w:p w14:paraId="5B70C407" w14:textId="77777777" w:rsidR="009B1E91" w:rsidRPr="000C76AB" w:rsidRDefault="009B1E91" w:rsidP="00FE6F7B">
      <w:pPr>
        <w:autoSpaceDE w:val="0"/>
        <w:autoSpaceDN w:val="0"/>
        <w:adjustRightInd w:val="0"/>
        <w:spacing w:after="0" w:line="240" w:lineRule="auto"/>
        <w:rPr>
          <w:rFonts w:ascii="Arial" w:hAnsi="Arial" w:cs="Arial"/>
          <w:lang w:val="en-US" w:bidi="th-TH"/>
        </w:rPr>
      </w:pPr>
    </w:p>
    <w:p w14:paraId="25F255F0" w14:textId="1A5EF1DB" w:rsidR="00FE6F7B" w:rsidRDefault="00FE6F7B" w:rsidP="00FE6F7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1. The patient dies,</w:t>
      </w:r>
    </w:p>
    <w:p w14:paraId="47711328" w14:textId="77777777" w:rsidR="000C76AB" w:rsidRPr="000C76AB" w:rsidRDefault="000C76AB" w:rsidP="00FE6F7B">
      <w:pPr>
        <w:autoSpaceDE w:val="0"/>
        <w:autoSpaceDN w:val="0"/>
        <w:adjustRightInd w:val="0"/>
        <w:spacing w:after="0" w:line="240" w:lineRule="auto"/>
        <w:rPr>
          <w:rFonts w:ascii="Arial" w:hAnsi="Arial" w:cs="Arial"/>
          <w:lang w:val="en-US" w:bidi="th-TH"/>
        </w:rPr>
      </w:pPr>
    </w:p>
    <w:p w14:paraId="5CD7A523" w14:textId="01E32B99" w:rsidR="00FE6F7B" w:rsidRDefault="00FE6F7B" w:rsidP="00FE6F7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AND</w:t>
      </w:r>
    </w:p>
    <w:p w14:paraId="030C39EB" w14:textId="77777777" w:rsidR="000C76AB" w:rsidRPr="000C76AB" w:rsidRDefault="000C76AB" w:rsidP="00FE6F7B">
      <w:pPr>
        <w:autoSpaceDE w:val="0"/>
        <w:autoSpaceDN w:val="0"/>
        <w:adjustRightInd w:val="0"/>
        <w:spacing w:after="0" w:line="240" w:lineRule="auto"/>
        <w:rPr>
          <w:rFonts w:ascii="Arial" w:hAnsi="Arial" w:cs="Arial"/>
          <w:lang w:val="en-US" w:bidi="th-TH"/>
        </w:rPr>
      </w:pPr>
    </w:p>
    <w:p w14:paraId="57E71E75" w14:textId="77777777" w:rsidR="00FE6F7B" w:rsidRPr="000C76AB" w:rsidRDefault="00FE6F7B" w:rsidP="00FE6F7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2. Renal replacement therapy (RRT) has not been initiated (although clinically indicated,</w:t>
      </w:r>
    </w:p>
    <w:p w14:paraId="58885A2D" w14:textId="609C6F94" w:rsidR="00FE6F7B" w:rsidRDefault="00FE6F7B" w:rsidP="00FE6F7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e.g. death due to progressive kidney failure occurs before RRT can be introduced.</w:t>
      </w:r>
    </w:p>
    <w:p w14:paraId="6C7178CC" w14:textId="77777777" w:rsidR="000C76AB" w:rsidRPr="000C76AB" w:rsidRDefault="000C76AB" w:rsidP="00FE6F7B">
      <w:pPr>
        <w:autoSpaceDE w:val="0"/>
        <w:autoSpaceDN w:val="0"/>
        <w:adjustRightInd w:val="0"/>
        <w:spacing w:after="0" w:line="240" w:lineRule="auto"/>
        <w:rPr>
          <w:rFonts w:ascii="Arial" w:hAnsi="Arial" w:cs="Arial"/>
          <w:lang w:val="en-US" w:bidi="th-TH"/>
        </w:rPr>
      </w:pPr>
    </w:p>
    <w:p w14:paraId="01F84ADD" w14:textId="159D25CA" w:rsidR="00FE6F7B" w:rsidRDefault="00FE6F7B" w:rsidP="00FE6F7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3. RRT has been discontinued due to patient withdrawal:</w:t>
      </w:r>
    </w:p>
    <w:p w14:paraId="48BF7ACB" w14:textId="77777777" w:rsidR="000C76AB" w:rsidRPr="000C76AB" w:rsidRDefault="000C76AB" w:rsidP="00FE6F7B">
      <w:pPr>
        <w:autoSpaceDE w:val="0"/>
        <w:autoSpaceDN w:val="0"/>
        <w:adjustRightInd w:val="0"/>
        <w:spacing w:after="0" w:line="240" w:lineRule="auto"/>
        <w:rPr>
          <w:rFonts w:ascii="Arial" w:hAnsi="Arial" w:cs="Arial"/>
          <w:lang w:val="en-US" w:bidi="th-TH"/>
        </w:rPr>
      </w:pPr>
    </w:p>
    <w:p w14:paraId="2D5CC3F2" w14:textId="77777777" w:rsidR="00FE6F7B" w:rsidRPr="000C76AB" w:rsidRDefault="00FE6F7B" w:rsidP="009B1E91">
      <w:pPr>
        <w:autoSpaceDE w:val="0"/>
        <w:autoSpaceDN w:val="0"/>
        <w:adjustRightInd w:val="0"/>
        <w:spacing w:after="0" w:line="240" w:lineRule="auto"/>
        <w:ind w:firstLine="720"/>
        <w:rPr>
          <w:rFonts w:ascii="Arial" w:hAnsi="Arial" w:cs="Arial"/>
          <w:lang w:val="en-US" w:bidi="th-TH"/>
        </w:rPr>
      </w:pPr>
      <w:r w:rsidRPr="000C76AB">
        <w:rPr>
          <w:rFonts w:ascii="Arial" w:hAnsi="Arial" w:cs="Arial"/>
          <w:lang w:val="en-US" w:bidi="th-TH"/>
        </w:rPr>
        <w:t>a. The patient refuses RRT or withdraws from chronic RRT, e.g. the caring physician</w:t>
      </w:r>
    </w:p>
    <w:p w14:paraId="5AD5F594" w14:textId="77777777" w:rsidR="00FE6F7B" w:rsidRPr="000C76AB" w:rsidRDefault="00FE6F7B" w:rsidP="009B1E91">
      <w:pPr>
        <w:autoSpaceDE w:val="0"/>
        <w:autoSpaceDN w:val="0"/>
        <w:adjustRightInd w:val="0"/>
        <w:spacing w:after="0" w:line="240" w:lineRule="auto"/>
        <w:ind w:firstLine="720"/>
        <w:rPr>
          <w:rFonts w:ascii="Arial" w:hAnsi="Arial" w:cs="Arial"/>
          <w:lang w:val="en-US" w:bidi="th-TH"/>
        </w:rPr>
      </w:pPr>
      <w:r w:rsidRPr="000C76AB">
        <w:rPr>
          <w:rFonts w:ascii="Arial" w:hAnsi="Arial" w:cs="Arial"/>
          <w:lang w:val="en-US" w:bidi="th-TH"/>
        </w:rPr>
        <w:t>and the patient (or legal representative) decide to withhold the regular course of</w:t>
      </w:r>
    </w:p>
    <w:p w14:paraId="5D3B175D" w14:textId="77777777" w:rsidR="00FE6F7B" w:rsidRPr="000C76AB" w:rsidRDefault="00FE6F7B" w:rsidP="009B1E91">
      <w:pPr>
        <w:autoSpaceDE w:val="0"/>
        <w:autoSpaceDN w:val="0"/>
        <w:adjustRightInd w:val="0"/>
        <w:spacing w:after="0" w:line="240" w:lineRule="auto"/>
        <w:ind w:firstLine="720"/>
        <w:rPr>
          <w:rFonts w:ascii="Arial" w:hAnsi="Arial" w:cs="Arial"/>
          <w:lang w:val="en-US" w:bidi="th-TH"/>
        </w:rPr>
      </w:pPr>
      <w:r w:rsidRPr="000C76AB">
        <w:rPr>
          <w:rFonts w:ascii="Arial" w:hAnsi="Arial" w:cs="Arial"/>
          <w:lang w:val="en-US" w:bidi="th-TH"/>
        </w:rPr>
        <w:t>chronic RRT,</w:t>
      </w:r>
    </w:p>
    <w:p w14:paraId="5E73815D" w14:textId="77777777" w:rsidR="009B1E91" w:rsidRPr="000C76AB" w:rsidRDefault="009B1E91" w:rsidP="00FE6F7B">
      <w:pPr>
        <w:autoSpaceDE w:val="0"/>
        <w:autoSpaceDN w:val="0"/>
        <w:adjustRightInd w:val="0"/>
        <w:spacing w:after="0" w:line="240" w:lineRule="auto"/>
        <w:rPr>
          <w:rFonts w:ascii="Arial" w:hAnsi="Arial" w:cs="Arial"/>
          <w:lang w:val="en-US" w:bidi="th-TH"/>
        </w:rPr>
      </w:pPr>
    </w:p>
    <w:p w14:paraId="3EFC3A81" w14:textId="0CBA2656" w:rsidR="00FE6F7B" w:rsidRDefault="00FE6F7B" w:rsidP="000C76AB">
      <w:pPr>
        <w:autoSpaceDE w:val="0"/>
        <w:autoSpaceDN w:val="0"/>
        <w:adjustRightInd w:val="0"/>
        <w:spacing w:after="0" w:line="240" w:lineRule="auto"/>
        <w:ind w:left="720" w:firstLine="720"/>
        <w:rPr>
          <w:rFonts w:ascii="Arial" w:hAnsi="Arial" w:cs="Arial"/>
          <w:lang w:val="en-US" w:bidi="th-TH"/>
        </w:rPr>
      </w:pPr>
      <w:r w:rsidRPr="000C76AB">
        <w:rPr>
          <w:rFonts w:ascii="Arial" w:hAnsi="Arial" w:cs="Arial"/>
          <w:lang w:val="en-US" w:bidi="th-TH"/>
        </w:rPr>
        <w:t>AND</w:t>
      </w:r>
    </w:p>
    <w:p w14:paraId="5C5D66F7" w14:textId="77777777" w:rsidR="000C76AB" w:rsidRPr="000C76AB" w:rsidRDefault="000C76AB" w:rsidP="000C76AB">
      <w:pPr>
        <w:autoSpaceDE w:val="0"/>
        <w:autoSpaceDN w:val="0"/>
        <w:adjustRightInd w:val="0"/>
        <w:spacing w:after="0" w:line="240" w:lineRule="auto"/>
        <w:ind w:left="720" w:firstLine="720"/>
        <w:rPr>
          <w:rFonts w:ascii="Arial" w:hAnsi="Arial" w:cs="Arial"/>
          <w:lang w:val="en-US" w:bidi="th-TH"/>
        </w:rPr>
      </w:pPr>
    </w:p>
    <w:p w14:paraId="6D5D3A08" w14:textId="77777777" w:rsidR="00FE6F7B" w:rsidRPr="000C76AB" w:rsidRDefault="00FE6F7B" w:rsidP="009B1E91">
      <w:pPr>
        <w:autoSpaceDE w:val="0"/>
        <w:autoSpaceDN w:val="0"/>
        <w:adjustRightInd w:val="0"/>
        <w:spacing w:after="0" w:line="240" w:lineRule="auto"/>
        <w:ind w:firstLine="720"/>
        <w:rPr>
          <w:rFonts w:ascii="Arial" w:hAnsi="Arial" w:cs="Arial"/>
          <w:lang w:val="en-US" w:bidi="th-TH"/>
        </w:rPr>
      </w:pPr>
      <w:r w:rsidRPr="000C76AB">
        <w:rPr>
          <w:rFonts w:ascii="Arial" w:hAnsi="Arial" w:cs="Arial"/>
          <w:lang w:val="en-US" w:bidi="th-TH"/>
        </w:rPr>
        <w:t>b. There is no other likely cause of death</w:t>
      </w:r>
    </w:p>
    <w:p w14:paraId="52D9994B" w14:textId="77777777" w:rsidR="009B1E91" w:rsidRPr="000C76AB" w:rsidRDefault="009B1E91" w:rsidP="00FE6F7B">
      <w:pPr>
        <w:autoSpaceDE w:val="0"/>
        <w:autoSpaceDN w:val="0"/>
        <w:adjustRightInd w:val="0"/>
        <w:spacing w:after="0" w:line="240" w:lineRule="auto"/>
        <w:rPr>
          <w:rFonts w:ascii="Arial" w:hAnsi="Arial" w:cs="Arial"/>
          <w:lang w:val="en-US" w:bidi="th-TH"/>
        </w:rPr>
      </w:pPr>
    </w:p>
    <w:p w14:paraId="2C883693" w14:textId="5D564D1F" w:rsidR="00FE6F7B" w:rsidRPr="000C76AB" w:rsidRDefault="00FE6F7B" w:rsidP="00FE6F7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If RRT is not provided, for instance, due to terminal cancer then cause of death is cancer and</w:t>
      </w:r>
    </w:p>
    <w:p w14:paraId="00A26E03" w14:textId="77777777" w:rsidR="00FE6F7B" w:rsidRPr="000C76AB" w:rsidRDefault="00FE6F7B" w:rsidP="00FE6F7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not renal death since the more proximal cause of death is cancer and not withdrawal.</w:t>
      </w:r>
    </w:p>
    <w:p w14:paraId="72631CF0" w14:textId="77777777" w:rsidR="00FE6F7B" w:rsidRPr="000C76AB" w:rsidRDefault="00FE6F7B" w:rsidP="00FE6F7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Similarly, if someone dies after refusing RRT due to trauma then renal death cannot be</w:t>
      </w:r>
    </w:p>
    <w:p w14:paraId="5F5A17B3" w14:textId="77777777" w:rsidR="00FE6F7B" w:rsidRPr="000C76AB" w:rsidRDefault="00FE6F7B" w:rsidP="00FE6F7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diagnosed. If RRT is discontinued due to hemodynamic instability (such as Heart Failure),</w:t>
      </w:r>
    </w:p>
    <w:p w14:paraId="6D390E88" w14:textId="220D4A92" w:rsidR="00FE6F7B" w:rsidRDefault="00FE6F7B" w:rsidP="00FE6F7B">
      <w:pPr>
        <w:jc w:val="both"/>
        <w:rPr>
          <w:rFonts w:ascii="Arial" w:hAnsi="Arial" w:cs="Arial"/>
          <w:lang w:val="en-US" w:bidi="th-TH"/>
        </w:rPr>
      </w:pPr>
      <w:r w:rsidRPr="000C76AB">
        <w:rPr>
          <w:rFonts w:ascii="Arial" w:hAnsi="Arial" w:cs="Arial"/>
          <w:lang w:val="en-US" w:bidi="th-TH"/>
        </w:rPr>
        <w:t>then cause of death is cardiovascular and not renal.</w:t>
      </w:r>
    </w:p>
    <w:p w14:paraId="72F28D24" w14:textId="77777777" w:rsidR="000C76AB" w:rsidRPr="000C76AB" w:rsidRDefault="000C76AB" w:rsidP="00FE6F7B">
      <w:pPr>
        <w:jc w:val="both"/>
        <w:rPr>
          <w:rFonts w:ascii="Arial" w:hAnsi="Arial" w:cs="Arial"/>
          <w:lang w:val="en-US"/>
        </w:rPr>
      </w:pPr>
    </w:p>
    <w:p w14:paraId="5BFC18A0" w14:textId="3C9F2095" w:rsidR="000C76AB" w:rsidRPr="000C76AB" w:rsidRDefault="000C76AB" w:rsidP="000C76AB">
      <w:pPr>
        <w:jc w:val="both"/>
        <w:rPr>
          <w:rFonts w:ascii="Arial" w:hAnsi="Arial" w:cs="Arial"/>
          <w:b/>
          <w:bCs/>
          <w:i/>
          <w:iCs/>
          <w:lang w:val="en-CA"/>
        </w:rPr>
      </w:pPr>
      <w:r w:rsidRPr="000C76AB">
        <w:rPr>
          <w:rFonts w:ascii="Arial" w:hAnsi="Arial" w:cs="Arial"/>
          <w:b/>
          <w:bCs/>
          <w:i/>
          <w:iCs/>
          <w:lang w:val="en-CA"/>
        </w:rPr>
        <w:t>2) Sustained ESKD</w:t>
      </w:r>
    </w:p>
    <w:p w14:paraId="7149AC7B" w14:textId="1DDBDBA1" w:rsidR="000C76AB" w:rsidRPr="000C76AB" w:rsidRDefault="006C4E88" w:rsidP="000C76AB">
      <w:pPr>
        <w:autoSpaceDE w:val="0"/>
        <w:autoSpaceDN w:val="0"/>
        <w:adjustRightInd w:val="0"/>
        <w:spacing w:after="0" w:line="240" w:lineRule="auto"/>
        <w:rPr>
          <w:rFonts w:ascii="Arial" w:hAnsi="Arial" w:cs="Arial"/>
          <w:lang w:val="en-US" w:bidi="th-TH"/>
        </w:rPr>
      </w:pPr>
      <w:r>
        <w:rPr>
          <w:rFonts w:ascii="Arial" w:hAnsi="Arial" w:cs="Arial"/>
          <w:lang w:val="en-US" w:bidi="th-TH"/>
        </w:rPr>
        <w:t xml:space="preserve">At the time of developing this charter, </w:t>
      </w:r>
      <w:r w:rsidR="000C76AB" w:rsidRPr="000C76AB">
        <w:rPr>
          <w:rFonts w:ascii="Arial" w:hAnsi="Arial" w:cs="Arial"/>
          <w:lang w:val="en-US" w:bidi="th-TH"/>
        </w:rPr>
        <w:t xml:space="preserve">there </w:t>
      </w:r>
      <w:r>
        <w:rPr>
          <w:rFonts w:ascii="Arial" w:hAnsi="Arial" w:cs="Arial"/>
          <w:lang w:val="en-US" w:bidi="th-TH"/>
        </w:rPr>
        <w:t>were</w:t>
      </w:r>
      <w:r w:rsidR="000C76AB" w:rsidRPr="000C76AB">
        <w:rPr>
          <w:rFonts w:ascii="Arial" w:hAnsi="Arial" w:cs="Arial"/>
          <w:lang w:val="en-US" w:bidi="th-TH"/>
        </w:rPr>
        <w:t xml:space="preserve"> no universally-accepted guidelines that clearly define the clinical onset of ESKD. Therefore, the definitions outlined below serve</w:t>
      </w:r>
      <w:r>
        <w:rPr>
          <w:rFonts w:ascii="Arial" w:hAnsi="Arial" w:cs="Arial"/>
          <w:lang w:val="en-US" w:bidi="th-TH"/>
        </w:rPr>
        <w:t>d</w:t>
      </w:r>
      <w:r w:rsidR="000C76AB" w:rsidRPr="000C76AB">
        <w:rPr>
          <w:rFonts w:ascii="Arial" w:hAnsi="Arial" w:cs="Arial"/>
          <w:lang w:val="en-US" w:bidi="th-TH"/>
        </w:rPr>
        <w:t xml:space="preserve"> to identify and establish events as ESKD:</w:t>
      </w:r>
    </w:p>
    <w:p w14:paraId="326ADC47" w14:textId="0EB9355C" w:rsidR="000C76AB" w:rsidRPr="000C76AB" w:rsidRDefault="000C76AB" w:rsidP="00930A78">
      <w:pPr>
        <w:pStyle w:val="ListParagraph"/>
        <w:numPr>
          <w:ilvl w:val="1"/>
          <w:numId w:val="2"/>
        </w:num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Transplantation will be classified as ES</w:t>
      </w:r>
      <w:r w:rsidR="008B5D2C">
        <w:rPr>
          <w:rFonts w:ascii="Arial" w:hAnsi="Arial" w:cs="Arial"/>
          <w:lang w:val="en-US" w:bidi="th-TH"/>
        </w:rPr>
        <w:t>K</w:t>
      </w:r>
      <w:r w:rsidRPr="000C76AB">
        <w:rPr>
          <w:rFonts w:ascii="Arial" w:hAnsi="Arial" w:cs="Arial"/>
          <w:lang w:val="en-US" w:bidi="th-TH"/>
        </w:rPr>
        <w:t>D when the patient undergoes kidney transplantation.</w:t>
      </w:r>
    </w:p>
    <w:p w14:paraId="14DFD139" w14:textId="7240C2EA" w:rsidR="000C76AB" w:rsidRPr="000C76AB" w:rsidRDefault="000C76AB" w:rsidP="00930A78">
      <w:pPr>
        <w:pStyle w:val="ListParagraph"/>
        <w:numPr>
          <w:ilvl w:val="1"/>
          <w:numId w:val="2"/>
        </w:numPr>
        <w:autoSpaceDE w:val="0"/>
        <w:autoSpaceDN w:val="0"/>
        <w:adjustRightInd w:val="0"/>
        <w:spacing w:after="0" w:line="240" w:lineRule="auto"/>
        <w:jc w:val="both"/>
        <w:rPr>
          <w:rFonts w:ascii="Arial" w:hAnsi="Arial" w:cs="Arial"/>
          <w:lang w:val="en-CA"/>
        </w:rPr>
      </w:pPr>
      <w:r w:rsidRPr="000C76AB">
        <w:rPr>
          <w:rFonts w:ascii="Arial" w:hAnsi="Arial" w:cs="Arial"/>
          <w:lang w:val="en-US" w:bidi="th-TH"/>
        </w:rPr>
        <w:t>Peritoneal dialysis or hemodialysis, is necessary for at least 30 days and not known to recover at 90 days. At the termination of the trial, 30 days of RRT without reasonable</w:t>
      </w:r>
      <w:r>
        <w:rPr>
          <w:rFonts w:ascii="Arial" w:hAnsi="Arial" w:cs="Arial"/>
          <w:lang w:val="en-US" w:bidi="th-TH"/>
        </w:rPr>
        <w:t xml:space="preserve"> </w:t>
      </w:r>
      <w:r w:rsidRPr="000C76AB">
        <w:rPr>
          <w:rFonts w:ascii="Arial" w:hAnsi="Arial" w:cs="Arial"/>
          <w:lang w:val="en-US" w:bidi="th-TH"/>
        </w:rPr>
        <w:t>chance of renal recovery will be taken as evidence of ES</w:t>
      </w:r>
      <w:r w:rsidR="008B5D2C">
        <w:rPr>
          <w:rFonts w:ascii="Arial" w:hAnsi="Arial" w:cs="Arial"/>
          <w:lang w:val="en-US" w:bidi="th-TH"/>
        </w:rPr>
        <w:t>K</w:t>
      </w:r>
      <w:r w:rsidRPr="000C76AB">
        <w:rPr>
          <w:rFonts w:ascii="Arial" w:hAnsi="Arial" w:cs="Arial"/>
          <w:lang w:val="en-US" w:bidi="th-TH"/>
        </w:rPr>
        <w:t>D.</w:t>
      </w:r>
    </w:p>
    <w:p w14:paraId="259F09B9" w14:textId="5FE42B35" w:rsidR="000C76AB" w:rsidRPr="000C76AB" w:rsidRDefault="000C76AB" w:rsidP="00930A78">
      <w:pPr>
        <w:pStyle w:val="ListParagraph"/>
        <w:numPr>
          <w:ilvl w:val="1"/>
          <w:numId w:val="2"/>
        </w:numPr>
        <w:autoSpaceDE w:val="0"/>
        <w:autoSpaceDN w:val="0"/>
        <w:adjustRightInd w:val="0"/>
        <w:spacing w:after="0" w:line="240" w:lineRule="auto"/>
        <w:jc w:val="both"/>
        <w:rPr>
          <w:rFonts w:ascii="Arial" w:hAnsi="Arial" w:cs="Arial"/>
          <w:lang w:val="en-CA"/>
        </w:rPr>
      </w:pPr>
      <w:r w:rsidRPr="000C76AB">
        <w:rPr>
          <w:rFonts w:ascii="Arial" w:hAnsi="Arial" w:cs="Arial"/>
          <w:lang w:val="en-US" w:bidi="th-TH"/>
        </w:rPr>
        <w:t>RRT may be indicated for symptomatic uremia (eGFR &lt;15 + symptoms) or asymptomatic advanced uremia (eGFR &lt;10) but RRT may not be available or affordable or the subject may not elect RRT. In such instances ES</w:t>
      </w:r>
      <w:r w:rsidR="008B5D2C">
        <w:rPr>
          <w:rFonts w:ascii="Arial" w:hAnsi="Arial" w:cs="Arial"/>
          <w:lang w:val="en-US" w:bidi="th-TH"/>
        </w:rPr>
        <w:t>K</w:t>
      </w:r>
      <w:r w:rsidRPr="000C76AB">
        <w:rPr>
          <w:rFonts w:ascii="Arial" w:hAnsi="Arial" w:cs="Arial"/>
          <w:lang w:val="en-US" w:bidi="th-TH"/>
        </w:rPr>
        <w:t>D will be diagnosed even without initiation of RRT. If these conditions are not met, the treating nephrologist must provide documentation for the need for RRT. If at a visit after 30 days if the condition is documented, ES</w:t>
      </w:r>
      <w:r w:rsidR="008B5D2C">
        <w:rPr>
          <w:rFonts w:ascii="Arial" w:hAnsi="Arial" w:cs="Arial"/>
          <w:lang w:val="en-US" w:bidi="th-TH"/>
        </w:rPr>
        <w:t>K</w:t>
      </w:r>
      <w:r w:rsidRPr="000C76AB">
        <w:rPr>
          <w:rFonts w:ascii="Arial" w:hAnsi="Arial" w:cs="Arial"/>
          <w:lang w:val="en-US" w:bidi="th-TH"/>
        </w:rPr>
        <w:t xml:space="preserve">D is diagnosed. </w:t>
      </w:r>
    </w:p>
    <w:p w14:paraId="323B2667" w14:textId="4F5A7E8C" w:rsidR="000C76AB" w:rsidRPr="000C76AB" w:rsidRDefault="000C76AB" w:rsidP="000C76AB">
      <w:pPr>
        <w:autoSpaceDE w:val="0"/>
        <w:autoSpaceDN w:val="0"/>
        <w:adjustRightInd w:val="0"/>
        <w:spacing w:after="0" w:line="240" w:lineRule="auto"/>
        <w:jc w:val="both"/>
        <w:rPr>
          <w:rFonts w:ascii="Arial" w:hAnsi="Arial" w:cs="Arial"/>
          <w:lang w:val="en-CA"/>
        </w:rPr>
      </w:pPr>
      <w:r w:rsidRPr="000C76AB">
        <w:rPr>
          <w:rFonts w:ascii="Arial" w:hAnsi="Arial" w:cs="Arial"/>
          <w:lang w:val="en-US" w:bidi="th-TH"/>
        </w:rPr>
        <w:lastRenderedPageBreak/>
        <w:t>The date of onset of ES</w:t>
      </w:r>
      <w:r w:rsidR="008B5D2C">
        <w:rPr>
          <w:rFonts w:ascii="Arial" w:hAnsi="Arial" w:cs="Arial"/>
          <w:lang w:val="en-US" w:bidi="th-TH"/>
        </w:rPr>
        <w:t>K</w:t>
      </w:r>
      <w:r w:rsidRPr="000C76AB">
        <w:rPr>
          <w:rFonts w:ascii="Arial" w:hAnsi="Arial" w:cs="Arial"/>
          <w:lang w:val="en-US" w:bidi="th-TH"/>
        </w:rPr>
        <w:t>D is the date of start of RRT if applicable or when the condition was first documented in the clinical database.</w:t>
      </w:r>
    </w:p>
    <w:p w14:paraId="223D0A4C" w14:textId="77777777" w:rsidR="000C76AB" w:rsidRDefault="000C76AB" w:rsidP="000C76AB">
      <w:pPr>
        <w:pStyle w:val="ListParagraph"/>
        <w:autoSpaceDE w:val="0"/>
        <w:autoSpaceDN w:val="0"/>
        <w:adjustRightInd w:val="0"/>
        <w:spacing w:after="0" w:line="240" w:lineRule="auto"/>
        <w:ind w:left="360"/>
        <w:rPr>
          <w:rFonts w:ascii="Arial" w:hAnsi="Arial" w:cs="Arial"/>
          <w:lang w:val="en-US" w:bidi="th-TH"/>
        </w:rPr>
      </w:pPr>
    </w:p>
    <w:p w14:paraId="1AC0C706" w14:textId="5DB5A915" w:rsidR="000C76AB" w:rsidRPr="000C76AB" w:rsidRDefault="000C76AB" w:rsidP="000C76A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If an event is classified as ES</w:t>
      </w:r>
      <w:r w:rsidR="008B5D2C">
        <w:rPr>
          <w:rFonts w:ascii="Arial" w:hAnsi="Arial" w:cs="Arial"/>
          <w:lang w:val="en-US" w:bidi="th-TH"/>
        </w:rPr>
        <w:t>K</w:t>
      </w:r>
      <w:r w:rsidRPr="000C76AB">
        <w:rPr>
          <w:rFonts w:ascii="Arial" w:hAnsi="Arial" w:cs="Arial"/>
          <w:lang w:val="en-US" w:bidi="th-TH"/>
        </w:rPr>
        <w:t>D by the CECR and subsequently the patient elects to withdraw from</w:t>
      </w:r>
      <w:r>
        <w:rPr>
          <w:rFonts w:ascii="Arial" w:hAnsi="Arial" w:cs="Arial"/>
          <w:lang w:val="en-US" w:bidi="th-TH"/>
        </w:rPr>
        <w:t xml:space="preserve"> </w:t>
      </w:r>
      <w:r w:rsidRPr="000C76AB">
        <w:rPr>
          <w:rFonts w:ascii="Arial" w:hAnsi="Arial" w:cs="Arial"/>
          <w:lang w:val="en-US" w:bidi="th-TH"/>
        </w:rPr>
        <w:t>RRT without demonstrating a recovery in eGFR or signs and symptoms, the CECR decision should</w:t>
      </w:r>
      <w:r>
        <w:rPr>
          <w:rFonts w:ascii="Arial" w:hAnsi="Arial" w:cs="Arial"/>
          <w:lang w:val="en-US" w:bidi="th-TH"/>
        </w:rPr>
        <w:t xml:space="preserve"> </w:t>
      </w:r>
      <w:r w:rsidRPr="000C76AB">
        <w:rPr>
          <w:rFonts w:ascii="Arial" w:hAnsi="Arial" w:cs="Arial"/>
          <w:lang w:val="en-US" w:bidi="th-TH"/>
        </w:rPr>
        <w:t>not be rescinded.</w:t>
      </w:r>
    </w:p>
    <w:p w14:paraId="709FFA9B" w14:textId="77777777" w:rsidR="000C76AB" w:rsidRDefault="000C76AB" w:rsidP="000C76AB">
      <w:pPr>
        <w:autoSpaceDE w:val="0"/>
        <w:autoSpaceDN w:val="0"/>
        <w:adjustRightInd w:val="0"/>
        <w:spacing w:after="0" w:line="240" w:lineRule="auto"/>
        <w:rPr>
          <w:rFonts w:ascii="Arial" w:hAnsi="Arial" w:cs="Arial"/>
          <w:lang w:val="en-US" w:bidi="th-TH"/>
        </w:rPr>
      </w:pPr>
    </w:p>
    <w:p w14:paraId="445E0CD0" w14:textId="1D247DDF" w:rsidR="000C76AB" w:rsidRPr="000C76AB" w:rsidRDefault="000C76AB" w:rsidP="000C76AB">
      <w:pPr>
        <w:autoSpaceDE w:val="0"/>
        <w:autoSpaceDN w:val="0"/>
        <w:adjustRightInd w:val="0"/>
        <w:spacing w:after="0" w:line="240" w:lineRule="auto"/>
        <w:rPr>
          <w:rFonts w:ascii="Arial" w:hAnsi="Arial" w:cs="Arial"/>
          <w:lang w:val="en-CA"/>
        </w:rPr>
      </w:pPr>
      <w:r w:rsidRPr="000C76AB">
        <w:rPr>
          <w:rFonts w:ascii="Arial" w:hAnsi="Arial" w:cs="Arial"/>
          <w:lang w:val="en-US" w:bidi="th-TH"/>
        </w:rPr>
        <w:t>When a regular course of RRT has not been documented for 60 days or more, questions may arise</w:t>
      </w:r>
      <w:r>
        <w:rPr>
          <w:rFonts w:ascii="Arial" w:hAnsi="Arial" w:cs="Arial"/>
          <w:lang w:val="en-US" w:bidi="th-TH"/>
        </w:rPr>
        <w:t xml:space="preserve"> </w:t>
      </w:r>
      <w:r w:rsidRPr="000C76AB">
        <w:rPr>
          <w:rFonts w:ascii="Arial" w:hAnsi="Arial" w:cs="Arial"/>
          <w:lang w:val="en-US" w:bidi="th-TH"/>
        </w:rPr>
        <w:t>regarding whether the event was acute or chronic in nature. If a subject is unable to continue for 60</w:t>
      </w:r>
      <w:r>
        <w:rPr>
          <w:rFonts w:ascii="Arial" w:hAnsi="Arial" w:cs="Arial"/>
          <w:lang w:val="en-US" w:bidi="th-TH"/>
        </w:rPr>
        <w:t xml:space="preserve"> </w:t>
      </w:r>
      <w:r w:rsidRPr="000C76AB">
        <w:rPr>
          <w:rFonts w:ascii="Arial" w:hAnsi="Arial" w:cs="Arial"/>
          <w:lang w:val="en-US" w:bidi="th-TH"/>
        </w:rPr>
        <w:t>or more days after initiating chronic RRT due to receiving a renal transplant or the subject dying the</w:t>
      </w:r>
      <w:r>
        <w:rPr>
          <w:rFonts w:ascii="Arial" w:hAnsi="Arial" w:cs="Arial"/>
          <w:lang w:val="en-US" w:bidi="th-TH"/>
        </w:rPr>
        <w:t xml:space="preserve"> </w:t>
      </w:r>
      <w:r w:rsidRPr="000C76AB">
        <w:rPr>
          <w:rFonts w:ascii="Arial" w:hAnsi="Arial" w:cs="Arial"/>
          <w:lang w:val="en-US" w:bidi="th-TH"/>
        </w:rPr>
        <w:t>event will be classified as ES</w:t>
      </w:r>
      <w:r w:rsidR="008B5D2C">
        <w:rPr>
          <w:rFonts w:ascii="Arial" w:hAnsi="Arial" w:cs="Arial"/>
          <w:lang w:val="en-US" w:bidi="th-TH"/>
        </w:rPr>
        <w:t>K</w:t>
      </w:r>
      <w:r w:rsidRPr="000C76AB">
        <w:rPr>
          <w:rFonts w:ascii="Arial" w:hAnsi="Arial" w:cs="Arial"/>
          <w:lang w:val="en-US" w:bidi="th-TH"/>
        </w:rPr>
        <w:t>D, and the date when RRT was initiated will be considered the date of the event.</w:t>
      </w:r>
    </w:p>
    <w:bookmarkEnd w:id="0"/>
    <w:p w14:paraId="01906FB8" w14:textId="77777777" w:rsidR="000C76AB" w:rsidRPr="000C76AB" w:rsidRDefault="000C76AB" w:rsidP="000C76AB">
      <w:pPr>
        <w:jc w:val="both"/>
        <w:rPr>
          <w:rFonts w:ascii="Arial" w:hAnsi="Arial" w:cs="Arial"/>
          <w:lang w:val="en-CA"/>
        </w:rPr>
      </w:pPr>
    </w:p>
    <w:p w14:paraId="47BEDF2D" w14:textId="77777777" w:rsidR="000C76AB" w:rsidRPr="000C76AB" w:rsidRDefault="000C76AB" w:rsidP="000C76AB">
      <w:pPr>
        <w:jc w:val="both"/>
        <w:rPr>
          <w:rFonts w:ascii="Arial" w:hAnsi="Arial" w:cs="Arial"/>
          <w:b/>
          <w:bCs/>
          <w:i/>
          <w:iCs/>
          <w:lang w:val="en-CA"/>
        </w:rPr>
      </w:pPr>
      <w:r w:rsidRPr="000C76AB">
        <w:rPr>
          <w:rFonts w:ascii="Arial" w:hAnsi="Arial" w:cs="Arial"/>
          <w:b/>
          <w:bCs/>
          <w:i/>
          <w:iCs/>
          <w:lang w:val="en-CA"/>
        </w:rPr>
        <w:t xml:space="preserve">3) Sustained decrease of eGFR of 40% or more </w:t>
      </w:r>
    </w:p>
    <w:p w14:paraId="04C8BD7A" w14:textId="118327C6" w:rsidR="000C76AB" w:rsidRPr="000C76AB" w:rsidRDefault="000C76AB" w:rsidP="000C76A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For the purposes of this adjudication, sustained decrease in eGFR of 40% or higher (i.e., equal to 40% and above but less than 50%) from baseline (Randomization Visit) is defined by evidence of at least two or more consecutive laboratory assessments demonstrating the decrease and by decrease of eGFR to below 60 ml/min. The confirmatory sample is expected to be collected within 4-8 weeks from the initial assessment showing decrease of 40%. However, if the only confirmatory assessment is outside of the window, it will be accepted by CECR and used for decision making.</w:t>
      </w:r>
    </w:p>
    <w:p w14:paraId="6FDEC68F" w14:textId="77777777" w:rsidR="000C76AB" w:rsidRPr="000C76AB" w:rsidRDefault="000C76AB" w:rsidP="000C76AB">
      <w:pPr>
        <w:autoSpaceDE w:val="0"/>
        <w:autoSpaceDN w:val="0"/>
        <w:adjustRightInd w:val="0"/>
        <w:spacing w:after="0" w:line="240" w:lineRule="auto"/>
        <w:rPr>
          <w:rFonts w:ascii="Arial" w:hAnsi="Arial" w:cs="Arial"/>
          <w:lang w:val="en-US" w:bidi="th-TH"/>
        </w:rPr>
      </w:pPr>
      <w:r w:rsidRPr="000C76AB">
        <w:rPr>
          <w:rFonts w:ascii="Arial" w:hAnsi="Arial" w:cs="Arial"/>
          <w:lang w:val="en-US" w:bidi="th-TH"/>
        </w:rPr>
        <w:t xml:space="preserve">CECR will only adjudicate positively cases with no confirmatory assessment when: </w:t>
      </w:r>
    </w:p>
    <w:p w14:paraId="4C935493" w14:textId="77777777" w:rsidR="000C76AB" w:rsidRPr="000C76AB" w:rsidRDefault="000C76AB" w:rsidP="00930A78">
      <w:pPr>
        <w:pStyle w:val="ListParagraph"/>
        <w:numPr>
          <w:ilvl w:val="0"/>
          <w:numId w:val="3"/>
        </w:numPr>
        <w:autoSpaceDE w:val="0"/>
        <w:autoSpaceDN w:val="0"/>
        <w:adjustRightInd w:val="0"/>
        <w:spacing w:after="0" w:line="240" w:lineRule="auto"/>
        <w:rPr>
          <w:rFonts w:ascii="Arial" w:hAnsi="Arial" w:cs="Arial"/>
          <w:lang w:val="en-US"/>
        </w:rPr>
      </w:pPr>
      <w:r w:rsidRPr="000C76AB">
        <w:rPr>
          <w:rFonts w:ascii="Arial" w:hAnsi="Arial" w:cs="Arial"/>
          <w:lang w:val="en-US" w:bidi="th-TH"/>
        </w:rPr>
        <w:t>decrease happened at trial end or</w:t>
      </w:r>
    </w:p>
    <w:p w14:paraId="6F998023" w14:textId="59E89A34" w:rsidR="000C76AB" w:rsidRPr="000C76AB" w:rsidRDefault="000C76AB" w:rsidP="00930A78">
      <w:pPr>
        <w:pStyle w:val="ListParagraph"/>
        <w:numPr>
          <w:ilvl w:val="0"/>
          <w:numId w:val="3"/>
        </w:numPr>
        <w:autoSpaceDE w:val="0"/>
        <w:autoSpaceDN w:val="0"/>
        <w:adjustRightInd w:val="0"/>
        <w:spacing w:after="0" w:line="240" w:lineRule="auto"/>
        <w:rPr>
          <w:rFonts w:ascii="Arial" w:hAnsi="Arial" w:cs="Arial"/>
          <w:lang w:val="en-US"/>
        </w:rPr>
      </w:pPr>
      <w:r w:rsidRPr="000C76AB">
        <w:rPr>
          <w:rFonts w:ascii="Arial" w:eastAsia="TimesNewRomanPSMT" w:hAnsi="Arial" w:cs="Arial"/>
          <w:lang w:val="en-US" w:bidi="th-TH"/>
        </w:rPr>
        <w:t>due to patient’s death after the initial decrease</w:t>
      </w:r>
    </w:p>
    <w:p w14:paraId="1709E586" w14:textId="77777777" w:rsidR="000C76AB" w:rsidRDefault="000C76AB" w:rsidP="000C76AB">
      <w:pPr>
        <w:jc w:val="both"/>
        <w:rPr>
          <w:rFonts w:ascii="Arial" w:hAnsi="Arial" w:cs="Arial"/>
          <w:lang w:val="en-CA"/>
        </w:rPr>
      </w:pPr>
    </w:p>
    <w:p w14:paraId="58A9C315" w14:textId="4E29074D" w:rsidR="000C76AB" w:rsidRPr="000C76AB" w:rsidRDefault="000C76AB" w:rsidP="000C76AB">
      <w:pPr>
        <w:jc w:val="both"/>
        <w:rPr>
          <w:rFonts w:ascii="Arial" w:hAnsi="Arial" w:cs="Arial"/>
          <w:b/>
          <w:bCs/>
          <w:i/>
          <w:iCs/>
          <w:lang w:val="en-CA"/>
        </w:rPr>
      </w:pPr>
      <w:r w:rsidRPr="000C76AB">
        <w:rPr>
          <w:rFonts w:ascii="Arial" w:hAnsi="Arial" w:cs="Arial"/>
          <w:b/>
          <w:bCs/>
          <w:i/>
          <w:iCs/>
          <w:lang w:val="en-CA"/>
        </w:rPr>
        <w:t>4) Sustained decrease of eGFR of 50% or more</w:t>
      </w:r>
    </w:p>
    <w:p w14:paraId="3C74A905" w14:textId="69A422D1" w:rsidR="000C76AB" w:rsidRPr="00084919" w:rsidRDefault="000C76AB" w:rsidP="000C76AB">
      <w:pPr>
        <w:autoSpaceDE w:val="0"/>
        <w:autoSpaceDN w:val="0"/>
        <w:adjustRightInd w:val="0"/>
        <w:spacing w:after="0" w:line="240" w:lineRule="auto"/>
        <w:rPr>
          <w:rFonts w:ascii="Arial" w:hAnsi="Arial" w:cs="Arial"/>
          <w:lang w:val="en-US" w:bidi="th-TH"/>
        </w:rPr>
      </w:pPr>
      <w:bookmarkStart w:id="1" w:name="_Toc522207085"/>
      <w:r w:rsidRPr="00084919">
        <w:rPr>
          <w:rFonts w:ascii="Arial" w:hAnsi="Arial" w:cs="Arial"/>
          <w:lang w:val="en-US" w:bidi="th-TH"/>
        </w:rPr>
        <w:t>For the purposes of this adjudication, sustained decrease in eGFR of 50% or higher (i.e., equal to 50% and</w:t>
      </w:r>
      <w:r w:rsidR="00084919" w:rsidRPr="00084919">
        <w:rPr>
          <w:rFonts w:ascii="Arial" w:hAnsi="Arial" w:cs="Arial"/>
          <w:lang w:val="en-US" w:bidi="th-TH"/>
        </w:rPr>
        <w:t xml:space="preserve"> </w:t>
      </w:r>
      <w:r w:rsidRPr="00084919">
        <w:rPr>
          <w:rFonts w:ascii="Arial" w:hAnsi="Arial" w:cs="Arial"/>
          <w:lang w:val="en-US" w:bidi="th-TH"/>
        </w:rPr>
        <w:t>above) from baseline (Randomization Visit) is defined by evidence of at least two or more consecutive</w:t>
      </w:r>
      <w:r w:rsidR="00084919" w:rsidRPr="00084919">
        <w:rPr>
          <w:rFonts w:ascii="Arial" w:hAnsi="Arial" w:cs="Arial"/>
          <w:lang w:val="en-US" w:bidi="th-TH"/>
        </w:rPr>
        <w:t xml:space="preserve"> </w:t>
      </w:r>
      <w:r w:rsidRPr="00084919">
        <w:rPr>
          <w:rFonts w:ascii="Arial" w:hAnsi="Arial" w:cs="Arial"/>
          <w:lang w:val="en-US" w:bidi="th-TH"/>
        </w:rPr>
        <w:t>laboratory assessments demonstrating the decrease and by decrease of eGFR to below 60 ml/min. The</w:t>
      </w:r>
      <w:r w:rsidR="00084919" w:rsidRPr="00084919">
        <w:rPr>
          <w:rFonts w:ascii="Arial" w:hAnsi="Arial" w:cs="Arial"/>
          <w:lang w:val="en-US" w:bidi="th-TH"/>
        </w:rPr>
        <w:t xml:space="preserve"> </w:t>
      </w:r>
      <w:r w:rsidRPr="00084919">
        <w:rPr>
          <w:rFonts w:ascii="Arial" w:hAnsi="Arial" w:cs="Arial"/>
          <w:lang w:val="en-US" w:bidi="th-TH"/>
        </w:rPr>
        <w:t>confirmatory sample is expected to be collected within 4-8 weeks from the initial assessment showing</w:t>
      </w:r>
      <w:r w:rsidR="00084919" w:rsidRPr="00084919">
        <w:rPr>
          <w:rFonts w:ascii="Arial" w:hAnsi="Arial" w:cs="Arial"/>
          <w:lang w:val="en-US" w:bidi="th-TH"/>
        </w:rPr>
        <w:t xml:space="preserve"> </w:t>
      </w:r>
      <w:r w:rsidRPr="00084919">
        <w:rPr>
          <w:rFonts w:ascii="Arial" w:hAnsi="Arial" w:cs="Arial"/>
          <w:lang w:val="en-US" w:bidi="th-TH"/>
        </w:rPr>
        <w:t>decrease of 50%. However, if the only confirmatory assessment is outside of the window, it will be</w:t>
      </w:r>
      <w:r w:rsidR="00084919" w:rsidRPr="00084919">
        <w:rPr>
          <w:rFonts w:ascii="Arial" w:hAnsi="Arial" w:cs="Arial"/>
          <w:lang w:val="en-US" w:bidi="th-TH"/>
        </w:rPr>
        <w:t xml:space="preserve"> </w:t>
      </w:r>
      <w:r w:rsidRPr="00084919">
        <w:rPr>
          <w:rFonts w:ascii="Arial" w:hAnsi="Arial" w:cs="Arial"/>
          <w:lang w:val="en-US" w:bidi="th-TH"/>
        </w:rPr>
        <w:t>accepted by CECR and used for decision making.</w:t>
      </w:r>
    </w:p>
    <w:p w14:paraId="7894E2F8" w14:textId="77777777" w:rsidR="00084919" w:rsidRPr="00084919" w:rsidRDefault="00084919" w:rsidP="000C76AB">
      <w:pPr>
        <w:autoSpaceDE w:val="0"/>
        <w:autoSpaceDN w:val="0"/>
        <w:adjustRightInd w:val="0"/>
        <w:spacing w:after="0" w:line="240" w:lineRule="auto"/>
        <w:rPr>
          <w:rFonts w:ascii="Arial" w:hAnsi="Arial" w:cs="Arial"/>
          <w:lang w:val="en-US" w:bidi="th-TH"/>
        </w:rPr>
      </w:pPr>
    </w:p>
    <w:p w14:paraId="5D7D1F31" w14:textId="77777777" w:rsidR="00084919" w:rsidRPr="00084919" w:rsidRDefault="000C76AB" w:rsidP="000C76AB">
      <w:pPr>
        <w:autoSpaceDE w:val="0"/>
        <w:autoSpaceDN w:val="0"/>
        <w:adjustRightInd w:val="0"/>
        <w:spacing w:after="0" w:line="240" w:lineRule="auto"/>
        <w:rPr>
          <w:rFonts w:ascii="Arial" w:hAnsi="Arial" w:cs="Arial"/>
          <w:lang w:val="en-US" w:bidi="th-TH"/>
        </w:rPr>
      </w:pPr>
      <w:r w:rsidRPr="00084919">
        <w:rPr>
          <w:rFonts w:ascii="Arial" w:hAnsi="Arial" w:cs="Arial"/>
          <w:lang w:val="en-US" w:bidi="th-TH"/>
        </w:rPr>
        <w:t>CECR will only adjudicate positively cases with n</w:t>
      </w:r>
      <w:r w:rsidR="00084919" w:rsidRPr="00084919">
        <w:rPr>
          <w:rFonts w:ascii="Arial" w:hAnsi="Arial" w:cs="Arial"/>
          <w:lang w:val="en-US" w:bidi="th-TH"/>
        </w:rPr>
        <w:t>o confirmatory assessment when:</w:t>
      </w:r>
    </w:p>
    <w:p w14:paraId="20C60040" w14:textId="3472CB33" w:rsidR="000C76AB" w:rsidRPr="00084919" w:rsidRDefault="000C76AB" w:rsidP="00930A78">
      <w:pPr>
        <w:pStyle w:val="ListParagraph"/>
        <w:numPr>
          <w:ilvl w:val="0"/>
          <w:numId w:val="3"/>
        </w:numPr>
        <w:autoSpaceDE w:val="0"/>
        <w:autoSpaceDN w:val="0"/>
        <w:adjustRightInd w:val="0"/>
        <w:spacing w:after="0" w:line="240" w:lineRule="auto"/>
        <w:rPr>
          <w:rFonts w:ascii="Arial" w:hAnsi="Arial" w:cs="Arial"/>
          <w:lang w:val="en-US" w:bidi="th-TH"/>
        </w:rPr>
      </w:pPr>
      <w:r w:rsidRPr="00084919">
        <w:rPr>
          <w:rFonts w:ascii="Arial" w:hAnsi="Arial" w:cs="Arial"/>
          <w:lang w:val="en-US" w:bidi="th-TH"/>
        </w:rPr>
        <w:t>decrease happened at trial end or</w:t>
      </w:r>
    </w:p>
    <w:p w14:paraId="651F68AD" w14:textId="57A21171" w:rsidR="004B48FD" w:rsidRPr="00084919" w:rsidRDefault="000C76AB" w:rsidP="00930A78">
      <w:pPr>
        <w:pStyle w:val="ListParagraph"/>
        <w:numPr>
          <w:ilvl w:val="0"/>
          <w:numId w:val="3"/>
        </w:numPr>
        <w:autoSpaceDE w:val="0"/>
        <w:autoSpaceDN w:val="0"/>
        <w:adjustRightInd w:val="0"/>
        <w:spacing w:after="0" w:line="240" w:lineRule="auto"/>
        <w:rPr>
          <w:rFonts w:ascii="Arial" w:eastAsiaTheme="majorEastAsia" w:hAnsi="Arial" w:cs="Arial"/>
          <w:b/>
          <w:bCs/>
          <w:szCs w:val="24"/>
          <w:lang w:val="en-US"/>
        </w:rPr>
      </w:pPr>
      <w:r w:rsidRPr="00084919">
        <w:rPr>
          <w:rFonts w:ascii="Arial" w:eastAsia="TimesNewRomanPSMT" w:hAnsi="Arial" w:cs="Arial"/>
          <w:lang w:val="en-US" w:bidi="th-TH"/>
        </w:rPr>
        <w:t>due to patient’s death after the initial decrease</w:t>
      </w:r>
    </w:p>
    <w:p w14:paraId="057577B5" w14:textId="77777777" w:rsidR="00084919" w:rsidRPr="00084919" w:rsidRDefault="00084919">
      <w:pPr>
        <w:rPr>
          <w:rFonts w:ascii="Arial" w:eastAsiaTheme="majorEastAsia" w:hAnsi="Arial" w:cs="Arial"/>
          <w:b/>
          <w:bCs/>
          <w:sz w:val="21"/>
          <w:szCs w:val="21"/>
        </w:rPr>
      </w:pPr>
      <w:r w:rsidRPr="00084919">
        <w:rPr>
          <w:rFonts w:ascii="Arial" w:hAnsi="Arial" w:cs="Arial"/>
          <w:sz w:val="21"/>
          <w:szCs w:val="21"/>
        </w:rPr>
        <w:br w:type="page"/>
      </w:r>
    </w:p>
    <w:p w14:paraId="6630047C" w14:textId="77777777" w:rsidR="004014CB" w:rsidRDefault="009E3C22" w:rsidP="00BF0B77">
      <w:pPr>
        <w:pStyle w:val="Heading1"/>
        <w:rPr>
          <w:rFonts w:cs="Arial"/>
          <w:sz w:val="22"/>
          <w:szCs w:val="22"/>
        </w:rPr>
      </w:pPr>
      <w:r w:rsidRPr="00AA6EB5">
        <w:rPr>
          <w:rFonts w:cs="Arial"/>
          <w:sz w:val="22"/>
          <w:szCs w:val="22"/>
        </w:rPr>
        <w:lastRenderedPageBreak/>
        <w:t xml:space="preserve">Section </w:t>
      </w:r>
      <w:r w:rsidR="004B48FD" w:rsidRPr="00AA6EB5">
        <w:rPr>
          <w:rFonts w:cs="Arial"/>
          <w:sz w:val="22"/>
          <w:szCs w:val="22"/>
        </w:rPr>
        <w:t>B</w:t>
      </w:r>
      <w:r w:rsidRPr="00AA6EB5">
        <w:rPr>
          <w:rFonts w:cs="Arial"/>
          <w:sz w:val="22"/>
          <w:szCs w:val="22"/>
        </w:rPr>
        <w:t xml:space="preserve">. </w:t>
      </w:r>
    </w:p>
    <w:p w14:paraId="4B5E9EE5" w14:textId="1F7463DA" w:rsidR="009E3C22" w:rsidRPr="00AA6EB5" w:rsidRDefault="00AA6EB5" w:rsidP="00BF0B77">
      <w:pPr>
        <w:pStyle w:val="Heading1"/>
        <w:rPr>
          <w:rFonts w:cs="Arial"/>
          <w:sz w:val="22"/>
          <w:szCs w:val="22"/>
        </w:rPr>
      </w:pPr>
      <w:r w:rsidRPr="00AA6EB5">
        <w:rPr>
          <w:rFonts w:cs="Arial"/>
          <w:b w:val="0"/>
          <w:bCs w:val="0"/>
          <w:sz w:val="22"/>
          <w:szCs w:val="22"/>
        </w:rPr>
        <w:t xml:space="preserve">Table </w:t>
      </w:r>
      <w:r w:rsidR="00B5565B">
        <w:rPr>
          <w:rFonts w:cs="Arial"/>
          <w:b w:val="0"/>
          <w:bCs w:val="0"/>
          <w:sz w:val="22"/>
          <w:szCs w:val="22"/>
        </w:rPr>
        <w:t>B</w:t>
      </w:r>
      <w:r w:rsidRPr="00AA6EB5">
        <w:rPr>
          <w:rFonts w:cs="Arial"/>
          <w:b w:val="0"/>
          <w:bCs w:val="0"/>
          <w:sz w:val="22"/>
          <w:szCs w:val="22"/>
        </w:rPr>
        <w:t xml:space="preserve">1. </w:t>
      </w:r>
      <w:r w:rsidR="00B7085A">
        <w:rPr>
          <w:rFonts w:cs="Arial"/>
          <w:b w:val="0"/>
          <w:bCs w:val="0"/>
          <w:sz w:val="22"/>
          <w:szCs w:val="22"/>
        </w:rPr>
        <w:t>List of presented kidney outcome</w:t>
      </w:r>
      <w:r w:rsidR="00C36588">
        <w:rPr>
          <w:rFonts w:cs="Arial"/>
          <w:b w:val="0"/>
          <w:bCs w:val="0"/>
          <w:sz w:val="22"/>
          <w:szCs w:val="22"/>
        </w:rPr>
        <w:t>s</w:t>
      </w:r>
      <w:r w:rsidR="00B7085A">
        <w:rPr>
          <w:rFonts w:cs="Arial"/>
          <w:b w:val="0"/>
          <w:bCs w:val="0"/>
          <w:sz w:val="22"/>
          <w:szCs w:val="22"/>
        </w:rPr>
        <w:t xml:space="preserve"> according to being p</w:t>
      </w:r>
      <w:r w:rsidR="004B48FD" w:rsidRPr="00AA6EB5">
        <w:rPr>
          <w:rFonts w:cs="Arial"/>
          <w:b w:val="0"/>
          <w:bCs w:val="0"/>
          <w:sz w:val="22"/>
          <w:szCs w:val="22"/>
        </w:rPr>
        <w:t>re-</w:t>
      </w:r>
      <w:r w:rsidR="00B7085A">
        <w:rPr>
          <w:rFonts w:cs="Arial"/>
          <w:b w:val="0"/>
          <w:bCs w:val="0"/>
          <w:sz w:val="22"/>
          <w:szCs w:val="22"/>
        </w:rPr>
        <w:t xml:space="preserve">or </w:t>
      </w:r>
      <w:r w:rsidR="004B48FD" w:rsidRPr="00AA6EB5">
        <w:rPr>
          <w:rFonts w:cs="Arial"/>
          <w:b w:val="0"/>
          <w:bCs w:val="0"/>
          <w:sz w:val="22"/>
          <w:szCs w:val="22"/>
        </w:rPr>
        <w:t>post-hoc defined</w:t>
      </w:r>
      <w:r w:rsidR="0001193E" w:rsidRPr="00AA6EB5">
        <w:rPr>
          <w:rFonts w:cs="Arial"/>
          <w:b w:val="0"/>
          <w:bCs w:val="0"/>
          <w:sz w:val="22"/>
          <w:szCs w:val="22"/>
        </w:rPr>
        <w:t xml:space="preserve">. </w:t>
      </w:r>
      <w:bookmarkEnd w:id="1"/>
    </w:p>
    <w:tbl>
      <w:tblPr>
        <w:tblStyle w:val="TableGrid"/>
        <w:tblW w:w="9350" w:type="dxa"/>
        <w:tblLook w:val="04A0" w:firstRow="1" w:lastRow="0" w:firstColumn="1" w:lastColumn="0" w:noHBand="0" w:noVBand="1"/>
      </w:tblPr>
      <w:tblGrid>
        <w:gridCol w:w="7293"/>
        <w:gridCol w:w="1184"/>
        <w:gridCol w:w="873"/>
      </w:tblGrid>
      <w:tr w:rsidR="00AA6EB5" w:rsidRPr="00524941" w14:paraId="09C54318" w14:textId="77777777" w:rsidTr="00524941">
        <w:trPr>
          <w:trHeight w:val="335"/>
        </w:trPr>
        <w:tc>
          <w:tcPr>
            <w:tcW w:w="7293" w:type="dxa"/>
          </w:tcPr>
          <w:p w14:paraId="1DAF0931" w14:textId="77777777" w:rsidR="00AA6EB5" w:rsidRPr="00524941" w:rsidRDefault="00AA6EB5" w:rsidP="00FE6F7B">
            <w:pPr>
              <w:rPr>
                <w:rFonts w:ascii="Arial" w:hAnsi="Arial" w:cs="Arial"/>
                <w:sz w:val="20"/>
                <w:szCs w:val="20"/>
                <w:lang w:val="en-US"/>
              </w:rPr>
            </w:pPr>
          </w:p>
        </w:tc>
        <w:tc>
          <w:tcPr>
            <w:tcW w:w="1184" w:type="dxa"/>
          </w:tcPr>
          <w:p w14:paraId="5F00561F" w14:textId="77777777" w:rsidR="00AA6EB5" w:rsidRPr="00524941" w:rsidRDefault="00AA6EB5" w:rsidP="00FE6F7B">
            <w:pPr>
              <w:jc w:val="center"/>
              <w:rPr>
                <w:rFonts w:ascii="Arial" w:hAnsi="Arial" w:cs="Arial"/>
                <w:sz w:val="20"/>
                <w:szCs w:val="20"/>
              </w:rPr>
            </w:pPr>
            <w:r w:rsidRPr="00524941">
              <w:rPr>
                <w:rFonts w:ascii="Arial" w:hAnsi="Arial" w:cs="Arial"/>
                <w:sz w:val="20"/>
                <w:szCs w:val="20"/>
              </w:rPr>
              <w:t>Predefined</w:t>
            </w:r>
          </w:p>
        </w:tc>
        <w:tc>
          <w:tcPr>
            <w:tcW w:w="873" w:type="dxa"/>
          </w:tcPr>
          <w:p w14:paraId="2AF4BB61" w14:textId="77777777" w:rsidR="00AA6EB5" w:rsidRPr="00524941" w:rsidRDefault="00AA6EB5" w:rsidP="00FE6F7B">
            <w:pPr>
              <w:jc w:val="center"/>
              <w:rPr>
                <w:rFonts w:ascii="Arial" w:hAnsi="Arial" w:cs="Arial"/>
                <w:sz w:val="20"/>
                <w:szCs w:val="20"/>
              </w:rPr>
            </w:pPr>
            <w:r w:rsidRPr="00524941">
              <w:rPr>
                <w:rFonts w:ascii="Arial" w:hAnsi="Arial" w:cs="Arial"/>
                <w:sz w:val="20"/>
                <w:szCs w:val="20"/>
              </w:rPr>
              <w:t>Post-hoc defined</w:t>
            </w:r>
          </w:p>
        </w:tc>
      </w:tr>
      <w:tr w:rsidR="00AA6EB5" w:rsidRPr="00524941" w14:paraId="3371683C" w14:textId="77777777" w:rsidTr="00524941">
        <w:trPr>
          <w:trHeight w:val="335"/>
        </w:trPr>
        <w:tc>
          <w:tcPr>
            <w:tcW w:w="7293" w:type="dxa"/>
          </w:tcPr>
          <w:p w14:paraId="0D49C620" w14:textId="25FE6853" w:rsidR="00AA6EB5" w:rsidRPr="00524941" w:rsidRDefault="00AA6EB5" w:rsidP="00C36588">
            <w:pPr>
              <w:rPr>
                <w:rFonts w:ascii="Arial" w:hAnsi="Arial" w:cs="Arial"/>
                <w:sz w:val="20"/>
                <w:szCs w:val="20"/>
                <w:lang w:val="en-US"/>
              </w:rPr>
            </w:pPr>
            <w:r w:rsidRPr="00524941">
              <w:rPr>
                <w:rFonts w:ascii="Arial" w:hAnsi="Arial" w:cs="Arial"/>
                <w:sz w:val="20"/>
                <w:szCs w:val="20"/>
                <w:lang w:val="en-US"/>
              </w:rPr>
              <w:t>Renal death, sustained ES</w:t>
            </w:r>
            <w:r w:rsidR="008B5D2C">
              <w:rPr>
                <w:rFonts w:ascii="Arial" w:hAnsi="Arial" w:cs="Arial"/>
                <w:sz w:val="20"/>
                <w:szCs w:val="20"/>
                <w:lang w:val="en-US"/>
              </w:rPr>
              <w:t>K</w:t>
            </w:r>
            <w:r w:rsidRPr="00524941">
              <w:rPr>
                <w:rFonts w:ascii="Arial" w:hAnsi="Arial" w:cs="Arial"/>
                <w:sz w:val="20"/>
                <w:szCs w:val="20"/>
                <w:lang w:val="en-US"/>
              </w:rPr>
              <w:t>D or sustained decrease of 40% or more in eGFR from baseline</w:t>
            </w:r>
          </w:p>
        </w:tc>
        <w:tc>
          <w:tcPr>
            <w:tcW w:w="1184" w:type="dxa"/>
          </w:tcPr>
          <w:p w14:paraId="62427D95" w14:textId="77777777" w:rsidR="00AA6EB5" w:rsidRPr="00524941" w:rsidRDefault="00AA6EB5" w:rsidP="00FE6F7B">
            <w:pPr>
              <w:jc w:val="center"/>
              <w:rPr>
                <w:rFonts w:ascii="Arial" w:hAnsi="Arial" w:cs="Arial"/>
                <w:sz w:val="20"/>
                <w:szCs w:val="20"/>
                <w:lang w:val="en-US"/>
              </w:rPr>
            </w:pPr>
            <w:r w:rsidRPr="00524941">
              <w:rPr>
                <w:rFonts w:ascii="Arial" w:hAnsi="Arial" w:cs="Arial"/>
                <w:sz w:val="20"/>
                <w:szCs w:val="20"/>
                <w:lang w:val="en-US"/>
              </w:rPr>
              <w:t>X</w:t>
            </w:r>
          </w:p>
        </w:tc>
        <w:tc>
          <w:tcPr>
            <w:tcW w:w="873" w:type="dxa"/>
          </w:tcPr>
          <w:p w14:paraId="2BD8B3AB" w14:textId="77777777" w:rsidR="00AA6EB5" w:rsidRPr="00524941" w:rsidRDefault="00AA6EB5" w:rsidP="00FE6F7B">
            <w:pPr>
              <w:jc w:val="center"/>
              <w:rPr>
                <w:rFonts w:ascii="Arial" w:hAnsi="Arial" w:cs="Arial"/>
                <w:sz w:val="20"/>
                <w:szCs w:val="20"/>
                <w:lang w:val="en-US"/>
              </w:rPr>
            </w:pPr>
          </w:p>
        </w:tc>
      </w:tr>
      <w:tr w:rsidR="00AA6EB5" w:rsidRPr="00524941" w14:paraId="694BF1C3" w14:textId="77777777" w:rsidTr="00524941">
        <w:trPr>
          <w:trHeight w:val="316"/>
        </w:trPr>
        <w:tc>
          <w:tcPr>
            <w:tcW w:w="7293" w:type="dxa"/>
          </w:tcPr>
          <w:p w14:paraId="20B899B8" w14:textId="49AEEA5C" w:rsidR="00AA6EB5" w:rsidRPr="00524941" w:rsidRDefault="00C36588" w:rsidP="00986C4E">
            <w:pPr>
              <w:rPr>
                <w:rFonts w:ascii="Arial" w:hAnsi="Arial" w:cs="Arial"/>
                <w:sz w:val="20"/>
                <w:szCs w:val="20"/>
                <w:lang w:val="en-US"/>
              </w:rPr>
            </w:pPr>
            <w:r w:rsidRPr="00524941">
              <w:rPr>
                <w:rFonts w:ascii="Arial" w:hAnsi="Arial" w:cs="Arial"/>
                <w:sz w:val="20"/>
                <w:szCs w:val="20"/>
                <w:lang w:val="en-US"/>
              </w:rPr>
              <w:t>R</w:t>
            </w:r>
            <w:r w:rsidR="00AA6EB5" w:rsidRPr="00524941">
              <w:rPr>
                <w:rFonts w:ascii="Arial" w:hAnsi="Arial" w:cs="Arial"/>
                <w:sz w:val="20"/>
                <w:szCs w:val="20"/>
                <w:lang w:val="en-US"/>
              </w:rPr>
              <w:t>enal death, sustained ES</w:t>
            </w:r>
            <w:r w:rsidR="00986C4E">
              <w:rPr>
                <w:rFonts w:ascii="Arial" w:hAnsi="Arial" w:cs="Arial"/>
                <w:sz w:val="20"/>
                <w:szCs w:val="20"/>
                <w:lang w:val="en-US"/>
              </w:rPr>
              <w:t>K</w:t>
            </w:r>
            <w:r w:rsidR="00AA6EB5" w:rsidRPr="00524941">
              <w:rPr>
                <w:rFonts w:ascii="Arial" w:hAnsi="Arial" w:cs="Arial"/>
                <w:sz w:val="20"/>
                <w:szCs w:val="20"/>
                <w:lang w:val="en-US"/>
              </w:rPr>
              <w:t>D or sustained decrease of 50% or more in eGFR from baseline</w:t>
            </w:r>
          </w:p>
        </w:tc>
        <w:tc>
          <w:tcPr>
            <w:tcW w:w="1184" w:type="dxa"/>
          </w:tcPr>
          <w:p w14:paraId="64EDEC1A" w14:textId="77777777" w:rsidR="00AA6EB5" w:rsidRPr="00524941" w:rsidRDefault="00AA6EB5" w:rsidP="00FE6F7B">
            <w:pPr>
              <w:jc w:val="center"/>
              <w:rPr>
                <w:rFonts w:ascii="Arial" w:hAnsi="Arial" w:cs="Arial"/>
                <w:sz w:val="20"/>
                <w:szCs w:val="20"/>
                <w:lang w:val="en-US"/>
              </w:rPr>
            </w:pPr>
            <w:r w:rsidRPr="00524941">
              <w:rPr>
                <w:rFonts w:ascii="Arial" w:hAnsi="Arial" w:cs="Arial"/>
                <w:sz w:val="20"/>
                <w:szCs w:val="20"/>
                <w:lang w:val="en-US"/>
              </w:rPr>
              <w:t>X</w:t>
            </w:r>
          </w:p>
        </w:tc>
        <w:tc>
          <w:tcPr>
            <w:tcW w:w="873" w:type="dxa"/>
          </w:tcPr>
          <w:p w14:paraId="16878D7F" w14:textId="77777777" w:rsidR="00AA6EB5" w:rsidRPr="00524941" w:rsidRDefault="00AA6EB5" w:rsidP="00FE6F7B">
            <w:pPr>
              <w:jc w:val="center"/>
              <w:rPr>
                <w:rFonts w:ascii="Arial" w:hAnsi="Arial" w:cs="Arial"/>
                <w:sz w:val="20"/>
                <w:szCs w:val="20"/>
                <w:lang w:val="en-US"/>
              </w:rPr>
            </w:pPr>
          </w:p>
        </w:tc>
      </w:tr>
      <w:tr w:rsidR="00AA6EB5" w:rsidRPr="00524941" w14:paraId="450235DA" w14:textId="77777777" w:rsidTr="00524941">
        <w:trPr>
          <w:trHeight w:val="335"/>
        </w:trPr>
        <w:tc>
          <w:tcPr>
            <w:tcW w:w="7293" w:type="dxa"/>
          </w:tcPr>
          <w:p w14:paraId="2186C1A0" w14:textId="5D653DD0" w:rsidR="00AA6EB5" w:rsidRPr="00524941" w:rsidRDefault="00C36588" w:rsidP="00986C4E">
            <w:pPr>
              <w:rPr>
                <w:rFonts w:ascii="Arial" w:hAnsi="Arial" w:cs="Arial"/>
                <w:sz w:val="20"/>
                <w:szCs w:val="20"/>
                <w:lang w:val="en-US"/>
              </w:rPr>
            </w:pPr>
            <w:r w:rsidRPr="00524941">
              <w:rPr>
                <w:rFonts w:ascii="Arial" w:hAnsi="Arial" w:cs="Arial"/>
                <w:sz w:val="20"/>
                <w:szCs w:val="20"/>
                <w:lang w:val="en-US"/>
              </w:rPr>
              <w:t>R</w:t>
            </w:r>
            <w:r w:rsidR="00AA6EB5" w:rsidRPr="00524941">
              <w:rPr>
                <w:rFonts w:ascii="Arial" w:hAnsi="Arial" w:cs="Arial"/>
                <w:sz w:val="20"/>
                <w:szCs w:val="20"/>
                <w:lang w:val="en-US"/>
              </w:rPr>
              <w:t>enal death, sustained ES</w:t>
            </w:r>
            <w:r w:rsidR="00986C4E">
              <w:rPr>
                <w:rFonts w:ascii="Arial" w:hAnsi="Arial" w:cs="Arial"/>
                <w:sz w:val="20"/>
                <w:szCs w:val="20"/>
                <w:lang w:val="en-US"/>
              </w:rPr>
              <w:t>K</w:t>
            </w:r>
            <w:r w:rsidR="00AA6EB5" w:rsidRPr="00524941">
              <w:rPr>
                <w:rFonts w:ascii="Arial" w:hAnsi="Arial" w:cs="Arial"/>
                <w:sz w:val="20"/>
                <w:szCs w:val="20"/>
                <w:lang w:val="en-US"/>
              </w:rPr>
              <w:t xml:space="preserve">D or sustained decrease of 30% or more in eGFR </w:t>
            </w:r>
            <w:r w:rsidRPr="00524941">
              <w:rPr>
                <w:rFonts w:ascii="Arial" w:hAnsi="Arial" w:cs="Arial"/>
                <w:sz w:val="20"/>
                <w:szCs w:val="20"/>
                <w:lang w:val="en-US"/>
              </w:rPr>
              <w:t>fr</w:t>
            </w:r>
            <w:r w:rsidR="00AA6EB5" w:rsidRPr="00524941">
              <w:rPr>
                <w:rFonts w:ascii="Arial" w:hAnsi="Arial" w:cs="Arial"/>
                <w:sz w:val="20"/>
                <w:szCs w:val="20"/>
                <w:lang w:val="en-US"/>
              </w:rPr>
              <w:t>om baseline accompanied by eGFR &lt;60 ml/min/m</w:t>
            </w:r>
            <w:r w:rsidR="00AA6EB5" w:rsidRPr="00524941">
              <w:rPr>
                <w:rFonts w:ascii="Arial" w:hAnsi="Arial" w:cs="Arial"/>
                <w:sz w:val="20"/>
                <w:szCs w:val="20"/>
                <w:vertAlign w:val="superscript"/>
                <w:lang w:val="en-US"/>
              </w:rPr>
              <w:t>2</w:t>
            </w:r>
          </w:p>
        </w:tc>
        <w:tc>
          <w:tcPr>
            <w:tcW w:w="1184" w:type="dxa"/>
          </w:tcPr>
          <w:p w14:paraId="49BECD4C" w14:textId="77777777" w:rsidR="00AA6EB5" w:rsidRPr="00524941" w:rsidRDefault="00AA6EB5" w:rsidP="00FE6F7B">
            <w:pPr>
              <w:jc w:val="center"/>
              <w:rPr>
                <w:rFonts w:ascii="Arial" w:hAnsi="Arial" w:cs="Arial"/>
                <w:sz w:val="20"/>
                <w:szCs w:val="20"/>
                <w:lang w:val="en-US"/>
              </w:rPr>
            </w:pPr>
            <w:r w:rsidRPr="00524941">
              <w:rPr>
                <w:rFonts w:ascii="Arial" w:hAnsi="Arial" w:cs="Arial"/>
                <w:sz w:val="20"/>
                <w:szCs w:val="20"/>
                <w:lang w:val="en-US"/>
              </w:rPr>
              <w:t>X</w:t>
            </w:r>
          </w:p>
        </w:tc>
        <w:tc>
          <w:tcPr>
            <w:tcW w:w="873" w:type="dxa"/>
          </w:tcPr>
          <w:p w14:paraId="37D6C2F6" w14:textId="77777777" w:rsidR="00AA6EB5" w:rsidRPr="00524941" w:rsidRDefault="00AA6EB5" w:rsidP="00FE6F7B">
            <w:pPr>
              <w:jc w:val="center"/>
              <w:rPr>
                <w:rFonts w:ascii="Arial" w:hAnsi="Arial" w:cs="Arial"/>
                <w:sz w:val="20"/>
                <w:szCs w:val="20"/>
                <w:lang w:val="en-US"/>
              </w:rPr>
            </w:pPr>
          </w:p>
        </w:tc>
      </w:tr>
      <w:tr w:rsidR="00AA6EB5" w:rsidRPr="00524941" w14:paraId="4E09DF75" w14:textId="77777777" w:rsidTr="00524941">
        <w:trPr>
          <w:trHeight w:val="316"/>
        </w:trPr>
        <w:tc>
          <w:tcPr>
            <w:tcW w:w="7293" w:type="dxa"/>
          </w:tcPr>
          <w:p w14:paraId="00D8C7E9" w14:textId="071AEC06" w:rsidR="00AA6EB5" w:rsidRPr="00524941" w:rsidRDefault="00C36588" w:rsidP="00FE6F7B">
            <w:pPr>
              <w:autoSpaceDE w:val="0"/>
              <w:autoSpaceDN w:val="0"/>
              <w:adjustRightInd w:val="0"/>
              <w:rPr>
                <w:rFonts w:ascii="Arial" w:eastAsia="TimesNewRoman" w:hAnsi="Arial" w:cs="Arial"/>
                <w:sz w:val="20"/>
                <w:szCs w:val="20"/>
                <w:lang w:val="en-US"/>
              </w:rPr>
            </w:pPr>
            <w:r w:rsidRPr="00524941">
              <w:rPr>
                <w:rFonts w:ascii="Arial" w:eastAsia="TimesNewRoman" w:hAnsi="Arial" w:cs="Arial"/>
                <w:sz w:val="20"/>
                <w:szCs w:val="20"/>
                <w:lang w:val="en-US"/>
              </w:rPr>
              <w:t>Renal death, sustained ES</w:t>
            </w:r>
            <w:r w:rsidR="00986C4E">
              <w:rPr>
                <w:rFonts w:ascii="Arial" w:eastAsia="TimesNewRoman" w:hAnsi="Arial" w:cs="Arial"/>
                <w:sz w:val="20"/>
                <w:szCs w:val="20"/>
                <w:lang w:val="en-US"/>
              </w:rPr>
              <w:t>K</w:t>
            </w:r>
            <w:r w:rsidRPr="00524941">
              <w:rPr>
                <w:rFonts w:ascii="Arial" w:eastAsia="TimesNewRoman" w:hAnsi="Arial" w:cs="Arial"/>
                <w:sz w:val="20"/>
                <w:szCs w:val="20"/>
                <w:lang w:val="en-US"/>
              </w:rPr>
              <w:t>D, s</w:t>
            </w:r>
            <w:r w:rsidR="00AA6EB5" w:rsidRPr="00524941">
              <w:rPr>
                <w:rFonts w:ascii="Arial" w:eastAsia="TimesNewRoman" w:hAnsi="Arial" w:cs="Arial"/>
                <w:sz w:val="20"/>
                <w:szCs w:val="20"/>
                <w:lang w:val="en-US"/>
              </w:rPr>
              <w:t>ustained eGFR &lt;10 ml/min/m</w:t>
            </w:r>
            <w:r w:rsidR="00AA6EB5" w:rsidRPr="00524941">
              <w:rPr>
                <w:rFonts w:ascii="Arial" w:eastAsia="TimesNewRoman" w:hAnsi="Arial" w:cs="Arial"/>
                <w:sz w:val="20"/>
                <w:szCs w:val="20"/>
                <w:vertAlign w:val="superscript"/>
                <w:lang w:val="en-US"/>
              </w:rPr>
              <w:t>2</w:t>
            </w:r>
            <w:r w:rsidR="00AA6EB5" w:rsidRPr="00524941">
              <w:rPr>
                <w:rFonts w:ascii="Arial" w:eastAsia="TimesNewRoman" w:hAnsi="Arial" w:cs="Arial"/>
                <w:sz w:val="20"/>
                <w:szCs w:val="20"/>
                <w:lang w:val="en-US"/>
              </w:rPr>
              <w:t xml:space="preserve"> </w:t>
            </w:r>
          </w:p>
          <w:p w14:paraId="1779F5B6" w14:textId="77777777" w:rsidR="00AA6EB5" w:rsidRPr="00524941" w:rsidRDefault="00AA6EB5" w:rsidP="00FE6F7B">
            <w:pPr>
              <w:rPr>
                <w:rFonts w:ascii="Arial" w:hAnsi="Arial" w:cs="Arial"/>
                <w:sz w:val="20"/>
                <w:szCs w:val="20"/>
                <w:lang w:val="en-US"/>
              </w:rPr>
            </w:pPr>
          </w:p>
        </w:tc>
        <w:tc>
          <w:tcPr>
            <w:tcW w:w="1184" w:type="dxa"/>
          </w:tcPr>
          <w:p w14:paraId="3CD40635" w14:textId="77777777" w:rsidR="00AA6EB5" w:rsidRPr="00524941" w:rsidRDefault="00AA6EB5" w:rsidP="00FE6F7B">
            <w:pPr>
              <w:jc w:val="center"/>
              <w:rPr>
                <w:rFonts w:ascii="Arial" w:hAnsi="Arial" w:cs="Arial"/>
                <w:sz w:val="20"/>
                <w:szCs w:val="20"/>
                <w:lang w:val="en-US"/>
              </w:rPr>
            </w:pPr>
            <w:r w:rsidRPr="00524941">
              <w:rPr>
                <w:rFonts w:ascii="Arial" w:hAnsi="Arial" w:cs="Arial"/>
                <w:sz w:val="20"/>
                <w:szCs w:val="20"/>
                <w:lang w:val="en-US"/>
              </w:rPr>
              <w:t>X</w:t>
            </w:r>
          </w:p>
        </w:tc>
        <w:tc>
          <w:tcPr>
            <w:tcW w:w="873" w:type="dxa"/>
          </w:tcPr>
          <w:p w14:paraId="2CFF0259" w14:textId="77777777" w:rsidR="00AA6EB5" w:rsidRPr="00524941" w:rsidRDefault="00AA6EB5" w:rsidP="00FE6F7B">
            <w:pPr>
              <w:jc w:val="center"/>
              <w:rPr>
                <w:rFonts w:ascii="Arial" w:hAnsi="Arial" w:cs="Arial"/>
                <w:sz w:val="20"/>
                <w:szCs w:val="20"/>
                <w:lang w:val="en-US"/>
              </w:rPr>
            </w:pPr>
          </w:p>
        </w:tc>
      </w:tr>
      <w:tr w:rsidR="00AA6EB5" w:rsidRPr="00524941" w14:paraId="25D783E7" w14:textId="77777777" w:rsidTr="00524941">
        <w:trPr>
          <w:trHeight w:val="335"/>
        </w:trPr>
        <w:tc>
          <w:tcPr>
            <w:tcW w:w="7293" w:type="dxa"/>
          </w:tcPr>
          <w:p w14:paraId="66FEBF0E" w14:textId="323E41F2" w:rsidR="00AA6EB5" w:rsidRPr="00524941" w:rsidRDefault="00C36588" w:rsidP="00986C4E">
            <w:pPr>
              <w:autoSpaceDE w:val="0"/>
              <w:autoSpaceDN w:val="0"/>
              <w:adjustRightInd w:val="0"/>
              <w:rPr>
                <w:rFonts w:ascii="Arial" w:hAnsi="Arial" w:cs="Arial"/>
                <w:sz w:val="20"/>
                <w:szCs w:val="20"/>
                <w:lang w:val="en-US"/>
              </w:rPr>
            </w:pPr>
            <w:r w:rsidRPr="00524941">
              <w:rPr>
                <w:rFonts w:ascii="Arial" w:eastAsia="TimesNewRoman" w:hAnsi="Arial" w:cs="Arial"/>
                <w:sz w:val="20"/>
                <w:szCs w:val="20"/>
                <w:lang w:val="en-US"/>
              </w:rPr>
              <w:t>Renal death, sustained ES</w:t>
            </w:r>
            <w:r w:rsidR="00986C4E">
              <w:rPr>
                <w:rFonts w:ascii="Arial" w:eastAsia="TimesNewRoman" w:hAnsi="Arial" w:cs="Arial"/>
                <w:sz w:val="20"/>
                <w:szCs w:val="20"/>
                <w:lang w:val="en-US"/>
              </w:rPr>
              <w:t>K</w:t>
            </w:r>
            <w:r w:rsidRPr="00524941">
              <w:rPr>
                <w:rFonts w:ascii="Arial" w:eastAsia="TimesNewRoman" w:hAnsi="Arial" w:cs="Arial"/>
                <w:sz w:val="20"/>
                <w:szCs w:val="20"/>
                <w:lang w:val="en-US"/>
              </w:rPr>
              <w:t>D, s</w:t>
            </w:r>
            <w:r w:rsidR="00AA6EB5" w:rsidRPr="00524941">
              <w:rPr>
                <w:rFonts w:ascii="Arial" w:eastAsia="TimesNewRoman" w:hAnsi="Arial" w:cs="Arial"/>
                <w:sz w:val="20"/>
                <w:szCs w:val="20"/>
                <w:lang w:val="en-US"/>
              </w:rPr>
              <w:t>ustained increase of serum creatinine ≥ 2-fold f</w:t>
            </w:r>
            <w:r w:rsidRPr="00524941">
              <w:rPr>
                <w:rFonts w:ascii="Arial" w:eastAsia="TimesNewRoman" w:hAnsi="Arial" w:cs="Arial"/>
                <w:sz w:val="20"/>
                <w:szCs w:val="20"/>
                <w:lang w:val="en-US"/>
              </w:rPr>
              <w:t xml:space="preserve">rom baseline, accompanied by </w:t>
            </w:r>
            <w:r w:rsidR="00AA6EB5" w:rsidRPr="00524941">
              <w:rPr>
                <w:rFonts w:ascii="Arial" w:eastAsia="TimesNewRoman" w:hAnsi="Arial" w:cs="Arial"/>
                <w:sz w:val="20"/>
                <w:szCs w:val="20"/>
                <w:lang w:val="en-US"/>
              </w:rPr>
              <w:t>eGFR</w:t>
            </w:r>
            <w:r w:rsidRPr="00524941">
              <w:rPr>
                <w:rFonts w:ascii="Arial" w:eastAsia="TimesNewRoman" w:hAnsi="Arial" w:cs="Arial"/>
                <w:sz w:val="20"/>
                <w:szCs w:val="20"/>
                <w:lang w:val="en-US"/>
              </w:rPr>
              <w:t xml:space="preserve"> of &lt; 60 mL/min/1.73m</w:t>
            </w:r>
            <w:r w:rsidRPr="00524941">
              <w:rPr>
                <w:rFonts w:ascii="Arial" w:eastAsia="TimesNewRoman" w:hAnsi="Arial" w:cs="Arial"/>
                <w:sz w:val="20"/>
                <w:szCs w:val="20"/>
                <w:vertAlign w:val="superscript"/>
                <w:lang w:val="en-US"/>
              </w:rPr>
              <w:t>2</w:t>
            </w:r>
          </w:p>
        </w:tc>
        <w:tc>
          <w:tcPr>
            <w:tcW w:w="1184" w:type="dxa"/>
          </w:tcPr>
          <w:p w14:paraId="55F4619D" w14:textId="77777777" w:rsidR="00AA6EB5" w:rsidRPr="00524941" w:rsidRDefault="00AA6EB5" w:rsidP="00FE6F7B">
            <w:pPr>
              <w:jc w:val="center"/>
              <w:rPr>
                <w:rFonts w:ascii="Arial" w:hAnsi="Arial" w:cs="Arial"/>
                <w:sz w:val="20"/>
                <w:szCs w:val="20"/>
                <w:lang w:val="en-US"/>
              </w:rPr>
            </w:pPr>
            <w:r w:rsidRPr="00524941">
              <w:rPr>
                <w:rFonts w:ascii="Arial" w:hAnsi="Arial" w:cs="Arial"/>
                <w:sz w:val="20"/>
                <w:szCs w:val="20"/>
                <w:lang w:val="en-US"/>
              </w:rPr>
              <w:t>X</w:t>
            </w:r>
          </w:p>
        </w:tc>
        <w:tc>
          <w:tcPr>
            <w:tcW w:w="873" w:type="dxa"/>
          </w:tcPr>
          <w:p w14:paraId="1B51A299" w14:textId="77777777" w:rsidR="00AA6EB5" w:rsidRPr="00524941" w:rsidRDefault="00AA6EB5" w:rsidP="00FE6F7B">
            <w:pPr>
              <w:jc w:val="center"/>
              <w:rPr>
                <w:rFonts w:ascii="Arial" w:hAnsi="Arial" w:cs="Arial"/>
                <w:sz w:val="20"/>
                <w:szCs w:val="20"/>
                <w:lang w:val="en-US"/>
              </w:rPr>
            </w:pPr>
          </w:p>
        </w:tc>
      </w:tr>
      <w:tr w:rsidR="00AA6EB5" w:rsidRPr="00524941" w14:paraId="768CBCD9" w14:textId="77777777" w:rsidTr="00B43DAE">
        <w:trPr>
          <w:trHeight w:val="359"/>
        </w:trPr>
        <w:tc>
          <w:tcPr>
            <w:tcW w:w="7293" w:type="dxa"/>
          </w:tcPr>
          <w:p w14:paraId="11840DC1" w14:textId="025E7A0F" w:rsidR="00AA6EB5" w:rsidRPr="00524941" w:rsidRDefault="00C36588" w:rsidP="00986C4E">
            <w:pPr>
              <w:pStyle w:val="Default"/>
              <w:rPr>
                <w:rFonts w:ascii="Arial" w:hAnsi="Arial" w:cs="Arial"/>
                <w:sz w:val="20"/>
                <w:szCs w:val="20"/>
                <w:lang w:val="en-US"/>
              </w:rPr>
            </w:pPr>
            <w:r w:rsidRPr="00524941">
              <w:rPr>
                <w:rFonts w:ascii="Arial" w:hAnsi="Arial" w:cs="Arial"/>
                <w:sz w:val="20"/>
                <w:szCs w:val="20"/>
                <w:lang w:val="en-US"/>
              </w:rPr>
              <w:t>Renal death, s</w:t>
            </w:r>
            <w:r w:rsidR="00AA6EB5" w:rsidRPr="00524941">
              <w:rPr>
                <w:rFonts w:ascii="Arial" w:hAnsi="Arial" w:cs="Arial"/>
                <w:sz w:val="20"/>
                <w:szCs w:val="20"/>
                <w:lang w:val="en-US"/>
              </w:rPr>
              <w:t>ustained ES</w:t>
            </w:r>
            <w:r w:rsidR="00986C4E">
              <w:rPr>
                <w:rFonts w:ascii="Arial" w:hAnsi="Arial" w:cs="Arial"/>
                <w:sz w:val="20"/>
                <w:szCs w:val="20"/>
                <w:lang w:val="en-US"/>
              </w:rPr>
              <w:t>K</w:t>
            </w:r>
            <w:r w:rsidR="00AA6EB5" w:rsidRPr="00524941">
              <w:rPr>
                <w:rFonts w:ascii="Arial" w:hAnsi="Arial" w:cs="Arial"/>
                <w:sz w:val="20"/>
                <w:szCs w:val="20"/>
                <w:lang w:val="en-US"/>
              </w:rPr>
              <w:t xml:space="preserve">D </w:t>
            </w:r>
          </w:p>
        </w:tc>
        <w:tc>
          <w:tcPr>
            <w:tcW w:w="1184" w:type="dxa"/>
          </w:tcPr>
          <w:p w14:paraId="121052D3" w14:textId="77777777" w:rsidR="00AA6EB5" w:rsidRPr="00524941" w:rsidRDefault="00AA6EB5" w:rsidP="00FE6F7B">
            <w:pPr>
              <w:jc w:val="center"/>
              <w:rPr>
                <w:rFonts w:ascii="Arial" w:hAnsi="Arial" w:cs="Arial"/>
                <w:sz w:val="20"/>
                <w:szCs w:val="20"/>
                <w:lang w:val="en-US"/>
              </w:rPr>
            </w:pPr>
            <w:r w:rsidRPr="00524941">
              <w:rPr>
                <w:rFonts w:ascii="Arial" w:hAnsi="Arial" w:cs="Arial"/>
                <w:sz w:val="20"/>
                <w:szCs w:val="20"/>
                <w:lang w:val="en-US"/>
              </w:rPr>
              <w:t>X</w:t>
            </w:r>
          </w:p>
        </w:tc>
        <w:tc>
          <w:tcPr>
            <w:tcW w:w="873" w:type="dxa"/>
          </w:tcPr>
          <w:p w14:paraId="1746147D" w14:textId="77777777" w:rsidR="00AA6EB5" w:rsidRPr="00524941" w:rsidRDefault="00AA6EB5" w:rsidP="00FE6F7B">
            <w:pPr>
              <w:jc w:val="center"/>
              <w:rPr>
                <w:rFonts w:ascii="Arial" w:hAnsi="Arial" w:cs="Arial"/>
                <w:sz w:val="20"/>
                <w:szCs w:val="20"/>
                <w:lang w:val="en-US"/>
              </w:rPr>
            </w:pPr>
          </w:p>
        </w:tc>
      </w:tr>
      <w:tr w:rsidR="00B43DAE" w:rsidRPr="00524941" w14:paraId="57928E84" w14:textId="77777777" w:rsidTr="00524941">
        <w:trPr>
          <w:trHeight w:val="335"/>
        </w:trPr>
        <w:tc>
          <w:tcPr>
            <w:tcW w:w="7293" w:type="dxa"/>
          </w:tcPr>
          <w:p w14:paraId="71736E5E" w14:textId="47FA8044" w:rsidR="00B43DAE" w:rsidRPr="00524941" w:rsidRDefault="00B43DAE" w:rsidP="00986C4E">
            <w:pPr>
              <w:pStyle w:val="Default"/>
              <w:rPr>
                <w:rFonts w:ascii="Arial" w:hAnsi="Arial" w:cs="Arial"/>
                <w:sz w:val="20"/>
                <w:szCs w:val="20"/>
                <w:lang w:val="en-US"/>
              </w:rPr>
            </w:pPr>
            <w:r>
              <w:rPr>
                <w:rFonts w:ascii="Arial" w:hAnsi="Arial" w:cs="Arial"/>
                <w:sz w:val="20"/>
                <w:szCs w:val="20"/>
                <w:lang w:val="en-US"/>
              </w:rPr>
              <w:t>S</w:t>
            </w:r>
            <w:r w:rsidRPr="00524941">
              <w:rPr>
                <w:rFonts w:ascii="Arial" w:hAnsi="Arial" w:cs="Arial"/>
                <w:sz w:val="20"/>
                <w:szCs w:val="20"/>
                <w:lang w:val="en-US"/>
              </w:rPr>
              <w:t>ustained ES</w:t>
            </w:r>
            <w:r w:rsidR="00986C4E">
              <w:rPr>
                <w:rFonts w:ascii="Arial" w:hAnsi="Arial" w:cs="Arial"/>
                <w:sz w:val="20"/>
                <w:szCs w:val="20"/>
                <w:lang w:val="en-US"/>
              </w:rPr>
              <w:t>K</w:t>
            </w:r>
            <w:r w:rsidRPr="00524941">
              <w:rPr>
                <w:rFonts w:ascii="Arial" w:hAnsi="Arial" w:cs="Arial"/>
                <w:sz w:val="20"/>
                <w:szCs w:val="20"/>
                <w:lang w:val="en-US"/>
              </w:rPr>
              <w:t>D</w:t>
            </w:r>
          </w:p>
        </w:tc>
        <w:tc>
          <w:tcPr>
            <w:tcW w:w="1184" w:type="dxa"/>
          </w:tcPr>
          <w:p w14:paraId="745DF6FE" w14:textId="27F78293" w:rsidR="00B43DAE" w:rsidRPr="00524941" w:rsidRDefault="00B43DAE" w:rsidP="00FE6F7B">
            <w:pPr>
              <w:jc w:val="center"/>
              <w:rPr>
                <w:rFonts w:ascii="Arial" w:hAnsi="Arial" w:cs="Arial"/>
                <w:sz w:val="20"/>
                <w:szCs w:val="20"/>
                <w:lang w:val="en-US"/>
              </w:rPr>
            </w:pPr>
            <w:r>
              <w:rPr>
                <w:rFonts w:ascii="Arial" w:hAnsi="Arial" w:cs="Arial"/>
                <w:sz w:val="20"/>
                <w:szCs w:val="20"/>
                <w:lang w:val="en-US"/>
              </w:rPr>
              <w:t>X</w:t>
            </w:r>
          </w:p>
        </w:tc>
        <w:tc>
          <w:tcPr>
            <w:tcW w:w="873" w:type="dxa"/>
          </w:tcPr>
          <w:p w14:paraId="53D96F60" w14:textId="77777777" w:rsidR="00B43DAE" w:rsidRPr="00524941" w:rsidRDefault="00B43DAE" w:rsidP="00FE6F7B">
            <w:pPr>
              <w:jc w:val="center"/>
              <w:rPr>
                <w:rFonts w:ascii="Arial" w:hAnsi="Arial" w:cs="Arial"/>
                <w:sz w:val="20"/>
                <w:szCs w:val="20"/>
                <w:lang w:val="en-US"/>
              </w:rPr>
            </w:pPr>
          </w:p>
        </w:tc>
      </w:tr>
      <w:tr w:rsidR="00AA6EB5" w:rsidRPr="00524941" w14:paraId="7FE29217" w14:textId="77777777" w:rsidTr="00CB27D4">
        <w:trPr>
          <w:trHeight w:val="70"/>
        </w:trPr>
        <w:tc>
          <w:tcPr>
            <w:tcW w:w="9350" w:type="dxa"/>
            <w:gridSpan w:val="3"/>
          </w:tcPr>
          <w:p w14:paraId="7105A046" w14:textId="77777777" w:rsidR="00AA6EB5" w:rsidRPr="00524941" w:rsidRDefault="00AA6EB5" w:rsidP="00FE6F7B">
            <w:pPr>
              <w:rPr>
                <w:rFonts w:ascii="Arial" w:hAnsi="Arial" w:cs="Arial"/>
                <w:b/>
                <w:bCs/>
                <w:sz w:val="20"/>
                <w:szCs w:val="20"/>
              </w:rPr>
            </w:pPr>
            <w:r w:rsidRPr="00524941">
              <w:rPr>
                <w:rFonts w:ascii="Arial" w:hAnsi="Arial" w:cs="Arial"/>
                <w:b/>
                <w:bCs/>
                <w:sz w:val="20"/>
                <w:szCs w:val="20"/>
              </w:rPr>
              <w:t>Albuminuria-related outcomes</w:t>
            </w:r>
          </w:p>
        </w:tc>
      </w:tr>
      <w:tr w:rsidR="00AA6EB5" w:rsidRPr="00524941" w14:paraId="1A27A764" w14:textId="77777777" w:rsidTr="00524941">
        <w:trPr>
          <w:trHeight w:val="335"/>
        </w:trPr>
        <w:tc>
          <w:tcPr>
            <w:tcW w:w="7293" w:type="dxa"/>
          </w:tcPr>
          <w:p w14:paraId="706FC3F5" w14:textId="05209CD8" w:rsidR="00AA6EB5" w:rsidRPr="00524941" w:rsidRDefault="00C36588" w:rsidP="00C36588">
            <w:pPr>
              <w:autoSpaceDE w:val="0"/>
              <w:autoSpaceDN w:val="0"/>
              <w:adjustRightInd w:val="0"/>
              <w:rPr>
                <w:rFonts w:ascii="Arial" w:hAnsi="Arial" w:cs="Arial"/>
                <w:sz w:val="20"/>
                <w:szCs w:val="20"/>
                <w:lang w:val="en-US"/>
              </w:rPr>
            </w:pPr>
            <w:r w:rsidRPr="00524941">
              <w:rPr>
                <w:rFonts w:ascii="Arial" w:eastAsia="TimesNewRoman" w:hAnsi="Arial" w:cs="Arial"/>
                <w:sz w:val="20"/>
                <w:szCs w:val="20"/>
                <w:lang w:val="en-US"/>
              </w:rPr>
              <w:t>P</w:t>
            </w:r>
            <w:r w:rsidR="00AA6EB5" w:rsidRPr="00524941">
              <w:rPr>
                <w:rFonts w:ascii="Arial" w:eastAsia="TimesNewRoman" w:hAnsi="Arial" w:cs="Arial"/>
                <w:sz w:val="20"/>
                <w:szCs w:val="20"/>
                <w:lang w:val="en-US"/>
              </w:rPr>
              <w:t>rogression of albuminuria (defined as change from normalbuminuria at baseline to micro- or macroalbuminuria or as change from microalbuminuria to macroalbuminuria).</w:t>
            </w:r>
          </w:p>
        </w:tc>
        <w:tc>
          <w:tcPr>
            <w:tcW w:w="1184" w:type="dxa"/>
          </w:tcPr>
          <w:p w14:paraId="0ABD8F8F" w14:textId="77777777" w:rsidR="00AA6EB5" w:rsidRPr="00524941" w:rsidRDefault="00AA6EB5" w:rsidP="00FE6F7B">
            <w:pPr>
              <w:jc w:val="center"/>
              <w:rPr>
                <w:rFonts w:ascii="Arial" w:hAnsi="Arial" w:cs="Arial"/>
                <w:sz w:val="20"/>
                <w:szCs w:val="20"/>
                <w:lang w:val="en-US"/>
              </w:rPr>
            </w:pPr>
            <w:r w:rsidRPr="00524941">
              <w:rPr>
                <w:rFonts w:ascii="Arial" w:hAnsi="Arial" w:cs="Arial"/>
                <w:sz w:val="20"/>
                <w:szCs w:val="20"/>
                <w:lang w:val="en-US"/>
              </w:rPr>
              <w:t>X</w:t>
            </w:r>
          </w:p>
        </w:tc>
        <w:tc>
          <w:tcPr>
            <w:tcW w:w="873" w:type="dxa"/>
          </w:tcPr>
          <w:p w14:paraId="253916AD" w14:textId="77777777" w:rsidR="00AA6EB5" w:rsidRPr="00524941" w:rsidRDefault="00AA6EB5" w:rsidP="00FE6F7B">
            <w:pPr>
              <w:jc w:val="center"/>
              <w:rPr>
                <w:rFonts w:ascii="Arial" w:hAnsi="Arial" w:cs="Arial"/>
                <w:sz w:val="20"/>
                <w:szCs w:val="20"/>
                <w:lang w:val="en-US"/>
              </w:rPr>
            </w:pPr>
          </w:p>
        </w:tc>
      </w:tr>
      <w:tr w:rsidR="00C36588" w:rsidRPr="00524941" w14:paraId="4495CA6D" w14:textId="77777777" w:rsidTr="00524941">
        <w:trPr>
          <w:trHeight w:val="335"/>
        </w:trPr>
        <w:tc>
          <w:tcPr>
            <w:tcW w:w="7293" w:type="dxa"/>
          </w:tcPr>
          <w:p w14:paraId="5CA5F705" w14:textId="306C410C" w:rsidR="00C36588" w:rsidRPr="00524941" w:rsidRDefault="00C36588" w:rsidP="00C36588">
            <w:pPr>
              <w:autoSpaceDE w:val="0"/>
              <w:autoSpaceDN w:val="0"/>
              <w:adjustRightInd w:val="0"/>
              <w:rPr>
                <w:rFonts w:ascii="Arial" w:hAnsi="Arial" w:cs="Arial"/>
                <w:sz w:val="20"/>
                <w:szCs w:val="20"/>
                <w:lang w:val="en-US"/>
              </w:rPr>
            </w:pPr>
            <w:r w:rsidRPr="00524941">
              <w:rPr>
                <w:rFonts w:ascii="Arial" w:eastAsia="TimesNewRoman" w:hAnsi="Arial" w:cs="Arial"/>
                <w:sz w:val="20"/>
                <w:szCs w:val="20"/>
                <w:lang w:val="en-US"/>
              </w:rPr>
              <w:t>Regression to normalbuminuria defined as UACR &lt; 30 mg/g in patients with micro- or macroalbuminuria at baseline</w:t>
            </w:r>
          </w:p>
        </w:tc>
        <w:tc>
          <w:tcPr>
            <w:tcW w:w="1184" w:type="dxa"/>
          </w:tcPr>
          <w:p w14:paraId="66025D1F" w14:textId="36F1A372" w:rsidR="00C36588" w:rsidRPr="00524941" w:rsidRDefault="00C36588" w:rsidP="00483A2C">
            <w:pPr>
              <w:jc w:val="center"/>
              <w:rPr>
                <w:rFonts w:ascii="Arial" w:hAnsi="Arial" w:cs="Arial"/>
                <w:sz w:val="20"/>
                <w:szCs w:val="20"/>
                <w:lang w:val="en-US"/>
              </w:rPr>
            </w:pPr>
          </w:p>
        </w:tc>
        <w:tc>
          <w:tcPr>
            <w:tcW w:w="873" w:type="dxa"/>
          </w:tcPr>
          <w:p w14:paraId="03BB5418" w14:textId="13702214" w:rsidR="00C36588" w:rsidRPr="00524941" w:rsidRDefault="00C36588" w:rsidP="00483A2C">
            <w:pPr>
              <w:jc w:val="center"/>
              <w:rPr>
                <w:rFonts w:ascii="Arial" w:hAnsi="Arial" w:cs="Arial"/>
                <w:sz w:val="20"/>
                <w:szCs w:val="20"/>
                <w:lang w:val="en-US"/>
              </w:rPr>
            </w:pPr>
            <w:r w:rsidRPr="00524941">
              <w:rPr>
                <w:rFonts w:ascii="Arial" w:hAnsi="Arial" w:cs="Arial"/>
                <w:sz w:val="20"/>
                <w:szCs w:val="20"/>
                <w:lang w:val="en-US"/>
              </w:rPr>
              <w:t>X</w:t>
            </w:r>
          </w:p>
        </w:tc>
      </w:tr>
      <w:tr w:rsidR="00AA6EB5" w:rsidRPr="00524941" w14:paraId="45C9F2D0" w14:textId="77777777" w:rsidTr="00524941">
        <w:trPr>
          <w:trHeight w:val="335"/>
        </w:trPr>
        <w:tc>
          <w:tcPr>
            <w:tcW w:w="7293" w:type="dxa"/>
          </w:tcPr>
          <w:p w14:paraId="20059DB5" w14:textId="27387005" w:rsidR="00AA6EB5" w:rsidRPr="00524941" w:rsidRDefault="00AA6EB5" w:rsidP="00C36588">
            <w:pPr>
              <w:autoSpaceDE w:val="0"/>
              <w:autoSpaceDN w:val="0"/>
              <w:adjustRightInd w:val="0"/>
              <w:rPr>
                <w:rFonts w:ascii="Arial" w:hAnsi="Arial" w:cs="Arial"/>
                <w:sz w:val="20"/>
                <w:szCs w:val="20"/>
                <w:lang w:val="en-US"/>
              </w:rPr>
            </w:pPr>
            <w:r w:rsidRPr="00524941">
              <w:rPr>
                <w:rFonts w:ascii="Arial" w:eastAsia="TimesNewRoman" w:hAnsi="Arial" w:cs="Arial"/>
                <w:sz w:val="20"/>
                <w:szCs w:val="20"/>
                <w:lang w:val="en-US"/>
              </w:rPr>
              <w:t>Sustained regression to normalbuminuria defined as UACR &lt; 30 mg/g in patients with micro- or macroalbum</w:t>
            </w:r>
            <w:r w:rsidR="00C36588" w:rsidRPr="00524941">
              <w:rPr>
                <w:rFonts w:ascii="Arial" w:eastAsia="TimesNewRoman" w:hAnsi="Arial" w:cs="Arial"/>
                <w:sz w:val="20"/>
                <w:szCs w:val="20"/>
                <w:lang w:val="en-US"/>
              </w:rPr>
              <w:t>inuria at baseline</w:t>
            </w:r>
          </w:p>
        </w:tc>
        <w:tc>
          <w:tcPr>
            <w:tcW w:w="1184" w:type="dxa"/>
          </w:tcPr>
          <w:p w14:paraId="127FE9B9" w14:textId="77777777" w:rsidR="00AA6EB5" w:rsidRPr="00524941" w:rsidRDefault="00AA6EB5" w:rsidP="00FE6F7B">
            <w:pPr>
              <w:jc w:val="center"/>
              <w:rPr>
                <w:rFonts w:ascii="Arial" w:hAnsi="Arial" w:cs="Arial"/>
                <w:sz w:val="20"/>
                <w:szCs w:val="20"/>
                <w:lang w:val="en-US"/>
              </w:rPr>
            </w:pPr>
            <w:r w:rsidRPr="00524941">
              <w:rPr>
                <w:rFonts w:ascii="Arial" w:hAnsi="Arial" w:cs="Arial"/>
                <w:sz w:val="20"/>
                <w:szCs w:val="20"/>
                <w:lang w:val="en-US"/>
              </w:rPr>
              <w:t>X</w:t>
            </w:r>
          </w:p>
        </w:tc>
        <w:tc>
          <w:tcPr>
            <w:tcW w:w="873" w:type="dxa"/>
          </w:tcPr>
          <w:p w14:paraId="503614D4" w14:textId="77777777" w:rsidR="00AA6EB5" w:rsidRPr="00524941" w:rsidRDefault="00AA6EB5" w:rsidP="00FE6F7B">
            <w:pPr>
              <w:jc w:val="center"/>
              <w:rPr>
                <w:rFonts w:ascii="Arial" w:hAnsi="Arial" w:cs="Arial"/>
                <w:sz w:val="20"/>
                <w:szCs w:val="20"/>
                <w:lang w:val="en-US"/>
              </w:rPr>
            </w:pPr>
          </w:p>
        </w:tc>
      </w:tr>
      <w:tr w:rsidR="00524941" w:rsidRPr="00524941" w14:paraId="51093E13" w14:textId="77777777" w:rsidTr="00524941">
        <w:trPr>
          <w:trHeight w:val="335"/>
        </w:trPr>
        <w:tc>
          <w:tcPr>
            <w:tcW w:w="7293" w:type="dxa"/>
          </w:tcPr>
          <w:p w14:paraId="3798F219" w14:textId="553D5174" w:rsidR="00524941" w:rsidRPr="00524941" w:rsidRDefault="00524941" w:rsidP="00524941">
            <w:pPr>
              <w:autoSpaceDE w:val="0"/>
              <w:autoSpaceDN w:val="0"/>
              <w:adjustRightInd w:val="0"/>
              <w:rPr>
                <w:rFonts w:ascii="Arial" w:eastAsia="TimesNewRoman" w:hAnsi="Arial" w:cs="Arial"/>
                <w:sz w:val="20"/>
                <w:szCs w:val="20"/>
                <w:lang w:val="en-US"/>
              </w:rPr>
            </w:pPr>
            <w:r w:rsidRPr="00524941">
              <w:rPr>
                <w:rFonts w:ascii="Arial" w:eastAsia="TimesNewRoman" w:hAnsi="Arial" w:cs="Arial"/>
                <w:sz w:val="20"/>
                <w:szCs w:val="20"/>
              </w:rPr>
              <w:t>R</w:t>
            </w:r>
            <w:r w:rsidRPr="00524941">
              <w:rPr>
                <w:rFonts w:ascii="Arial" w:eastAsia="TimesNewRoman" w:hAnsi="Arial" w:cs="Arial"/>
                <w:sz w:val="20"/>
                <w:szCs w:val="20"/>
                <w:lang w:val="en-US"/>
              </w:rPr>
              <w:t xml:space="preserve">egression to normo- or microalbuminuria in patients with macroalbuminuria at baseline </w:t>
            </w:r>
          </w:p>
        </w:tc>
        <w:tc>
          <w:tcPr>
            <w:tcW w:w="1184" w:type="dxa"/>
          </w:tcPr>
          <w:p w14:paraId="018C7EE1" w14:textId="77777777" w:rsidR="00524941" w:rsidRPr="00524941" w:rsidRDefault="00524941" w:rsidP="00FE6F7B">
            <w:pPr>
              <w:jc w:val="center"/>
              <w:rPr>
                <w:rFonts w:ascii="Arial" w:hAnsi="Arial" w:cs="Arial"/>
                <w:sz w:val="20"/>
                <w:szCs w:val="20"/>
                <w:lang w:val="en-US"/>
              </w:rPr>
            </w:pPr>
          </w:p>
        </w:tc>
        <w:tc>
          <w:tcPr>
            <w:tcW w:w="873" w:type="dxa"/>
          </w:tcPr>
          <w:p w14:paraId="05EC3065" w14:textId="78EBDB4C" w:rsidR="00524941" w:rsidRPr="00524941" w:rsidRDefault="00524941" w:rsidP="00FE6F7B">
            <w:pPr>
              <w:jc w:val="center"/>
              <w:rPr>
                <w:rFonts w:ascii="Arial" w:hAnsi="Arial" w:cs="Arial"/>
                <w:sz w:val="20"/>
                <w:szCs w:val="20"/>
                <w:lang w:val="en-US"/>
              </w:rPr>
            </w:pPr>
            <w:r w:rsidRPr="00524941">
              <w:rPr>
                <w:rFonts w:ascii="Arial" w:hAnsi="Arial" w:cs="Arial"/>
                <w:sz w:val="20"/>
                <w:szCs w:val="20"/>
                <w:lang w:val="en-US"/>
              </w:rPr>
              <w:t>X</w:t>
            </w:r>
          </w:p>
        </w:tc>
      </w:tr>
      <w:tr w:rsidR="00AA6EB5" w:rsidRPr="00524941" w14:paraId="292591E8" w14:textId="77777777" w:rsidTr="00524941">
        <w:trPr>
          <w:trHeight w:val="335"/>
        </w:trPr>
        <w:tc>
          <w:tcPr>
            <w:tcW w:w="7293" w:type="dxa"/>
          </w:tcPr>
          <w:p w14:paraId="6F7501AE" w14:textId="6E519B89" w:rsidR="00AA6EB5" w:rsidRPr="00524941" w:rsidRDefault="00AA6EB5" w:rsidP="00524941">
            <w:pPr>
              <w:autoSpaceDE w:val="0"/>
              <w:autoSpaceDN w:val="0"/>
              <w:adjustRightInd w:val="0"/>
              <w:rPr>
                <w:rFonts w:ascii="Arial" w:hAnsi="Arial" w:cs="Arial"/>
                <w:sz w:val="20"/>
                <w:szCs w:val="20"/>
                <w:lang w:val="en-US"/>
              </w:rPr>
            </w:pPr>
            <w:r w:rsidRPr="00524941">
              <w:rPr>
                <w:rFonts w:ascii="Arial" w:eastAsia="TimesNewRoman" w:hAnsi="Arial" w:cs="Arial"/>
                <w:sz w:val="20"/>
                <w:szCs w:val="20"/>
                <w:lang w:val="en-US"/>
              </w:rPr>
              <w:t>Sustained regression to normo- or microalbuminuria in patients with macroalbum</w:t>
            </w:r>
            <w:r w:rsidR="00524941" w:rsidRPr="00524941">
              <w:rPr>
                <w:rFonts w:ascii="Arial" w:eastAsia="TimesNewRoman" w:hAnsi="Arial" w:cs="Arial"/>
                <w:sz w:val="20"/>
                <w:szCs w:val="20"/>
                <w:lang w:val="en-US"/>
              </w:rPr>
              <w:t>inuria at baseline</w:t>
            </w:r>
          </w:p>
        </w:tc>
        <w:tc>
          <w:tcPr>
            <w:tcW w:w="1184" w:type="dxa"/>
          </w:tcPr>
          <w:p w14:paraId="76CE7488" w14:textId="77777777" w:rsidR="00AA6EB5" w:rsidRPr="00524941" w:rsidRDefault="00AA6EB5" w:rsidP="00FE6F7B">
            <w:pPr>
              <w:jc w:val="center"/>
              <w:rPr>
                <w:rFonts w:ascii="Arial" w:hAnsi="Arial" w:cs="Arial"/>
                <w:sz w:val="20"/>
                <w:szCs w:val="20"/>
                <w:lang w:val="en-US"/>
              </w:rPr>
            </w:pPr>
            <w:r w:rsidRPr="00524941">
              <w:rPr>
                <w:rFonts w:ascii="Arial" w:hAnsi="Arial" w:cs="Arial"/>
                <w:sz w:val="20"/>
                <w:szCs w:val="20"/>
                <w:lang w:val="en-US"/>
              </w:rPr>
              <w:t>X</w:t>
            </w:r>
          </w:p>
        </w:tc>
        <w:tc>
          <w:tcPr>
            <w:tcW w:w="873" w:type="dxa"/>
          </w:tcPr>
          <w:p w14:paraId="69597D37" w14:textId="77777777" w:rsidR="00AA6EB5" w:rsidRPr="00524941" w:rsidRDefault="00AA6EB5" w:rsidP="00FE6F7B">
            <w:pPr>
              <w:jc w:val="center"/>
              <w:rPr>
                <w:rFonts w:ascii="Arial" w:hAnsi="Arial" w:cs="Arial"/>
                <w:sz w:val="20"/>
                <w:szCs w:val="20"/>
                <w:lang w:val="en-US"/>
              </w:rPr>
            </w:pPr>
          </w:p>
        </w:tc>
      </w:tr>
      <w:tr w:rsidR="00524941" w:rsidRPr="00524941" w14:paraId="6946C846" w14:textId="77777777" w:rsidTr="00524941">
        <w:trPr>
          <w:trHeight w:val="335"/>
        </w:trPr>
        <w:tc>
          <w:tcPr>
            <w:tcW w:w="7293" w:type="dxa"/>
          </w:tcPr>
          <w:p w14:paraId="215B2C7A" w14:textId="52D5FCE7" w:rsidR="00524941" w:rsidRPr="00524941" w:rsidRDefault="00524941" w:rsidP="00524941">
            <w:pPr>
              <w:rPr>
                <w:rFonts w:ascii="Arial" w:hAnsi="Arial" w:cs="Arial"/>
                <w:sz w:val="20"/>
                <w:szCs w:val="20"/>
                <w:lang w:val="en-US"/>
              </w:rPr>
            </w:pPr>
            <w:r w:rsidRPr="00524941">
              <w:rPr>
                <w:rFonts w:ascii="Arial" w:hAnsi="Arial" w:cs="Arial"/>
                <w:sz w:val="20"/>
                <w:szCs w:val="20"/>
                <w:lang w:val="en-US"/>
              </w:rPr>
              <w:t>UACR reduction of ≥ 30 % from baseline</w:t>
            </w:r>
          </w:p>
        </w:tc>
        <w:tc>
          <w:tcPr>
            <w:tcW w:w="1184" w:type="dxa"/>
          </w:tcPr>
          <w:p w14:paraId="41C60AD4" w14:textId="77777777" w:rsidR="00524941" w:rsidRPr="00524941" w:rsidRDefault="00524941" w:rsidP="00524941">
            <w:pPr>
              <w:jc w:val="center"/>
              <w:rPr>
                <w:rFonts w:ascii="Arial" w:hAnsi="Arial" w:cs="Arial"/>
                <w:sz w:val="20"/>
                <w:szCs w:val="20"/>
                <w:lang w:val="en-US"/>
              </w:rPr>
            </w:pPr>
          </w:p>
        </w:tc>
        <w:tc>
          <w:tcPr>
            <w:tcW w:w="873" w:type="dxa"/>
          </w:tcPr>
          <w:p w14:paraId="659A3DEE" w14:textId="76541B82" w:rsidR="00524941" w:rsidRPr="00524941" w:rsidRDefault="00524941" w:rsidP="00524941">
            <w:pPr>
              <w:jc w:val="center"/>
              <w:rPr>
                <w:rFonts w:ascii="Arial" w:hAnsi="Arial" w:cs="Arial"/>
                <w:sz w:val="20"/>
                <w:szCs w:val="20"/>
                <w:lang w:val="en-US"/>
              </w:rPr>
            </w:pPr>
            <w:r w:rsidRPr="00524941">
              <w:rPr>
                <w:rFonts w:ascii="Arial" w:hAnsi="Arial" w:cs="Arial"/>
                <w:sz w:val="20"/>
                <w:szCs w:val="20"/>
                <w:lang w:val="en-US"/>
              </w:rPr>
              <w:t>X</w:t>
            </w:r>
          </w:p>
        </w:tc>
      </w:tr>
      <w:tr w:rsidR="00524941" w:rsidRPr="00524941" w14:paraId="1F23D68B" w14:textId="77777777" w:rsidTr="00524941">
        <w:trPr>
          <w:trHeight w:val="335"/>
        </w:trPr>
        <w:tc>
          <w:tcPr>
            <w:tcW w:w="7293" w:type="dxa"/>
          </w:tcPr>
          <w:p w14:paraId="3E70C322" w14:textId="13B03228" w:rsidR="00524941" w:rsidRPr="00524941" w:rsidRDefault="00524941" w:rsidP="00524941">
            <w:pPr>
              <w:rPr>
                <w:rFonts w:ascii="Arial" w:hAnsi="Arial" w:cs="Arial"/>
                <w:sz w:val="20"/>
                <w:szCs w:val="20"/>
                <w:lang w:val="en-US"/>
              </w:rPr>
            </w:pPr>
            <w:r w:rsidRPr="00524941">
              <w:rPr>
                <w:rFonts w:ascii="Arial" w:hAnsi="Arial" w:cs="Arial"/>
                <w:sz w:val="20"/>
                <w:szCs w:val="20"/>
                <w:lang w:val="en-US"/>
              </w:rPr>
              <w:t>Sustained UACR reduction of ≥ 30 % from baseline</w:t>
            </w:r>
          </w:p>
        </w:tc>
        <w:tc>
          <w:tcPr>
            <w:tcW w:w="1184" w:type="dxa"/>
          </w:tcPr>
          <w:p w14:paraId="06FAD615" w14:textId="6980D99B" w:rsidR="00524941" w:rsidRPr="00524941" w:rsidRDefault="00524941" w:rsidP="00524941">
            <w:pPr>
              <w:jc w:val="center"/>
              <w:rPr>
                <w:rFonts w:ascii="Arial" w:hAnsi="Arial" w:cs="Arial"/>
                <w:sz w:val="20"/>
                <w:szCs w:val="20"/>
                <w:lang w:val="en-US"/>
              </w:rPr>
            </w:pPr>
            <w:r w:rsidRPr="00524941">
              <w:rPr>
                <w:rFonts w:ascii="Arial" w:hAnsi="Arial" w:cs="Arial"/>
                <w:sz w:val="20"/>
                <w:szCs w:val="20"/>
                <w:lang w:val="en-US"/>
              </w:rPr>
              <w:t>X</w:t>
            </w:r>
          </w:p>
        </w:tc>
        <w:tc>
          <w:tcPr>
            <w:tcW w:w="873" w:type="dxa"/>
          </w:tcPr>
          <w:p w14:paraId="5FF3983A" w14:textId="77777777" w:rsidR="00524941" w:rsidRPr="00524941" w:rsidRDefault="00524941" w:rsidP="00524941">
            <w:pPr>
              <w:jc w:val="center"/>
              <w:rPr>
                <w:rFonts w:ascii="Arial" w:hAnsi="Arial" w:cs="Arial"/>
                <w:sz w:val="20"/>
                <w:szCs w:val="20"/>
                <w:lang w:val="en-US"/>
              </w:rPr>
            </w:pPr>
          </w:p>
        </w:tc>
      </w:tr>
      <w:tr w:rsidR="00524941" w:rsidRPr="00524941" w14:paraId="4E3CB287" w14:textId="77777777" w:rsidTr="00524941">
        <w:trPr>
          <w:trHeight w:val="335"/>
        </w:trPr>
        <w:tc>
          <w:tcPr>
            <w:tcW w:w="7293" w:type="dxa"/>
          </w:tcPr>
          <w:p w14:paraId="1D426044" w14:textId="0F290E8A" w:rsidR="00524941" w:rsidRPr="00524941" w:rsidRDefault="00524941" w:rsidP="00524941">
            <w:pPr>
              <w:rPr>
                <w:rFonts w:ascii="Arial" w:hAnsi="Arial" w:cs="Arial"/>
                <w:sz w:val="20"/>
                <w:szCs w:val="20"/>
                <w:lang w:val="en-US"/>
              </w:rPr>
            </w:pPr>
            <w:r w:rsidRPr="00524941">
              <w:rPr>
                <w:rFonts w:ascii="Arial" w:hAnsi="Arial" w:cs="Arial"/>
                <w:sz w:val="20"/>
                <w:szCs w:val="20"/>
                <w:lang w:val="en-US"/>
              </w:rPr>
              <w:t>UACR reduction of ≥ 50 % from baseline</w:t>
            </w:r>
          </w:p>
        </w:tc>
        <w:tc>
          <w:tcPr>
            <w:tcW w:w="1184" w:type="dxa"/>
          </w:tcPr>
          <w:p w14:paraId="1673CCB9" w14:textId="77777777" w:rsidR="00524941" w:rsidRPr="00524941" w:rsidRDefault="00524941" w:rsidP="00524941">
            <w:pPr>
              <w:jc w:val="center"/>
              <w:rPr>
                <w:rFonts w:ascii="Arial" w:hAnsi="Arial" w:cs="Arial"/>
                <w:sz w:val="20"/>
                <w:szCs w:val="20"/>
                <w:lang w:val="en-US"/>
              </w:rPr>
            </w:pPr>
          </w:p>
        </w:tc>
        <w:tc>
          <w:tcPr>
            <w:tcW w:w="873" w:type="dxa"/>
          </w:tcPr>
          <w:p w14:paraId="73819BA3" w14:textId="351F87F2" w:rsidR="00524941" w:rsidRPr="00524941" w:rsidRDefault="00524941" w:rsidP="00524941">
            <w:pPr>
              <w:jc w:val="center"/>
              <w:rPr>
                <w:rFonts w:ascii="Arial" w:hAnsi="Arial" w:cs="Arial"/>
                <w:sz w:val="20"/>
                <w:szCs w:val="20"/>
                <w:lang w:val="en-US"/>
              </w:rPr>
            </w:pPr>
            <w:r w:rsidRPr="00524941">
              <w:rPr>
                <w:rFonts w:ascii="Arial" w:hAnsi="Arial" w:cs="Arial"/>
                <w:sz w:val="20"/>
                <w:szCs w:val="20"/>
                <w:lang w:val="en-US"/>
              </w:rPr>
              <w:t>X</w:t>
            </w:r>
          </w:p>
        </w:tc>
      </w:tr>
      <w:tr w:rsidR="00524941" w:rsidRPr="00524941" w14:paraId="2309608F" w14:textId="77777777" w:rsidTr="00524941">
        <w:trPr>
          <w:trHeight w:val="335"/>
        </w:trPr>
        <w:tc>
          <w:tcPr>
            <w:tcW w:w="7293" w:type="dxa"/>
          </w:tcPr>
          <w:p w14:paraId="715B9A9F" w14:textId="15AF1127" w:rsidR="00524941" w:rsidRPr="00524941" w:rsidRDefault="00524941" w:rsidP="00524941">
            <w:pPr>
              <w:rPr>
                <w:rFonts w:ascii="Arial" w:hAnsi="Arial" w:cs="Arial"/>
                <w:sz w:val="20"/>
                <w:szCs w:val="20"/>
                <w:lang w:val="en-US"/>
              </w:rPr>
            </w:pPr>
            <w:r w:rsidRPr="00524941">
              <w:rPr>
                <w:rFonts w:ascii="Arial" w:hAnsi="Arial" w:cs="Arial"/>
                <w:sz w:val="20"/>
                <w:szCs w:val="20"/>
                <w:lang w:val="en-US"/>
              </w:rPr>
              <w:t>Sustained UACR reduction of ≥ 50 % from baseline</w:t>
            </w:r>
          </w:p>
        </w:tc>
        <w:tc>
          <w:tcPr>
            <w:tcW w:w="1184" w:type="dxa"/>
          </w:tcPr>
          <w:p w14:paraId="6247CA29" w14:textId="77777777" w:rsidR="00524941" w:rsidRPr="00524941" w:rsidRDefault="00524941" w:rsidP="00524941">
            <w:pPr>
              <w:jc w:val="center"/>
              <w:rPr>
                <w:rFonts w:ascii="Arial" w:hAnsi="Arial" w:cs="Arial"/>
                <w:sz w:val="20"/>
                <w:szCs w:val="20"/>
                <w:lang w:val="en-US"/>
              </w:rPr>
            </w:pPr>
          </w:p>
        </w:tc>
        <w:tc>
          <w:tcPr>
            <w:tcW w:w="873" w:type="dxa"/>
          </w:tcPr>
          <w:p w14:paraId="77235F3B" w14:textId="7831CE85" w:rsidR="00524941" w:rsidRPr="00524941" w:rsidRDefault="00524941" w:rsidP="00524941">
            <w:pPr>
              <w:jc w:val="center"/>
              <w:rPr>
                <w:rFonts w:ascii="Arial" w:hAnsi="Arial" w:cs="Arial"/>
                <w:sz w:val="20"/>
                <w:szCs w:val="20"/>
                <w:lang w:val="en-US"/>
              </w:rPr>
            </w:pPr>
            <w:r w:rsidRPr="00524941">
              <w:rPr>
                <w:rFonts w:ascii="Arial" w:hAnsi="Arial" w:cs="Arial"/>
                <w:sz w:val="20"/>
                <w:szCs w:val="20"/>
                <w:lang w:val="en-US"/>
              </w:rPr>
              <w:t>X</w:t>
            </w:r>
          </w:p>
        </w:tc>
      </w:tr>
      <w:tr w:rsidR="00524941" w:rsidRPr="00524941" w14:paraId="5D10A266" w14:textId="77777777" w:rsidTr="00524941">
        <w:trPr>
          <w:trHeight w:val="335"/>
        </w:trPr>
        <w:tc>
          <w:tcPr>
            <w:tcW w:w="7293" w:type="dxa"/>
          </w:tcPr>
          <w:p w14:paraId="5B7E0616" w14:textId="77777777" w:rsidR="00524941" w:rsidRPr="00524941" w:rsidRDefault="00524941" w:rsidP="00524941">
            <w:pPr>
              <w:pStyle w:val="Default"/>
              <w:rPr>
                <w:rFonts w:ascii="Arial" w:hAnsi="Arial" w:cs="Arial"/>
                <w:sz w:val="20"/>
                <w:szCs w:val="20"/>
                <w:lang w:val="en-US"/>
              </w:rPr>
            </w:pPr>
            <w:r w:rsidRPr="00524941">
              <w:rPr>
                <w:rFonts w:ascii="Arial" w:hAnsi="Arial" w:cs="Arial"/>
                <w:sz w:val="20"/>
                <w:szCs w:val="20"/>
                <w:lang w:val="en-US"/>
              </w:rPr>
              <w:t xml:space="preserve">Urine albumin creatinine ratio (UACR) change from baseline over time </w:t>
            </w:r>
          </w:p>
        </w:tc>
        <w:tc>
          <w:tcPr>
            <w:tcW w:w="1184" w:type="dxa"/>
          </w:tcPr>
          <w:p w14:paraId="0CBC5FF9" w14:textId="77777777" w:rsidR="00524941" w:rsidRPr="00524941" w:rsidRDefault="00524941" w:rsidP="00524941">
            <w:pPr>
              <w:jc w:val="center"/>
              <w:rPr>
                <w:rFonts w:ascii="Arial" w:hAnsi="Arial" w:cs="Arial"/>
                <w:sz w:val="20"/>
                <w:szCs w:val="20"/>
                <w:lang w:val="en-US"/>
              </w:rPr>
            </w:pPr>
            <w:r w:rsidRPr="00524941">
              <w:rPr>
                <w:rFonts w:ascii="Arial" w:hAnsi="Arial" w:cs="Arial"/>
                <w:sz w:val="20"/>
                <w:szCs w:val="20"/>
                <w:lang w:val="en-US"/>
              </w:rPr>
              <w:t>X</w:t>
            </w:r>
            <w:r w:rsidRPr="00524941">
              <w:rPr>
                <w:rFonts w:ascii="Arial" w:hAnsi="Arial" w:cs="Arial"/>
                <w:sz w:val="20"/>
                <w:szCs w:val="20"/>
                <w:lang w:val="en-US"/>
              </w:rPr>
              <w:br/>
            </w:r>
          </w:p>
        </w:tc>
        <w:tc>
          <w:tcPr>
            <w:tcW w:w="873" w:type="dxa"/>
          </w:tcPr>
          <w:p w14:paraId="31BA8F1A" w14:textId="77777777" w:rsidR="00524941" w:rsidRPr="00524941" w:rsidRDefault="00524941" w:rsidP="00524941">
            <w:pPr>
              <w:jc w:val="center"/>
              <w:rPr>
                <w:rFonts w:ascii="Arial" w:hAnsi="Arial" w:cs="Arial"/>
                <w:sz w:val="20"/>
                <w:szCs w:val="20"/>
                <w:lang w:val="en-US"/>
              </w:rPr>
            </w:pPr>
          </w:p>
        </w:tc>
      </w:tr>
      <w:tr w:rsidR="00524941" w:rsidRPr="00524941" w14:paraId="77755A7A" w14:textId="77777777" w:rsidTr="00CB27D4">
        <w:trPr>
          <w:trHeight w:val="124"/>
        </w:trPr>
        <w:tc>
          <w:tcPr>
            <w:tcW w:w="9350" w:type="dxa"/>
            <w:gridSpan w:val="3"/>
          </w:tcPr>
          <w:p w14:paraId="20F1CDEA" w14:textId="77777777" w:rsidR="00524941" w:rsidRPr="00524941" w:rsidRDefault="00524941" w:rsidP="00524941">
            <w:pPr>
              <w:rPr>
                <w:rFonts w:ascii="Arial" w:hAnsi="Arial" w:cs="Arial"/>
                <w:b/>
                <w:bCs/>
                <w:sz w:val="20"/>
                <w:szCs w:val="20"/>
              </w:rPr>
            </w:pPr>
            <w:r w:rsidRPr="00524941">
              <w:rPr>
                <w:rFonts w:ascii="Arial" w:hAnsi="Arial" w:cs="Arial"/>
                <w:b/>
                <w:bCs/>
                <w:sz w:val="20"/>
                <w:szCs w:val="20"/>
              </w:rPr>
              <w:t>GFR-related outcomes</w:t>
            </w:r>
          </w:p>
        </w:tc>
      </w:tr>
      <w:tr w:rsidR="00524941" w:rsidRPr="00524941" w14:paraId="77A06327" w14:textId="77777777" w:rsidTr="004F2094">
        <w:trPr>
          <w:trHeight w:val="269"/>
        </w:trPr>
        <w:tc>
          <w:tcPr>
            <w:tcW w:w="7293" w:type="dxa"/>
          </w:tcPr>
          <w:p w14:paraId="387ECFB0" w14:textId="076E5AFC" w:rsidR="00524941" w:rsidRPr="00524941" w:rsidRDefault="00524941" w:rsidP="00524941">
            <w:pPr>
              <w:pStyle w:val="Default"/>
              <w:rPr>
                <w:rFonts w:ascii="Arial" w:hAnsi="Arial" w:cs="Arial"/>
                <w:sz w:val="20"/>
                <w:szCs w:val="20"/>
                <w:lang w:val="en-US"/>
              </w:rPr>
            </w:pPr>
            <w:r w:rsidRPr="00524941">
              <w:rPr>
                <w:rFonts w:ascii="Arial" w:hAnsi="Arial" w:cs="Arial"/>
                <w:sz w:val="20"/>
                <w:szCs w:val="20"/>
                <w:lang w:val="en-US"/>
              </w:rPr>
              <w:t xml:space="preserve">Overall eGFR slope from baseline to last value on-treatment </w:t>
            </w:r>
          </w:p>
          <w:p w14:paraId="73F26CB3" w14:textId="77777777" w:rsidR="00524941" w:rsidRPr="00524941" w:rsidRDefault="00524941" w:rsidP="00524941">
            <w:pPr>
              <w:rPr>
                <w:rFonts w:ascii="Arial" w:hAnsi="Arial" w:cs="Arial"/>
                <w:sz w:val="20"/>
                <w:szCs w:val="20"/>
                <w:lang w:val="en-US"/>
              </w:rPr>
            </w:pPr>
          </w:p>
        </w:tc>
        <w:tc>
          <w:tcPr>
            <w:tcW w:w="1184" w:type="dxa"/>
          </w:tcPr>
          <w:p w14:paraId="36410018" w14:textId="77777777" w:rsidR="00524941" w:rsidRPr="00524941" w:rsidRDefault="00524941" w:rsidP="00524941">
            <w:pPr>
              <w:jc w:val="center"/>
              <w:rPr>
                <w:rFonts w:ascii="Arial" w:hAnsi="Arial" w:cs="Arial"/>
                <w:sz w:val="20"/>
                <w:szCs w:val="20"/>
                <w:lang w:val="en-US"/>
              </w:rPr>
            </w:pPr>
            <w:r w:rsidRPr="00524941">
              <w:rPr>
                <w:rFonts w:ascii="Arial" w:hAnsi="Arial" w:cs="Arial"/>
                <w:sz w:val="20"/>
                <w:szCs w:val="20"/>
                <w:lang w:val="en-US"/>
              </w:rPr>
              <w:t>X</w:t>
            </w:r>
          </w:p>
        </w:tc>
        <w:tc>
          <w:tcPr>
            <w:tcW w:w="873" w:type="dxa"/>
          </w:tcPr>
          <w:p w14:paraId="76AD764D" w14:textId="77777777" w:rsidR="00524941" w:rsidRPr="00524941" w:rsidRDefault="00524941" w:rsidP="00524941">
            <w:pPr>
              <w:jc w:val="center"/>
              <w:rPr>
                <w:rFonts w:ascii="Arial" w:hAnsi="Arial" w:cs="Arial"/>
                <w:sz w:val="20"/>
                <w:szCs w:val="20"/>
                <w:lang w:val="en-US"/>
              </w:rPr>
            </w:pPr>
          </w:p>
        </w:tc>
      </w:tr>
      <w:tr w:rsidR="00524941" w:rsidRPr="00524941" w14:paraId="5A8182C1" w14:textId="77777777" w:rsidTr="00524941">
        <w:trPr>
          <w:trHeight w:val="335"/>
        </w:trPr>
        <w:tc>
          <w:tcPr>
            <w:tcW w:w="7293" w:type="dxa"/>
          </w:tcPr>
          <w:p w14:paraId="5F08C0AF" w14:textId="55ABD2E3" w:rsidR="00524941" w:rsidRPr="00524941" w:rsidRDefault="00524941" w:rsidP="00524941">
            <w:pPr>
              <w:rPr>
                <w:rFonts w:ascii="Arial" w:hAnsi="Arial" w:cs="Arial"/>
                <w:sz w:val="20"/>
                <w:szCs w:val="20"/>
                <w:lang w:val="en-US"/>
              </w:rPr>
            </w:pPr>
            <w:r w:rsidRPr="00524941">
              <w:rPr>
                <w:rFonts w:ascii="Arial" w:hAnsi="Arial" w:cs="Arial"/>
                <w:sz w:val="20"/>
                <w:szCs w:val="20"/>
                <w:lang w:val="en-US"/>
              </w:rPr>
              <w:t>eGFR slope in subgroups by renal function</w:t>
            </w:r>
          </w:p>
        </w:tc>
        <w:tc>
          <w:tcPr>
            <w:tcW w:w="1184" w:type="dxa"/>
          </w:tcPr>
          <w:p w14:paraId="6DD4DA9B" w14:textId="77777777" w:rsidR="00524941" w:rsidRPr="00524941" w:rsidRDefault="00524941" w:rsidP="00524941">
            <w:pPr>
              <w:jc w:val="center"/>
              <w:rPr>
                <w:rFonts w:ascii="Arial" w:hAnsi="Arial" w:cs="Arial"/>
                <w:sz w:val="20"/>
                <w:szCs w:val="20"/>
                <w:lang w:val="en-US"/>
              </w:rPr>
            </w:pPr>
          </w:p>
        </w:tc>
        <w:tc>
          <w:tcPr>
            <w:tcW w:w="873" w:type="dxa"/>
          </w:tcPr>
          <w:p w14:paraId="19D34EC4" w14:textId="4E6F4465" w:rsidR="00524941" w:rsidRPr="00524941" w:rsidRDefault="00524941" w:rsidP="00524941">
            <w:pPr>
              <w:jc w:val="center"/>
              <w:rPr>
                <w:rFonts w:ascii="Arial" w:hAnsi="Arial" w:cs="Arial"/>
                <w:sz w:val="20"/>
                <w:szCs w:val="20"/>
                <w:lang w:val="en-US"/>
              </w:rPr>
            </w:pPr>
            <w:r w:rsidRPr="00524941">
              <w:rPr>
                <w:rFonts w:ascii="Arial" w:hAnsi="Arial" w:cs="Arial"/>
                <w:sz w:val="20"/>
                <w:szCs w:val="20"/>
                <w:lang w:val="en-US"/>
              </w:rPr>
              <w:t>X</w:t>
            </w:r>
          </w:p>
        </w:tc>
      </w:tr>
      <w:tr w:rsidR="00524941" w:rsidRPr="00524941" w14:paraId="547D8B29" w14:textId="77777777" w:rsidTr="00524941">
        <w:trPr>
          <w:trHeight w:val="335"/>
        </w:trPr>
        <w:tc>
          <w:tcPr>
            <w:tcW w:w="7293" w:type="dxa"/>
          </w:tcPr>
          <w:p w14:paraId="3581FFE1" w14:textId="08AECA6F" w:rsidR="00524941" w:rsidRPr="00524941" w:rsidRDefault="00524941" w:rsidP="00524941">
            <w:pPr>
              <w:rPr>
                <w:rFonts w:ascii="Arial" w:hAnsi="Arial" w:cs="Arial"/>
                <w:sz w:val="20"/>
                <w:szCs w:val="20"/>
                <w:lang w:val="en-US"/>
              </w:rPr>
            </w:pPr>
            <w:r w:rsidRPr="00524941">
              <w:rPr>
                <w:rFonts w:ascii="Arial" w:hAnsi="Arial" w:cs="Arial"/>
                <w:sz w:val="20"/>
                <w:szCs w:val="20"/>
                <w:lang w:val="en-US"/>
              </w:rPr>
              <w:t>Acute eGFR slope changes (baseline to week 12)</w:t>
            </w:r>
          </w:p>
        </w:tc>
        <w:tc>
          <w:tcPr>
            <w:tcW w:w="1184" w:type="dxa"/>
          </w:tcPr>
          <w:p w14:paraId="57422571" w14:textId="77777777" w:rsidR="00524941" w:rsidRPr="00524941" w:rsidRDefault="00524941" w:rsidP="00524941">
            <w:pPr>
              <w:jc w:val="center"/>
              <w:rPr>
                <w:rFonts w:ascii="Arial" w:hAnsi="Arial" w:cs="Arial"/>
                <w:sz w:val="20"/>
                <w:szCs w:val="20"/>
                <w:lang w:val="en-US"/>
              </w:rPr>
            </w:pPr>
          </w:p>
        </w:tc>
        <w:tc>
          <w:tcPr>
            <w:tcW w:w="873" w:type="dxa"/>
          </w:tcPr>
          <w:p w14:paraId="1FA33D90" w14:textId="216E8A5E" w:rsidR="00524941" w:rsidRPr="00524941" w:rsidRDefault="00524941" w:rsidP="00524941">
            <w:pPr>
              <w:jc w:val="center"/>
              <w:rPr>
                <w:rFonts w:ascii="Arial" w:hAnsi="Arial" w:cs="Arial"/>
                <w:sz w:val="20"/>
                <w:szCs w:val="20"/>
                <w:lang w:val="en-US"/>
              </w:rPr>
            </w:pPr>
            <w:r w:rsidRPr="00524941">
              <w:rPr>
                <w:rFonts w:ascii="Arial" w:hAnsi="Arial" w:cs="Arial"/>
                <w:sz w:val="20"/>
                <w:szCs w:val="20"/>
                <w:lang w:val="en-US"/>
              </w:rPr>
              <w:t>X</w:t>
            </w:r>
          </w:p>
        </w:tc>
      </w:tr>
      <w:tr w:rsidR="00524941" w:rsidRPr="00524941" w14:paraId="1E89AB60" w14:textId="77777777" w:rsidTr="00524941">
        <w:trPr>
          <w:trHeight w:val="335"/>
        </w:trPr>
        <w:tc>
          <w:tcPr>
            <w:tcW w:w="7293" w:type="dxa"/>
          </w:tcPr>
          <w:p w14:paraId="6F509988" w14:textId="28CDBF9F" w:rsidR="00524941" w:rsidRPr="00524941" w:rsidRDefault="00524941" w:rsidP="00524941">
            <w:pPr>
              <w:rPr>
                <w:rFonts w:ascii="Arial" w:hAnsi="Arial" w:cs="Arial"/>
                <w:sz w:val="20"/>
                <w:szCs w:val="20"/>
                <w:lang w:val="en-US"/>
              </w:rPr>
            </w:pPr>
            <w:r w:rsidRPr="00524941">
              <w:rPr>
                <w:rFonts w:ascii="Arial" w:hAnsi="Arial" w:cs="Arial"/>
                <w:sz w:val="20"/>
                <w:szCs w:val="20"/>
                <w:lang w:val="en-US"/>
              </w:rPr>
              <w:t>Chronic eGFR slope changes (week 12 to last value on treatment)</w:t>
            </w:r>
          </w:p>
        </w:tc>
        <w:tc>
          <w:tcPr>
            <w:tcW w:w="1184" w:type="dxa"/>
          </w:tcPr>
          <w:p w14:paraId="021ED6FE" w14:textId="77777777" w:rsidR="00524941" w:rsidRPr="00524941" w:rsidRDefault="00524941" w:rsidP="00524941">
            <w:pPr>
              <w:jc w:val="center"/>
              <w:rPr>
                <w:rFonts w:ascii="Arial" w:hAnsi="Arial" w:cs="Arial"/>
                <w:sz w:val="20"/>
                <w:szCs w:val="20"/>
                <w:lang w:val="en-US"/>
              </w:rPr>
            </w:pPr>
          </w:p>
        </w:tc>
        <w:tc>
          <w:tcPr>
            <w:tcW w:w="873" w:type="dxa"/>
          </w:tcPr>
          <w:p w14:paraId="742A86FE" w14:textId="7AA250FB" w:rsidR="00524941" w:rsidRPr="00524941" w:rsidRDefault="00524941" w:rsidP="00524941">
            <w:pPr>
              <w:jc w:val="center"/>
              <w:rPr>
                <w:rFonts w:ascii="Arial" w:hAnsi="Arial" w:cs="Arial"/>
                <w:sz w:val="20"/>
                <w:szCs w:val="20"/>
                <w:lang w:val="en-US"/>
              </w:rPr>
            </w:pPr>
            <w:r w:rsidRPr="00524941">
              <w:rPr>
                <w:rFonts w:ascii="Arial" w:hAnsi="Arial" w:cs="Arial"/>
                <w:sz w:val="20"/>
                <w:szCs w:val="20"/>
                <w:lang w:val="en-US"/>
              </w:rPr>
              <w:t>X</w:t>
            </w:r>
          </w:p>
        </w:tc>
      </w:tr>
    </w:tbl>
    <w:p w14:paraId="4810D87D" w14:textId="77777777" w:rsidR="00524941" w:rsidRDefault="00524941" w:rsidP="00E62EF5">
      <w:pPr>
        <w:rPr>
          <w:rFonts w:ascii="Arial" w:hAnsi="Arial" w:cs="Arial"/>
          <w:b/>
          <w:bCs/>
          <w:lang w:val="en-US"/>
        </w:rPr>
      </w:pPr>
      <w:bookmarkStart w:id="2" w:name="_Toc522207086"/>
    </w:p>
    <w:p w14:paraId="5C489D31" w14:textId="77777777" w:rsidR="00524941" w:rsidRDefault="00524941">
      <w:pPr>
        <w:rPr>
          <w:rFonts w:ascii="Arial" w:hAnsi="Arial" w:cs="Arial"/>
          <w:b/>
          <w:bCs/>
          <w:lang w:val="en-US"/>
        </w:rPr>
      </w:pPr>
      <w:r>
        <w:rPr>
          <w:rFonts w:ascii="Arial" w:hAnsi="Arial" w:cs="Arial"/>
          <w:b/>
          <w:bCs/>
          <w:lang w:val="en-US"/>
        </w:rPr>
        <w:br w:type="page"/>
      </w:r>
    </w:p>
    <w:p w14:paraId="4A5FFCEF" w14:textId="014ED6E5" w:rsidR="004014CB" w:rsidRDefault="00182D64" w:rsidP="00E62EF5">
      <w:pPr>
        <w:rPr>
          <w:rFonts w:ascii="Arial" w:hAnsi="Arial" w:cs="Arial"/>
          <w:b/>
          <w:bCs/>
          <w:lang w:val="en-US"/>
        </w:rPr>
      </w:pPr>
      <w:r w:rsidRPr="003C1945">
        <w:rPr>
          <w:rFonts w:ascii="Arial" w:hAnsi="Arial" w:cs="Arial"/>
          <w:b/>
          <w:bCs/>
          <w:lang w:val="en-US"/>
        </w:rPr>
        <w:lastRenderedPageBreak/>
        <w:t xml:space="preserve">Section C. </w:t>
      </w:r>
    </w:p>
    <w:p w14:paraId="18C0AB8D" w14:textId="2A782B40" w:rsidR="00F32345" w:rsidRDefault="00F32345">
      <w:pPr>
        <w:rPr>
          <w:rFonts w:ascii="Arial" w:hAnsi="Arial" w:cs="Arial"/>
          <w:vertAlign w:val="superscript"/>
        </w:rPr>
      </w:pPr>
      <w:r w:rsidRPr="00F32345">
        <w:rPr>
          <w:rFonts w:ascii="Arial" w:hAnsi="Arial" w:cs="Arial"/>
          <w:lang w:val="en-US"/>
        </w:rPr>
        <w:t xml:space="preserve">Table </w:t>
      </w:r>
      <w:r w:rsidR="00B5565B">
        <w:rPr>
          <w:rFonts w:ascii="Arial" w:hAnsi="Arial" w:cs="Arial"/>
          <w:lang w:val="en-US"/>
        </w:rPr>
        <w:t>C</w:t>
      </w:r>
      <w:r w:rsidR="00D84619">
        <w:rPr>
          <w:rFonts w:ascii="Arial" w:hAnsi="Arial" w:cs="Arial"/>
          <w:lang w:val="en-US"/>
        </w:rPr>
        <w:t>1</w:t>
      </w:r>
      <w:r w:rsidRPr="00F32345">
        <w:rPr>
          <w:rFonts w:ascii="Arial" w:hAnsi="Arial" w:cs="Arial"/>
          <w:lang w:val="en-US"/>
        </w:rPr>
        <w:t xml:space="preserve"> </w:t>
      </w:r>
      <w:r w:rsidRPr="004014CB">
        <w:rPr>
          <w:rFonts w:ascii="Arial" w:hAnsi="Arial" w:cs="Arial"/>
          <w:lang w:val="en-US"/>
        </w:rPr>
        <w:t xml:space="preserve">Baseline characteristics (n [%], mean [SD] unless otherwise stated) by </w:t>
      </w:r>
      <w:r w:rsidRPr="004014CB">
        <w:rPr>
          <w:rFonts w:ascii="Arial" w:hAnsi="Arial" w:cs="Arial"/>
        </w:rPr>
        <w:t>GFR categories</w:t>
      </w:r>
      <w:r w:rsidRPr="003C1945">
        <w:rPr>
          <w:rFonts w:ascii="Arial" w:hAnsi="Arial" w:cs="Arial"/>
        </w:rPr>
        <w:t xml:space="preserve"> &lt;</w:t>
      </w:r>
      <w:r w:rsidR="002F4D49">
        <w:rPr>
          <w:rFonts w:ascii="Arial" w:hAnsi="Arial" w:cs="Arial"/>
        </w:rPr>
        <w:t>6</w:t>
      </w:r>
      <w:r w:rsidRPr="003C1945">
        <w:rPr>
          <w:rFonts w:ascii="Arial" w:hAnsi="Arial" w:cs="Arial"/>
        </w:rPr>
        <w:t>0 and ≥60 ml/min/1.73m</w:t>
      </w:r>
      <w:r w:rsidRPr="003C1945">
        <w:rPr>
          <w:rFonts w:ascii="Arial" w:hAnsi="Arial" w:cs="Arial"/>
          <w:vertAlign w:val="superscript"/>
        </w:rPr>
        <w:t>2</w:t>
      </w:r>
    </w:p>
    <w:tbl>
      <w:tblPr>
        <w:tblStyle w:val="TableGrid2"/>
        <w:tblW w:w="9209" w:type="dxa"/>
        <w:tblLook w:val="04A0" w:firstRow="1" w:lastRow="0" w:firstColumn="1" w:lastColumn="0" w:noHBand="0" w:noVBand="1"/>
      </w:tblPr>
      <w:tblGrid>
        <w:gridCol w:w="2886"/>
        <w:gridCol w:w="2330"/>
        <w:gridCol w:w="2064"/>
        <w:gridCol w:w="1929"/>
      </w:tblGrid>
      <w:tr w:rsidR="00F32345" w:rsidRPr="00F32345" w14:paraId="02D78B10" w14:textId="77777777" w:rsidTr="006E6E3F">
        <w:trPr>
          <w:trHeight w:val="281"/>
        </w:trPr>
        <w:tc>
          <w:tcPr>
            <w:tcW w:w="2886" w:type="dxa"/>
            <w:hideMark/>
          </w:tcPr>
          <w:p w14:paraId="5678D2E1" w14:textId="2202F3A2" w:rsidR="00F32345" w:rsidRPr="00F32345" w:rsidRDefault="00F32345" w:rsidP="00F32345">
            <w:pPr>
              <w:spacing w:after="200"/>
              <w:jc w:val="center"/>
              <w:rPr>
                <w:rFonts w:ascii="Arial" w:hAnsi="Arial" w:cs="Arial"/>
                <w:b/>
                <w:bCs/>
                <w:sz w:val="21"/>
                <w:szCs w:val="21"/>
              </w:rPr>
            </w:pPr>
          </w:p>
        </w:tc>
        <w:tc>
          <w:tcPr>
            <w:tcW w:w="2330" w:type="dxa"/>
            <w:hideMark/>
          </w:tcPr>
          <w:p w14:paraId="743EE397" w14:textId="6649570E" w:rsidR="00F32345" w:rsidRPr="00F32345" w:rsidRDefault="00F32345" w:rsidP="00F32345">
            <w:pPr>
              <w:spacing w:after="200"/>
              <w:jc w:val="center"/>
              <w:rPr>
                <w:rFonts w:ascii="Arial" w:hAnsi="Arial" w:cs="Arial"/>
                <w:b/>
                <w:bCs/>
                <w:sz w:val="21"/>
                <w:szCs w:val="21"/>
                <w:lang w:val="nb-NO"/>
              </w:rPr>
            </w:pPr>
            <w:r w:rsidRPr="00F32345">
              <w:rPr>
                <w:rFonts w:ascii="Arial" w:hAnsi="Arial" w:cs="Arial"/>
                <w:b/>
                <w:bCs/>
                <w:sz w:val="21"/>
                <w:szCs w:val="21"/>
                <w:lang w:val="en-GB"/>
              </w:rPr>
              <w:t>eGFR &lt; 60</w:t>
            </w:r>
          </w:p>
        </w:tc>
        <w:tc>
          <w:tcPr>
            <w:tcW w:w="2064" w:type="dxa"/>
            <w:hideMark/>
          </w:tcPr>
          <w:p w14:paraId="2BAE209A" w14:textId="77777777" w:rsidR="00F32345" w:rsidRPr="00F32345" w:rsidRDefault="00F32345" w:rsidP="00F32345">
            <w:pPr>
              <w:spacing w:after="200"/>
              <w:jc w:val="center"/>
              <w:rPr>
                <w:rFonts w:ascii="Arial" w:hAnsi="Arial" w:cs="Arial"/>
                <w:b/>
                <w:bCs/>
                <w:sz w:val="21"/>
                <w:szCs w:val="21"/>
                <w:lang w:val="nb-NO"/>
              </w:rPr>
            </w:pPr>
            <w:r w:rsidRPr="00F32345">
              <w:rPr>
                <w:rFonts w:ascii="Arial" w:hAnsi="Arial" w:cs="Arial"/>
                <w:b/>
                <w:bCs/>
                <w:sz w:val="21"/>
                <w:szCs w:val="21"/>
                <w:lang w:val="de-DE"/>
              </w:rPr>
              <w:t>eGFR ≥ 60</w:t>
            </w:r>
          </w:p>
        </w:tc>
        <w:tc>
          <w:tcPr>
            <w:tcW w:w="1929" w:type="dxa"/>
            <w:hideMark/>
          </w:tcPr>
          <w:p w14:paraId="52257A74" w14:textId="77777777" w:rsidR="00F32345" w:rsidRPr="00F32345" w:rsidRDefault="00F32345" w:rsidP="00F32345">
            <w:pPr>
              <w:spacing w:after="200"/>
              <w:jc w:val="center"/>
              <w:rPr>
                <w:rFonts w:ascii="Arial" w:hAnsi="Arial" w:cs="Arial"/>
                <w:b/>
                <w:bCs/>
                <w:sz w:val="21"/>
                <w:szCs w:val="21"/>
                <w:lang w:val="nb-NO"/>
              </w:rPr>
            </w:pPr>
            <w:r w:rsidRPr="00F32345">
              <w:rPr>
                <w:rFonts w:ascii="Arial" w:hAnsi="Arial" w:cs="Arial"/>
                <w:b/>
                <w:bCs/>
                <w:sz w:val="21"/>
                <w:szCs w:val="21"/>
                <w:lang w:val="en-GB"/>
              </w:rPr>
              <w:t>Total</w:t>
            </w:r>
          </w:p>
        </w:tc>
      </w:tr>
      <w:tr w:rsidR="00F32345" w:rsidRPr="00F32345" w14:paraId="3DA58575" w14:textId="77777777" w:rsidTr="006E6E3F">
        <w:trPr>
          <w:trHeight w:val="233"/>
        </w:trPr>
        <w:tc>
          <w:tcPr>
            <w:tcW w:w="2886" w:type="dxa"/>
            <w:hideMark/>
          </w:tcPr>
          <w:p w14:paraId="21FE8CE7" w14:textId="77777777" w:rsidR="00F32345" w:rsidRPr="00F32345" w:rsidRDefault="00F32345" w:rsidP="00F32345">
            <w:pPr>
              <w:spacing w:after="200"/>
              <w:rPr>
                <w:rFonts w:ascii="Arial" w:hAnsi="Arial" w:cs="Arial"/>
                <w:sz w:val="21"/>
                <w:szCs w:val="21"/>
                <w:lang w:val="nb-NO"/>
              </w:rPr>
            </w:pPr>
            <w:r w:rsidRPr="00F32345">
              <w:rPr>
                <w:rFonts w:ascii="Arial" w:hAnsi="Arial" w:cs="Arial"/>
                <w:sz w:val="21"/>
                <w:szCs w:val="21"/>
              </w:rPr>
              <w:t>N (%)</w:t>
            </w:r>
          </w:p>
        </w:tc>
        <w:tc>
          <w:tcPr>
            <w:tcW w:w="2330" w:type="dxa"/>
            <w:hideMark/>
          </w:tcPr>
          <w:p w14:paraId="3D703437" w14:textId="62D6CCF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4348 (</w:t>
            </w:r>
            <w:r w:rsidR="002F4D49">
              <w:rPr>
                <w:rFonts w:ascii="Arial" w:hAnsi="Arial" w:cs="Arial"/>
                <w:sz w:val="21"/>
                <w:szCs w:val="21"/>
                <w:lang w:val="nb-NO"/>
              </w:rPr>
              <w:t>62.3</w:t>
            </w:r>
            <w:r w:rsidRPr="00F32345">
              <w:rPr>
                <w:rFonts w:ascii="Arial" w:hAnsi="Arial" w:cs="Arial"/>
                <w:sz w:val="21"/>
                <w:szCs w:val="21"/>
                <w:lang w:val="nb-NO"/>
              </w:rPr>
              <w:t>)</w:t>
            </w:r>
          </w:p>
        </w:tc>
        <w:tc>
          <w:tcPr>
            <w:tcW w:w="2064" w:type="dxa"/>
            <w:hideMark/>
          </w:tcPr>
          <w:p w14:paraId="148FF89A" w14:textId="195C1CE1"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2631 (</w:t>
            </w:r>
            <w:r w:rsidR="002F4D49">
              <w:rPr>
                <w:rFonts w:ascii="Arial" w:hAnsi="Arial" w:cs="Arial"/>
                <w:sz w:val="21"/>
                <w:szCs w:val="21"/>
                <w:lang w:val="nb-NO"/>
              </w:rPr>
              <w:t>37.7</w:t>
            </w:r>
            <w:r w:rsidRPr="00F32345">
              <w:rPr>
                <w:rFonts w:ascii="Arial" w:hAnsi="Arial" w:cs="Arial"/>
                <w:sz w:val="21"/>
                <w:szCs w:val="21"/>
                <w:lang w:val="nb-NO"/>
              </w:rPr>
              <w:t>)</w:t>
            </w:r>
          </w:p>
        </w:tc>
        <w:tc>
          <w:tcPr>
            <w:tcW w:w="1929" w:type="dxa"/>
            <w:hideMark/>
          </w:tcPr>
          <w:p w14:paraId="7240DE85"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6979 (100)</w:t>
            </w:r>
          </w:p>
        </w:tc>
      </w:tr>
      <w:tr w:rsidR="00F32345" w:rsidRPr="00F32345" w14:paraId="751546AD" w14:textId="77777777" w:rsidTr="006E6E3F">
        <w:trPr>
          <w:trHeight w:val="233"/>
        </w:trPr>
        <w:tc>
          <w:tcPr>
            <w:tcW w:w="2886" w:type="dxa"/>
            <w:hideMark/>
          </w:tcPr>
          <w:p w14:paraId="11FDBE23" w14:textId="77777777" w:rsidR="00F32345" w:rsidRPr="00F32345" w:rsidRDefault="00F32345" w:rsidP="00F32345">
            <w:pPr>
              <w:spacing w:after="200"/>
              <w:rPr>
                <w:rFonts w:ascii="Arial" w:hAnsi="Arial" w:cs="Arial"/>
                <w:sz w:val="21"/>
                <w:szCs w:val="21"/>
                <w:lang w:val="nb-NO"/>
              </w:rPr>
            </w:pPr>
            <w:r w:rsidRPr="00F32345">
              <w:rPr>
                <w:rFonts w:ascii="Arial" w:hAnsi="Arial" w:cs="Arial"/>
                <w:sz w:val="21"/>
                <w:szCs w:val="21"/>
              </w:rPr>
              <w:t>Age, years</w:t>
            </w:r>
          </w:p>
        </w:tc>
        <w:tc>
          <w:tcPr>
            <w:tcW w:w="2330" w:type="dxa"/>
            <w:hideMark/>
          </w:tcPr>
          <w:p w14:paraId="4E73F604"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67.7 (8.9)</w:t>
            </w:r>
          </w:p>
        </w:tc>
        <w:tc>
          <w:tcPr>
            <w:tcW w:w="2064" w:type="dxa"/>
            <w:hideMark/>
          </w:tcPr>
          <w:p w14:paraId="51B1E539"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62.8 (8.6)</w:t>
            </w:r>
          </w:p>
        </w:tc>
        <w:tc>
          <w:tcPr>
            <w:tcW w:w="1929" w:type="dxa"/>
            <w:hideMark/>
          </w:tcPr>
          <w:p w14:paraId="30B39985" w14:textId="073857D0"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65.9 (9.1)</w:t>
            </w:r>
          </w:p>
        </w:tc>
      </w:tr>
      <w:tr w:rsidR="00F32345" w:rsidRPr="00F32345" w14:paraId="1A7ECB83" w14:textId="77777777" w:rsidTr="006E6E3F">
        <w:trPr>
          <w:trHeight w:val="233"/>
        </w:trPr>
        <w:tc>
          <w:tcPr>
            <w:tcW w:w="2886" w:type="dxa"/>
            <w:hideMark/>
          </w:tcPr>
          <w:p w14:paraId="4C454000" w14:textId="6A4BDA43" w:rsidR="00F32345" w:rsidRPr="00F32345" w:rsidRDefault="00F32345" w:rsidP="002F4D49">
            <w:pPr>
              <w:spacing w:after="200"/>
              <w:rPr>
                <w:rFonts w:ascii="Arial" w:hAnsi="Arial" w:cs="Arial"/>
                <w:sz w:val="21"/>
                <w:szCs w:val="21"/>
                <w:lang w:val="nb-NO"/>
              </w:rPr>
            </w:pPr>
            <w:r w:rsidRPr="00F32345">
              <w:rPr>
                <w:rFonts w:ascii="Arial" w:hAnsi="Arial" w:cs="Arial"/>
                <w:sz w:val="21"/>
                <w:szCs w:val="21"/>
              </w:rPr>
              <w:t>Male</w:t>
            </w:r>
          </w:p>
        </w:tc>
        <w:tc>
          <w:tcPr>
            <w:tcW w:w="2330" w:type="dxa"/>
            <w:hideMark/>
          </w:tcPr>
          <w:p w14:paraId="17B5223C"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2574 (59.2)</w:t>
            </w:r>
          </w:p>
        </w:tc>
        <w:tc>
          <w:tcPr>
            <w:tcW w:w="2064" w:type="dxa"/>
            <w:hideMark/>
          </w:tcPr>
          <w:p w14:paraId="1AEF104C"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1816 (69.0)</w:t>
            </w:r>
          </w:p>
        </w:tc>
        <w:tc>
          <w:tcPr>
            <w:tcW w:w="1929" w:type="dxa"/>
            <w:hideMark/>
          </w:tcPr>
          <w:p w14:paraId="6050E56F"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4390 (62.9)</w:t>
            </w:r>
          </w:p>
        </w:tc>
      </w:tr>
      <w:tr w:rsidR="00F32345" w:rsidRPr="00F32345" w14:paraId="5220F5FF" w14:textId="77777777" w:rsidTr="00F32345">
        <w:trPr>
          <w:trHeight w:val="239"/>
        </w:trPr>
        <w:tc>
          <w:tcPr>
            <w:tcW w:w="9209" w:type="dxa"/>
            <w:gridSpan w:val="4"/>
            <w:hideMark/>
          </w:tcPr>
          <w:p w14:paraId="60204C6E" w14:textId="6A5007CD" w:rsidR="00F32345" w:rsidRPr="00F32345" w:rsidRDefault="00F32345" w:rsidP="002F4D49">
            <w:pPr>
              <w:spacing w:after="200"/>
              <w:rPr>
                <w:rFonts w:ascii="Arial" w:hAnsi="Arial" w:cs="Arial"/>
                <w:sz w:val="21"/>
                <w:szCs w:val="21"/>
                <w:lang w:val="nb-NO"/>
              </w:rPr>
            </w:pPr>
            <w:r w:rsidRPr="00F32345">
              <w:rPr>
                <w:rFonts w:ascii="Arial" w:hAnsi="Arial" w:cs="Arial"/>
                <w:sz w:val="21"/>
                <w:szCs w:val="21"/>
              </w:rPr>
              <w:t>Region</w:t>
            </w:r>
          </w:p>
        </w:tc>
      </w:tr>
      <w:tr w:rsidR="00F32345" w:rsidRPr="00F32345" w14:paraId="5422FE8D" w14:textId="77777777" w:rsidTr="006E6E3F">
        <w:trPr>
          <w:trHeight w:val="233"/>
        </w:trPr>
        <w:tc>
          <w:tcPr>
            <w:tcW w:w="2886" w:type="dxa"/>
            <w:hideMark/>
          </w:tcPr>
          <w:p w14:paraId="558A0FE7" w14:textId="7E5D7839" w:rsidR="00F32345" w:rsidRPr="00F32345" w:rsidRDefault="002F4D49" w:rsidP="00F32345">
            <w:pPr>
              <w:spacing w:after="200"/>
              <w:rPr>
                <w:rFonts w:ascii="Arial" w:hAnsi="Arial" w:cs="Arial"/>
                <w:sz w:val="21"/>
                <w:szCs w:val="21"/>
                <w:lang w:val="nb-NO"/>
              </w:rPr>
            </w:pPr>
            <w:r>
              <w:rPr>
                <w:rFonts w:ascii="Arial" w:hAnsi="Arial" w:cs="Arial"/>
                <w:sz w:val="21"/>
                <w:szCs w:val="21"/>
              </w:rPr>
              <w:t xml:space="preserve">   </w:t>
            </w:r>
            <w:r w:rsidR="00F32345" w:rsidRPr="00F32345">
              <w:rPr>
                <w:rFonts w:ascii="Arial" w:hAnsi="Arial" w:cs="Arial"/>
                <w:sz w:val="21"/>
                <w:szCs w:val="21"/>
              </w:rPr>
              <w:t>Europe (incl South-Africa)</w:t>
            </w:r>
          </w:p>
        </w:tc>
        <w:tc>
          <w:tcPr>
            <w:tcW w:w="2330" w:type="dxa"/>
            <w:hideMark/>
          </w:tcPr>
          <w:p w14:paraId="2C90E9B6" w14:textId="0CF79361"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1685 (38.8)</w:t>
            </w:r>
          </w:p>
        </w:tc>
        <w:tc>
          <w:tcPr>
            <w:tcW w:w="2064" w:type="dxa"/>
            <w:hideMark/>
          </w:tcPr>
          <w:p w14:paraId="4E62A7F5"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1249 (47.5)</w:t>
            </w:r>
          </w:p>
        </w:tc>
        <w:tc>
          <w:tcPr>
            <w:tcW w:w="1929" w:type="dxa"/>
            <w:hideMark/>
          </w:tcPr>
          <w:p w14:paraId="39D24EBA"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2934 (42.0)</w:t>
            </w:r>
          </w:p>
        </w:tc>
      </w:tr>
      <w:tr w:rsidR="00F32345" w:rsidRPr="00F32345" w14:paraId="019F8744" w14:textId="77777777" w:rsidTr="006E6E3F">
        <w:trPr>
          <w:trHeight w:val="233"/>
        </w:trPr>
        <w:tc>
          <w:tcPr>
            <w:tcW w:w="2886" w:type="dxa"/>
            <w:hideMark/>
          </w:tcPr>
          <w:p w14:paraId="5D8C3DEA" w14:textId="6EBD022E" w:rsidR="00F32345" w:rsidRPr="00F32345" w:rsidRDefault="002F4D49" w:rsidP="00F32345">
            <w:pPr>
              <w:spacing w:after="200"/>
              <w:rPr>
                <w:rFonts w:ascii="Arial" w:hAnsi="Arial" w:cs="Arial"/>
                <w:sz w:val="21"/>
                <w:szCs w:val="21"/>
                <w:lang w:val="nb-NO"/>
              </w:rPr>
            </w:pPr>
            <w:r>
              <w:rPr>
                <w:rFonts w:ascii="Arial" w:hAnsi="Arial" w:cs="Arial"/>
                <w:sz w:val="21"/>
                <w:szCs w:val="21"/>
              </w:rPr>
              <w:t xml:space="preserve">   </w:t>
            </w:r>
            <w:r w:rsidR="00F32345" w:rsidRPr="00F32345">
              <w:rPr>
                <w:rFonts w:ascii="Arial" w:hAnsi="Arial" w:cs="Arial"/>
                <w:sz w:val="21"/>
                <w:szCs w:val="21"/>
              </w:rPr>
              <w:t>Latin America</w:t>
            </w:r>
          </w:p>
        </w:tc>
        <w:tc>
          <w:tcPr>
            <w:tcW w:w="2330" w:type="dxa"/>
            <w:hideMark/>
          </w:tcPr>
          <w:p w14:paraId="683019EA" w14:textId="0F660454"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1398 (32.2)</w:t>
            </w:r>
          </w:p>
        </w:tc>
        <w:tc>
          <w:tcPr>
            <w:tcW w:w="2064" w:type="dxa"/>
            <w:hideMark/>
          </w:tcPr>
          <w:p w14:paraId="185F1308"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912 (34.7)</w:t>
            </w:r>
          </w:p>
        </w:tc>
        <w:tc>
          <w:tcPr>
            <w:tcW w:w="1929" w:type="dxa"/>
            <w:hideMark/>
          </w:tcPr>
          <w:p w14:paraId="1269D866"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2310 (33.1)</w:t>
            </w:r>
          </w:p>
        </w:tc>
      </w:tr>
      <w:tr w:rsidR="00F32345" w:rsidRPr="00F32345" w14:paraId="4FF156CB" w14:textId="77777777" w:rsidTr="006E6E3F">
        <w:trPr>
          <w:trHeight w:val="233"/>
        </w:trPr>
        <w:tc>
          <w:tcPr>
            <w:tcW w:w="2886" w:type="dxa"/>
            <w:hideMark/>
          </w:tcPr>
          <w:p w14:paraId="6014F6BF" w14:textId="59212250" w:rsidR="00F32345" w:rsidRPr="00F32345" w:rsidRDefault="002F4D49" w:rsidP="00F32345">
            <w:pPr>
              <w:spacing w:after="200"/>
              <w:rPr>
                <w:rFonts w:ascii="Arial" w:hAnsi="Arial" w:cs="Arial"/>
                <w:sz w:val="21"/>
                <w:szCs w:val="21"/>
                <w:lang w:val="nb-NO"/>
              </w:rPr>
            </w:pPr>
            <w:r>
              <w:rPr>
                <w:rFonts w:ascii="Arial" w:hAnsi="Arial" w:cs="Arial"/>
                <w:sz w:val="21"/>
                <w:szCs w:val="21"/>
              </w:rPr>
              <w:t xml:space="preserve">   </w:t>
            </w:r>
            <w:r w:rsidR="00F32345" w:rsidRPr="00F32345">
              <w:rPr>
                <w:rFonts w:ascii="Arial" w:hAnsi="Arial" w:cs="Arial"/>
                <w:sz w:val="21"/>
                <w:szCs w:val="21"/>
              </w:rPr>
              <w:t>North America</w:t>
            </w:r>
          </w:p>
        </w:tc>
        <w:tc>
          <w:tcPr>
            <w:tcW w:w="2330" w:type="dxa"/>
            <w:hideMark/>
          </w:tcPr>
          <w:p w14:paraId="1F4ADC53" w14:textId="756BEC7D"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897 (20.6)</w:t>
            </w:r>
          </w:p>
        </w:tc>
        <w:tc>
          <w:tcPr>
            <w:tcW w:w="2064" w:type="dxa"/>
            <w:hideMark/>
          </w:tcPr>
          <w:p w14:paraId="15F3206A"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283 (10.8)</w:t>
            </w:r>
          </w:p>
        </w:tc>
        <w:tc>
          <w:tcPr>
            <w:tcW w:w="1929" w:type="dxa"/>
            <w:hideMark/>
          </w:tcPr>
          <w:p w14:paraId="2B2F4831"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1180 (16.9)</w:t>
            </w:r>
          </w:p>
        </w:tc>
      </w:tr>
      <w:tr w:rsidR="00F32345" w:rsidRPr="00F32345" w14:paraId="5E30E8C7" w14:textId="77777777" w:rsidTr="006E6E3F">
        <w:trPr>
          <w:trHeight w:val="233"/>
        </w:trPr>
        <w:tc>
          <w:tcPr>
            <w:tcW w:w="2886" w:type="dxa"/>
            <w:hideMark/>
          </w:tcPr>
          <w:p w14:paraId="789B7F29" w14:textId="04B95C19" w:rsidR="00F32345" w:rsidRPr="00F32345" w:rsidRDefault="002F4D49" w:rsidP="00F32345">
            <w:pPr>
              <w:spacing w:after="200"/>
              <w:rPr>
                <w:rFonts w:ascii="Arial" w:hAnsi="Arial" w:cs="Arial"/>
                <w:sz w:val="21"/>
                <w:szCs w:val="21"/>
                <w:lang w:val="nb-NO"/>
              </w:rPr>
            </w:pPr>
            <w:r>
              <w:rPr>
                <w:rFonts w:ascii="Arial" w:hAnsi="Arial" w:cs="Arial"/>
                <w:sz w:val="21"/>
                <w:szCs w:val="21"/>
              </w:rPr>
              <w:t xml:space="preserve">   </w:t>
            </w:r>
            <w:r w:rsidR="00F32345" w:rsidRPr="00F32345">
              <w:rPr>
                <w:rFonts w:ascii="Arial" w:hAnsi="Arial" w:cs="Arial"/>
                <w:sz w:val="21"/>
                <w:szCs w:val="21"/>
              </w:rPr>
              <w:t>Asia</w:t>
            </w:r>
          </w:p>
        </w:tc>
        <w:tc>
          <w:tcPr>
            <w:tcW w:w="2330" w:type="dxa"/>
            <w:hideMark/>
          </w:tcPr>
          <w:p w14:paraId="006A4ACC" w14:textId="584879CA"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368 (8.5)</w:t>
            </w:r>
          </w:p>
        </w:tc>
        <w:tc>
          <w:tcPr>
            <w:tcW w:w="2064" w:type="dxa"/>
            <w:hideMark/>
          </w:tcPr>
          <w:p w14:paraId="08C4342D"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187 (7.1)</w:t>
            </w:r>
          </w:p>
        </w:tc>
        <w:tc>
          <w:tcPr>
            <w:tcW w:w="1929" w:type="dxa"/>
            <w:hideMark/>
          </w:tcPr>
          <w:p w14:paraId="6A126170"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555 (8.0)</w:t>
            </w:r>
          </w:p>
        </w:tc>
      </w:tr>
      <w:tr w:rsidR="00F32345" w:rsidRPr="00F32345" w14:paraId="1A2F7B6F" w14:textId="77777777" w:rsidTr="006E6E3F">
        <w:trPr>
          <w:trHeight w:val="233"/>
        </w:trPr>
        <w:tc>
          <w:tcPr>
            <w:tcW w:w="2886" w:type="dxa"/>
            <w:hideMark/>
          </w:tcPr>
          <w:p w14:paraId="155F0FC9" w14:textId="77777777" w:rsidR="00F32345" w:rsidRPr="00F32345" w:rsidRDefault="00F32345" w:rsidP="00F32345">
            <w:pPr>
              <w:spacing w:after="200"/>
              <w:rPr>
                <w:rFonts w:ascii="Arial" w:hAnsi="Arial" w:cs="Arial"/>
                <w:sz w:val="21"/>
                <w:szCs w:val="21"/>
                <w:lang w:val="nb-NO"/>
              </w:rPr>
            </w:pPr>
            <w:r w:rsidRPr="008B5D2C">
              <w:rPr>
                <w:rFonts w:ascii="Arial" w:hAnsi="Arial" w:cs="Arial"/>
                <w:sz w:val="21"/>
                <w:szCs w:val="21"/>
                <w:lang w:val="de-DE"/>
              </w:rPr>
              <w:t>eGFR (MDRD), mL/min/1.73 m</w:t>
            </w:r>
            <w:r w:rsidRPr="008B5D2C">
              <w:rPr>
                <w:rFonts w:ascii="Arial" w:hAnsi="Arial" w:cs="Arial"/>
                <w:sz w:val="21"/>
                <w:szCs w:val="21"/>
                <w:vertAlign w:val="superscript"/>
                <w:lang w:val="de-DE"/>
              </w:rPr>
              <w:t>2</w:t>
            </w:r>
          </w:p>
        </w:tc>
        <w:tc>
          <w:tcPr>
            <w:tcW w:w="2330" w:type="dxa"/>
            <w:hideMark/>
          </w:tcPr>
          <w:p w14:paraId="7AED3E4D"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38.2 (11.2)</w:t>
            </w:r>
          </w:p>
        </w:tc>
        <w:tc>
          <w:tcPr>
            <w:tcW w:w="2064" w:type="dxa"/>
            <w:hideMark/>
          </w:tcPr>
          <w:p w14:paraId="7A7BF738"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81.6 (16.7)</w:t>
            </w:r>
          </w:p>
        </w:tc>
        <w:tc>
          <w:tcPr>
            <w:tcW w:w="1929" w:type="dxa"/>
            <w:hideMark/>
          </w:tcPr>
          <w:p w14:paraId="00C82B3D"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54.6 (25.0)</w:t>
            </w:r>
          </w:p>
        </w:tc>
      </w:tr>
      <w:tr w:rsidR="00F32345" w:rsidRPr="00F32345" w14:paraId="50094F0B" w14:textId="77777777" w:rsidTr="006E6E3F">
        <w:trPr>
          <w:trHeight w:val="233"/>
        </w:trPr>
        <w:tc>
          <w:tcPr>
            <w:tcW w:w="2886" w:type="dxa"/>
            <w:hideMark/>
          </w:tcPr>
          <w:p w14:paraId="2A9F149D" w14:textId="40739FAD" w:rsidR="00F32345" w:rsidRPr="00F32345" w:rsidRDefault="002F4D49" w:rsidP="00F32345">
            <w:pPr>
              <w:spacing w:after="200"/>
              <w:rPr>
                <w:rFonts w:ascii="Arial" w:hAnsi="Arial" w:cs="Arial"/>
                <w:sz w:val="21"/>
                <w:szCs w:val="21"/>
                <w:lang w:val="nb-NO"/>
              </w:rPr>
            </w:pPr>
            <w:r>
              <w:rPr>
                <w:rFonts w:ascii="Arial" w:hAnsi="Arial" w:cs="Arial"/>
                <w:sz w:val="21"/>
                <w:szCs w:val="21"/>
              </w:rPr>
              <w:t xml:space="preserve">   </w:t>
            </w:r>
            <w:r w:rsidR="00921E70">
              <w:rPr>
                <w:rFonts w:ascii="Arial" w:hAnsi="Arial" w:cs="Arial"/>
                <w:sz w:val="21"/>
                <w:szCs w:val="21"/>
              </w:rPr>
              <w:t>&lt;</w:t>
            </w:r>
            <w:r w:rsidR="00F32345" w:rsidRPr="00F32345">
              <w:rPr>
                <w:rFonts w:ascii="Arial" w:hAnsi="Arial" w:cs="Arial"/>
                <w:sz w:val="21"/>
                <w:szCs w:val="21"/>
              </w:rPr>
              <w:t>30</w:t>
            </w:r>
          </w:p>
        </w:tc>
        <w:tc>
          <w:tcPr>
            <w:tcW w:w="2330" w:type="dxa"/>
            <w:hideMark/>
          </w:tcPr>
          <w:p w14:paraId="33E68E5C" w14:textId="6F04A35A"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10</w:t>
            </w:r>
            <w:r w:rsidR="00921E70">
              <w:rPr>
                <w:rFonts w:ascii="Arial" w:hAnsi="Arial" w:cs="Arial"/>
                <w:sz w:val="21"/>
                <w:szCs w:val="21"/>
                <w:lang w:val="nb-NO"/>
              </w:rPr>
              <w:t>63</w:t>
            </w:r>
            <w:r w:rsidRPr="00F32345">
              <w:rPr>
                <w:rFonts w:ascii="Arial" w:hAnsi="Arial" w:cs="Arial"/>
                <w:sz w:val="21"/>
                <w:szCs w:val="21"/>
                <w:lang w:val="nb-NO"/>
              </w:rPr>
              <w:t xml:space="preserve"> (2</w:t>
            </w:r>
            <w:r w:rsidR="00921E70">
              <w:rPr>
                <w:rFonts w:ascii="Arial" w:hAnsi="Arial" w:cs="Arial"/>
                <w:sz w:val="21"/>
                <w:szCs w:val="21"/>
                <w:lang w:val="nb-NO"/>
              </w:rPr>
              <w:t>4</w:t>
            </w:r>
            <w:r w:rsidRPr="00F32345">
              <w:rPr>
                <w:rFonts w:ascii="Arial" w:hAnsi="Arial" w:cs="Arial"/>
                <w:sz w:val="21"/>
                <w:szCs w:val="21"/>
                <w:lang w:val="nb-NO"/>
              </w:rPr>
              <w:t>.</w:t>
            </w:r>
            <w:r w:rsidR="00921E70">
              <w:rPr>
                <w:rFonts w:ascii="Arial" w:hAnsi="Arial" w:cs="Arial"/>
                <w:sz w:val="21"/>
                <w:szCs w:val="21"/>
                <w:lang w:val="nb-NO"/>
              </w:rPr>
              <w:t>4</w:t>
            </w:r>
            <w:r w:rsidRPr="00F32345">
              <w:rPr>
                <w:rFonts w:ascii="Arial" w:hAnsi="Arial" w:cs="Arial"/>
                <w:sz w:val="21"/>
                <w:szCs w:val="21"/>
                <w:lang w:val="nb-NO"/>
              </w:rPr>
              <w:t>)</w:t>
            </w:r>
          </w:p>
        </w:tc>
        <w:tc>
          <w:tcPr>
            <w:tcW w:w="2064" w:type="dxa"/>
            <w:hideMark/>
          </w:tcPr>
          <w:p w14:paraId="2EF02DE9"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0</w:t>
            </w:r>
          </w:p>
        </w:tc>
        <w:tc>
          <w:tcPr>
            <w:tcW w:w="1929" w:type="dxa"/>
            <w:hideMark/>
          </w:tcPr>
          <w:p w14:paraId="4F1E149B"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1062 (15.2)</w:t>
            </w:r>
          </w:p>
        </w:tc>
      </w:tr>
      <w:tr w:rsidR="00F32345" w:rsidRPr="00F32345" w14:paraId="02B94B5F" w14:textId="77777777" w:rsidTr="006E6E3F">
        <w:trPr>
          <w:trHeight w:val="233"/>
        </w:trPr>
        <w:tc>
          <w:tcPr>
            <w:tcW w:w="2886" w:type="dxa"/>
            <w:hideMark/>
          </w:tcPr>
          <w:p w14:paraId="102A3B28" w14:textId="03062C22" w:rsidR="00F32345" w:rsidRPr="00F32345" w:rsidRDefault="002F4D49" w:rsidP="00F32345">
            <w:pPr>
              <w:spacing w:after="200"/>
              <w:rPr>
                <w:rFonts w:ascii="Arial" w:hAnsi="Arial" w:cs="Arial"/>
                <w:sz w:val="21"/>
                <w:szCs w:val="21"/>
                <w:lang w:val="nb-NO"/>
              </w:rPr>
            </w:pPr>
            <w:r>
              <w:rPr>
                <w:rFonts w:ascii="Arial" w:hAnsi="Arial" w:cs="Arial"/>
                <w:sz w:val="21"/>
                <w:szCs w:val="21"/>
              </w:rPr>
              <w:t xml:space="preserve">   </w:t>
            </w:r>
            <w:r w:rsidR="00F32345" w:rsidRPr="00F32345">
              <w:rPr>
                <w:rFonts w:ascii="Arial" w:hAnsi="Arial" w:cs="Arial"/>
                <w:sz w:val="21"/>
                <w:szCs w:val="21"/>
              </w:rPr>
              <w:t>&lt; 15</w:t>
            </w:r>
          </w:p>
        </w:tc>
        <w:tc>
          <w:tcPr>
            <w:tcW w:w="2330" w:type="dxa"/>
            <w:hideMark/>
          </w:tcPr>
          <w:p w14:paraId="3F2C1F0F" w14:textId="5A6A16E4"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21 (0.5)</w:t>
            </w:r>
          </w:p>
        </w:tc>
        <w:tc>
          <w:tcPr>
            <w:tcW w:w="2064" w:type="dxa"/>
            <w:hideMark/>
          </w:tcPr>
          <w:p w14:paraId="1AB05EC3"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0</w:t>
            </w:r>
          </w:p>
        </w:tc>
        <w:tc>
          <w:tcPr>
            <w:tcW w:w="1929" w:type="dxa"/>
            <w:hideMark/>
          </w:tcPr>
          <w:p w14:paraId="7B303049"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21 (0.3)</w:t>
            </w:r>
          </w:p>
        </w:tc>
      </w:tr>
      <w:tr w:rsidR="00F32345" w:rsidRPr="00F32345" w14:paraId="5EE65262" w14:textId="77777777" w:rsidTr="006E6E3F">
        <w:trPr>
          <w:trHeight w:val="698"/>
        </w:trPr>
        <w:tc>
          <w:tcPr>
            <w:tcW w:w="2886" w:type="dxa"/>
            <w:hideMark/>
          </w:tcPr>
          <w:p w14:paraId="198D2FE4" w14:textId="77777777" w:rsidR="00F32345" w:rsidRPr="00F32345" w:rsidRDefault="00F32345" w:rsidP="004B7A17">
            <w:pPr>
              <w:spacing w:after="200"/>
              <w:rPr>
                <w:rFonts w:ascii="Arial" w:hAnsi="Arial" w:cs="Arial"/>
                <w:sz w:val="21"/>
                <w:szCs w:val="21"/>
              </w:rPr>
            </w:pPr>
            <w:r w:rsidRPr="00F32345">
              <w:rPr>
                <w:rFonts w:ascii="Arial" w:hAnsi="Arial" w:cs="Arial"/>
                <w:sz w:val="21"/>
                <w:szCs w:val="21"/>
              </w:rPr>
              <w:t>UACR, mg/g, median (25</w:t>
            </w:r>
            <w:r w:rsidRPr="00F32345">
              <w:rPr>
                <w:rFonts w:ascii="Arial" w:hAnsi="Arial" w:cs="Arial"/>
                <w:sz w:val="21"/>
                <w:szCs w:val="21"/>
                <w:vertAlign w:val="superscript"/>
              </w:rPr>
              <w:t>th</w:t>
            </w:r>
            <w:r w:rsidRPr="00F32345">
              <w:rPr>
                <w:rFonts w:ascii="Arial" w:hAnsi="Arial" w:cs="Arial"/>
                <w:sz w:val="21"/>
                <w:szCs w:val="21"/>
              </w:rPr>
              <w:t>−75</w:t>
            </w:r>
            <w:r w:rsidRPr="00F32345">
              <w:rPr>
                <w:rFonts w:ascii="Arial" w:hAnsi="Arial" w:cs="Arial"/>
                <w:sz w:val="21"/>
                <w:szCs w:val="21"/>
                <w:vertAlign w:val="superscript"/>
              </w:rPr>
              <w:t>th</w:t>
            </w:r>
            <w:r w:rsidRPr="00F32345">
              <w:rPr>
                <w:rFonts w:ascii="Arial" w:hAnsi="Arial" w:cs="Arial"/>
                <w:sz w:val="21"/>
                <w:szCs w:val="21"/>
              </w:rPr>
              <w:t xml:space="preserve"> percentile)</w:t>
            </w:r>
          </w:p>
        </w:tc>
        <w:tc>
          <w:tcPr>
            <w:tcW w:w="2330" w:type="dxa"/>
            <w:hideMark/>
          </w:tcPr>
          <w:p w14:paraId="5872F008"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208</w:t>
            </w:r>
          </w:p>
          <w:p w14:paraId="4C6F4835" w14:textId="020D48D5"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(4</w:t>
            </w:r>
            <w:r w:rsidR="00921E70">
              <w:rPr>
                <w:rFonts w:ascii="Arial" w:hAnsi="Arial" w:cs="Arial"/>
                <w:sz w:val="21"/>
                <w:szCs w:val="21"/>
                <w:lang w:val="nb-NO"/>
              </w:rPr>
              <w:t>2</w:t>
            </w:r>
            <w:r w:rsidRPr="00F32345">
              <w:rPr>
                <w:rFonts w:ascii="Arial" w:hAnsi="Arial" w:cs="Arial"/>
                <w:sz w:val="21"/>
                <w:szCs w:val="21"/>
                <w:lang w:val="nb-NO"/>
              </w:rPr>
              <w:t>-1005)</w:t>
            </w:r>
          </w:p>
        </w:tc>
        <w:tc>
          <w:tcPr>
            <w:tcW w:w="2064" w:type="dxa"/>
            <w:hideMark/>
          </w:tcPr>
          <w:p w14:paraId="64320945" w14:textId="4DD7A551"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126</w:t>
            </w:r>
          </w:p>
          <w:p w14:paraId="6E9A8B1C"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(46 – 412)</w:t>
            </w:r>
          </w:p>
        </w:tc>
        <w:tc>
          <w:tcPr>
            <w:tcW w:w="1929" w:type="dxa"/>
            <w:hideMark/>
          </w:tcPr>
          <w:p w14:paraId="39D7925B" w14:textId="51BB3CDB"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162</w:t>
            </w:r>
          </w:p>
          <w:p w14:paraId="1E16772A"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(44−728)</w:t>
            </w:r>
          </w:p>
        </w:tc>
      </w:tr>
      <w:tr w:rsidR="00F32345" w:rsidRPr="00F32345" w14:paraId="50197445" w14:textId="77777777" w:rsidTr="00F32345">
        <w:trPr>
          <w:trHeight w:val="233"/>
        </w:trPr>
        <w:tc>
          <w:tcPr>
            <w:tcW w:w="9209" w:type="dxa"/>
            <w:gridSpan w:val="4"/>
            <w:hideMark/>
          </w:tcPr>
          <w:p w14:paraId="75B8DD94" w14:textId="72B770E8" w:rsidR="00F32345" w:rsidRPr="00F32345" w:rsidRDefault="00F32345" w:rsidP="002F4D49">
            <w:pPr>
              <w:spacing w:after="200"/>
              <w:rPr>
                <w:rFonts w:ascii="Arial" w:hAnsi="Arial" w:cs="Arial"/>
                <w:sz w:val="21"/>
                <w:szCs w:val="21"/>
                <w:lang w:val="nb-NO"/>
              </w:rPr>
            </w:pPr>
            <w:r w:rsidRPr="00F32345">
              <w:rPr>
                <w:rFonts w:ascii="Arial" w:hAnsi="Arial" w:cs="Arial"/>
                <w:sz w:val="21"/>
                <w:szCs w:val="21"/>
              </w:rPr>
              <w:t>UACR*</w:t>
            </w:r>
          </w:p>
        </w:tc>
      </w:tr>
      <w:tr w:rsidR="00F32345" w:rsidRPr="00F32345" w14:paraId="41A97B44" w14:textId="77777777" w:rsidTr="006E6E3F">
        <w:trPr>
          <w:trHeight w:val="233"/>
        </w:trPr>
        <w:tc>
          <w:tcPr>
            <w:tcW w:w="2886" w:type="dxa"/>
            <w:hideMark/>
          </w:tcPr>
          <w:p w14:paraId="7B8E5E7E" w14:textId="0DFEB1FA" w:rsidR="00F32345" w:rsidRPr="00F32345" w:rsidRDefault="002F4D49" w:rsidP="00F32345">
            <w:pPr>
              <w:spacing w:after="200"/>
              <w:rPr>
                <w:rFonts w:ascii="Arial" w:hAnsi="Arial" w:cs="Arial"/>
                <w:sz w:val="21"/>
                <w:szCs w:val="21"/>
                <w:lang w:val="nb-NO"/>
              </w:rPr>
            </w:pPr>
            <w:r>
              <w:rPr>
                <w:rFonts w:ascii="Arial" w:hAnsi="Arial" w:cs="Arial"/>
                <w:sz w:val="21"/>
                <w:szCs w:val="21"/>
              </w:rPr>
              <w:t xml:space="preserve">   </w:t>
            </w:r>
            <w:r w:rsidR="00F32345" w:rsidRPr="00F32345">
              <w:rPr>
                <w:rFonts w:ascii="Arial" w:hAnsi="Arial" w:cs="Arial"/>
                <w:sz w:val="21"/>
                <w:szCs w:val="21"/>
              </w:rPr>
              <w:t>&lt;30 mg/g</w:t>
            </w:r>
          </w:p>
        </w:tc>
        <w:tc>
          <w:tcPr>
            <w:tcW w:w="2330" w:type="dxa"/>
            <w:hideMark/>
          </w:tcPr>
          <w:p w14:paraId="1FCC0967"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908 (20.9)</w:t>
            </w:r>
          </w:p>
        </w:tc>
        <w:tc>
          <w:tcPr>
            <w:tcW w:w="2064" w:type="dxa"/>
            <w:hideMark/>
          </w:tcPr>
          <w:p w14:paraId="7191712F"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484 (18.4)</w:t>
            </w:r>
          </w:p>
        </w:tc>
        <w:tc>
          <w:tcPr>
            <w:tcW w:w="1929" w:type="dxa"/>
            <w:hideMark/>
          </w:tcPr>
          <w:p w14:paraId="73AFFDD3"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1392 (19.9)</w:t>
            </w:r>
          </w:p>
        </w:tc>
      </w:tr>
      <w:tr w:rsidR="00F32345" w:rsidRPr="00F32345" w14:paraId="1C727DD7" w14:textId="77777777" w:rsidTr="006E6E3F">
        <w:trPr>
          <w:trHeight w:val="233"/>
        </w:trPr>
        <w:tc>
          <w:tcPr>
            <w:tcW w:w="2886" w:type="dxa"/>
            <w:hideMark/>
          </w:tcPr>
          <w:p w14:paraId="1DEAC409" w14:textId="71524D63" w:rsidR="00F32345" w:rsidRPr="00F32345" w:rsidRDefault="002F4D49" w:rsidP="00F32345">
            <w:pPr>
              <w:spacing w:after="200"/>
              <w:rPr>
                <w:rFonts w:ascii="Arial" w:hAnsi="Arial" w:cs="Arial"/>
                <w:sz w:val="21"/>
                <w:szCs w:val="21"/>
                <w:lang w:val="nb-NO"/>
              </w:rPr>
            </w:pPr>
            <w:r>
              <w:rPr>
                <w:rFonts w:ascii="Arial" w:hAnsi="Arial" w:cs="Arial"/>
                <w:sz w:val="21"/>
                <w:szCs w:val="21"/>
              </w:rPr>
              <w:t xml:space="preserve">   </w:t>
            </w:r>
            <w:r w:rsidR="00F32345" w:rsidRPr="00F32345">
              <w:rPr>
                <w:rFonts w:ascii="Arial" w:hAnsi="Arial" w:cs="Arial"/>
                <w:sz w:val="21"/>
                <w:szCs w:val="21"/>
              </w:rPr>
              <w:t>30−300 mg/g</w:t>
            </w:r>
          </w:p>
        </w:tc>
        <w:tc>
          <w:tcPr>
            <w:tcW w:w="2330" w:type="dxa"/>
            <w:hideMark/>
          </w:tcPr>
          <w:p w14:paraId="526F4910"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1547 (35.6)</w:t>
            </w:r>
          </w:p>
        </w:tc>
        <w:tc>
          <w:tcPr>
            <w:tcW w:w="2064" w:type="dxa"/>
            <w:hideMark/>
          </w:tcPr>
          <w:p w14:paraId="1252C2B5"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1347 (51.2)</w:t>
            </w:r>
          </w:p>
        </w:tc>
        <w:tc>
          <w:tcPr>
            <w:tcW w:w="1929" w:type="dxa"/>
            <w:hideMark/>
          </w:tcPr>
          <w:p w14:paraId="0C044FB5"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2894 (41.5)</w:t>
            </w:r>
          </w:p>
        </w:tc>
      </w:tr>
      <w:tr w:rsidR="00F32345" w:rsidRPr="00F32345" w14:paraId="4698B1FF" w14:textId="77777777" w:rsidTr="006E6E3F">
        <w:trPr>
          <w:trHeight w:val="233"/>
        </w:trPr>
        <w:tc>
          <w:tcPr>
            <w:tcW w:w="2886" w:type="dxa"/>
            <w:hideMark/>
          </w:tcPr>
          <w:p w14:paraId="6F526596" w14:textId="347D40E7" w:rsidR="00F32345" w:rsidRPr="00F32345" w:rsidRDefault="002F4D49" w:rsidP="00F32345">
            <w:pPr>
              <w:spacing w:after="200"/>
              <w:rPr>
                <w:rFonts w:ascii="Arial" w:hAnsi="Arial" w:cs="Arial"/>
                <w:sz w:val="21"/>
                <w:szCs w:val="21"/>
                <w:lang w:val="nb-NO"/>
              </w:rPr>
            </w:pPr>
            <w:r>
              <w:rPr>
                <w:rFonts w:ascii="Arial" w:hAnsi="Arial" w:cs="Arial"/>
                <w:sz w:val="21"/>
                <w:szCs w:val="21"/>
              </w:rPr>
              <w:t xml:space="preserve">   </w:t>
            </w:r>
            <w:r w:rsidR="00F32345" w:rsidRPr="00F32345">
              <w:rPr>
                <w:rFonts w:ascii="Arial" w:hAnsi="Arial" w:cs="Arial"/>
                <w:sz w:val="21"/>
                <w:szCs w:val="21"/>
              </w:rPr>
              <w:t>&gt;300 mg/g</w:t>
            </w:r>
          </w:p>
        </w:tc>
        <w:tc>
          <w:tcPr>
            <w:tcW w:w="2330" w:type="dxa"/>
            <w:hideMark/>
          </w:tcPr>
          <w:p w14:paraId="47102C72" w14:textId="7DE7AC81"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1891 (4</w:t>
            </w:r>
            <w:r w:rsidR="00921E70">
              <w:rPr>
                <w:rFonts w:ascii="Arial" w:hAnsi="Arial" w:cs="Arial"/>
                <w:sz w:val="21"/>
                <w:szCs w:val="21"/>
                <w:lang w:val="nb-NO"/>
              </w:rPr>
              <w:t>3</w:t>
            </w:r>
            <w:r w:rsidRPr="00F32345">
              <w:rPr>
                <w:rFonts w:ascii="Arial" w:hAnsi="Arial" w:cs="Arial"/>
                <w:sz w:val="21"/>
                <w:szCs w:val="21"/>
                <w:lang w:val="nb-NO"/>
              </w:rPr>
              <w:t>.5)</w:t>
            </w:r>
          </w:p>
        </w:tc>
        <w:tc>
          <w:tcPr>
            <w:tcW w:w="2064" w:type="dxa"/>
            <w:hideMark/>
          </w:tcPr>
          <w:p w14:paraId="5285DC1E"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799 (30.4)</w:t>
            </w:r>
          </w:p>
        </w:tc>
        <w:tc>
          <w:tcPr>
            <w:tcW w:w="1929" w:type="dxa"/>
            <w:hideMark/>
          </w:tcPr>
          <w:p w14:paraId="745A4868"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2690 (38.5)</w:t>
            </w:r>
          </w:p>
        </w:tc>
      </w:tr>
      <w:tr w:rsidR="00F32345" w:rsidRPr="00F32345" w14:paraId="24D4C16C" w14:textId="77777777" w:rsidTr="006E6E3F">
        <w:trPr>
          <w:trHeight w:val="233"/>
        </w:trPr>
        <w:tc>
          <w:tcPr>
            <w:tcW w:w="2886" w:type="dxa"/>
            <w:hideMark/>
          </w:tcPr>
          <w:p w14:paraId="6AF152FC" w14:textId="77777777" w:rsidR="00F32345" w:rsidRPr="00F32345" w:rsidRDefault="00F32345" w:rsidP="00F32345">
            <w:pPr>
              <w:spacing w:after="200"/>
              <w:rPr>
                <w:rFonts w:ascii="Arial" w:hAnsi="Arial" w:cs="Arial"/>
                <w:sz w:val="21"/>
                <w:szCs w:val="21"/>
                <w:lang w:val="nb-NO"/>
              </w:rPr>
            </w:pPr>
            <w:r w:rsidRPr="00F32345">
              <w:rPr>
                <w:rFonts w:ascii="Arial" w:hAnsi="Arial" w:cs="Arial"/>
                <w:sz w:val="21"/>
                <w:szCs w:val="21"/>
              </w:rPr>
              <w:t>HbA1c, %</w:t>
            </w:r>
          </w:p>
        </w:tc>
        <w:tc>
          <w:tcPr>
            <w:tcW w:w="2330" w:type="dxa"/>
            <w:hideMark/>
          </w:tcPr>
          <w:p w14:paraId="47097519" w14:textId="05398210"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7.9 (</w:t>
            </w:r>
            <w:r w:rsidR="00921E70">
              <w:rPr>
                <w:rFonts w:ascii="Arial" w:hAnsi="Arial" w:cs="Arial"/>
                <w:sz w:val="21"/>
                <w:szCs w:val="21"/>
                <w:lang w:val="nb-NO"/>
              </w:rPr>
              <w:t>1.</w:t>
            </w:r>
            <w:r w:rsidRPr="00F32345">
              <w:rPr>
                <w:rFonts w:ascii="Arial" w:hAnsi="Arial" w:cs="Arial"/>
                <w:sz w:val="21"/>
                <w:szCs w:val="21"/>
                <w:lang w:val="nb-NO"/>
              </w:rPr>
              <w:t>0)</w:t>
            </w:r>
          </w:p>
        </w:tc>
        <w:tc>
          <w:tcPr>
            <w:tcW w:w="2064" w:type="dxa"/>
            <w:hideMark/>
          </w:tcPr>
          <w:p w14:paraId="50DE1B1F" w14:textId="0FC63DBF"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8.0 (1.0)</w:t>
            </w:r>
          </w:p>
        </w:tc>
        <w:tc>
          <w:tcPr>
            <w:tcW w:w="1929" w:type="dxa"/>
            <w:hideMark/>
          </w:tcPr>
          <w:p w14:paraId="73C34256" w14:textId="7E9211D0" w:rsidR="00F32345" w:rsidRPr="00F32345" w:rsidRDefault="00F04A6C" w:rsidP="004B7A17">
            <w:pPr>
              <w:spacing w:after="200"/>
              <w:jc w:val="center"/>
              <w:rPr>
                <w:rFonts w:ascii="Arial" w:hAnsi="Arial" w:cs="Arial"/>
                <w:sz w:val="21"/>
                <w:szCs w:val="21"/>
                <w:lang w:val="nb-NO"/>
              </w:rPr>
            </w:pPr>
            <w:r>
              <w:rPr>
                <w:rFonts w:ascii="Arial" w:hAnsi="Arial" w:cs="Arial"/>
                <w:sz w:val="21"/>
                <w:szCs w:val="21"/>
              </w:rPr>
              <w:t>8.0</w:t>
            </w:r>
            <w:r w:rsidR="00F32345" w:rsidRPr="00F32345">
              <w:rPr>
                <w:rFonts w:ascii="Arial" w:hAnsi="Arial" w:cs="Arial"/>
                <w:sz w:val="21"/>
                <w:szCs w:val="21"/>
              </w:rPr>
              <w:t xml:space="preserve"> (1.0)</w:t>
            </w:r>
          </w:p>
        </w:tc>
      </w:tr>
      <w:tr w:rsidR="00444A47" w:rsidRPr="00F32345" w14:paraId="4A625BE8" w14:textId="77777777" w:rsidTr="006E6E3F">
        <w:trPr>
          <w:trHeight w:val="233"/>
        </w:trPr>
        <w:tc>
          <w:tcPr>
            <w:tcW w:w="2886" w:type="dxa"/>
          </w:tcPr>
          <w:p w14:paraId="64AEEEAF" w14:textId="35D25F8B" w:rsidR="00444A47" w:rsidRPr="007E3ED2" w:rsidRDefault="00444A47" w:rsidP="00F32345">
            <w:pPr>
              <w:rPr>
                <w:rFonts w:ascii="Arial" w:hAnsi="Arial" w:cs="Arial"/>
                <w:sz w:val="21"/>
                <w:szCs w:val="21"/>
              </w:rPr>
            </w:pPr>
            <w:r w:rsidRPr="007E3ED2">
              <w:rPr>
                <w:rFonts w:ascii="Arial" w:hAnsi="Arial" w:cs="Arial"/>
                <w:sz w:val="21"/>
                <w:szCs w:val="21"/>
              </w:rPr>
              <w:t>HbA1c, mmol/mol</w:t>
            </w:r>
          </w:p>
        </w:tc>
        <w:tc>
          <w:tcPr>
            <w:tcW w:w="2330" w:type="dxa"/>
          </w:tcPr>
          <w:p w14:paraId="26078FC9" w14:textId="244EA942" w:rsidR="00444A47" w:rsidRPr="007E3ED2" w:rsidRDefault="0070100B" w:rsidP="004B7A17">
            <w:pPr>
              <w:jc w:val="center"/>
              <w:rPr>
                <w:rFonts w:ascii="Arial" w:hAnsi="Arial" w:cs="Arial"/>
                <w:sz w:val="21"/>
                <w:szCs w:val="21"/>
                <w:lang w:val="nb-NO"/>
              </w:rPr>
            </w:pPr>
            <w:r w:rsidRPr="007E3ED2">
              <w:rPr>
                <w:rFonts w:ascii="Arial" w:hAnsi="Arial" w:cs="Arial"/>
                <w:sz w:val="21"/>
                <w:szCs w:val="21"/>
                <w:lang w:val="nb-NO"/>
              </w:rPr>
              <w:t>62.8 (10.8)</w:t>
            </w:r>
          </w:p>
        </w:tc>
        <w:tc>
          <w:tcPr>
            <w:tcW w:w="2064" w:type="dxa"/>
          </w:tcPr>
          <w:p w14:paraId="0B23CE31" w14:textId="2ACC2BCC" w:rsidR="00444A47" w:rsidRPr="007E3ED2" w:rsidRDefault="0070100B" w:rsidP="004B7A17">
            <w:pPr>
              <w:jc w:val="center"/>
              <w:rPr>
                <w:rFonts w:ascii="Arial" w:hAnsi="Arial" w:cs="Arial"/>
                <w:sz w:val="21"/>
                <w:szCs w:val="21"/>
                <w:lang w:val="nb-NO"/>
              </w:rPr>
            </w:pPr>
            <w:r w:rsidRPr="007E3ED2">
              <w:rPr>
                <w:rFonts w:ascii="Arial" w:hAnsi="Arial" w:cs="Arial"/>
                <w:sz w:val="21"/>
                <w:szCs w:val="21"/>
                <w:lang w:val="nb-NO"/>
              </w:rPr>
              <w:t>64.3 (11.2)</w:t>
            </w:r>
          </w:p>
        </w:tc>
        <w:tc>
          <w:tcPr>
            <w:tcW w:w="1929" w:type="dxa"/>
          </w:tcPr>
          <w:p w14:paraId="77A9DBCE" w14:textId="13937A73" w:rsidR="00444A47" w:rsidRPr="007E3ED2" w:rsidRDefault="0070100B" w:rsidP="004B7A17">
            <w:pPr>
              <w:jc w:val="center"/>
              <w:rPr>
                <w:rFonts w:ascii="Arial" w:hAnsi="Arial" w:cs="Arial"/>
                <w:sz w:val="21"/>
                <w:szCs w:val="21"/>
              </w:rPr>
            </w:pPr>
            <w:r w:rsidRPr="007E3ED2">
              <w:rPr>
                <w:rFonts w:ascii="Arial" w:hAnsi="Arial" w:cs="Arial"/>
                <w:sz w:val="21"/>
                <w:szCs w:val="21"/>
              </w:rPr>
              <w:t>63.4 (11.0)</w:t>
            </w:r>
          </w:p>
        </w:tc>
      </w:tr>
      <w:tr w:rsidR="00F32345" w:rsidRPr="00F32345" w14:paraId="7FC3C7E6" w14:textId="77777777" w:rsidTr="006E6E3F">
        <w:trPr>
          <w:trHeight w:val="233"/>
        </w:trPr>
        <w:tc>
          <w:tcPr>
            <w:tcW w:w="2886" w:type="dxa"/>
            <w:hideMark/>
          </w:tcPr>
          <w:p w14:paraId="110D2088" w14:textId="77777777" w:rsidR="00F32345" w:rsidRPr="00F32345" w:rsidRDefault="00F32345" w:rsidP="00F32345">
            <w:pPr>
              <w:spacing w:after="200"/>
              <w:rPr>
                <w:rFonts w:ascii="Arial" w:hAnsi="Arial" w:cs="Arial"/>
                <w:sz w:val="21"/>
                <w:szCs w:val="21"/>
                <w:lang w:val="nb-NO"/>
              </w:rPr>
            </w:pPr>
            <w:r w:rsidRPr="00F32345">
              <w:rPr>
                <w:rFonts w:ascii="Arial" w:hAnsi="Arial" w:cs="Arial"/>
                <w:sz w:val="21"/>
                <w:szCs w:val="21"/>
              </w:rPr>
              <w:t>Diabetes duration, years</w:t>
            </w:r>
          </w:p>
        </w:tc>
        <w:tc>
          <w:tcPr>
            <w:tcW w:w="2330" w:type="dxa"/>
            <w:hideMark/>
          </w:tcPr>
          <w:p w14:paraId="3FA5C225"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16.4 (9.7)</w:t>
            </w:r>
          </w:p>
        </w:tc>
        <w:tc>
          <w:tcPr>
            <w:tcW w:w="2064" w:type="dxa"/>
            <w:hideMark/>
          </w:tcPr>
          <w:p w14:paraId="5515DCE2"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12.0 (8.4)</w:t>
            </w:r>
          </w:p>
        </w:tc>
        <w:tc>
          <w:tcPr>
            <w:tcW w:w="1929" w:type="dxa"/>
            <w:hideMark/>
          </w:tcPr>
          <w:p w14:paraId="42C7A2F7"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14.8 (9.5)</w:t>
            </w:r>
          </w:p>
        </w:tc>
      </w:tr>
      <w:tr w:rsidR="00F32345" w:rsidRPr="00F32345" w14:paraId="5EAD18C5" w14:textId="77777777" w:rsidTr="006E6E3F">
        <w:trPr>
          <w:trHeight w:val="233"/>
        </w:trPr>
        <w:tc>
          <w:tcPr>
            <w:tcW w:w="2886" w:type="dxa"/>
            <w:hideMark/>
          </w:tcPr>
          <w:p w14:paraId="14D8D185" w14:textId="25DF3F41" w:rsidR="00F32345" w:rsidRPr="00F04A6C" w:rsidRDefault="00F32345" w:rsidP="00F32345">
            <w:pPr>
              <w:spacing w:after="200"/>
              <w:rPr>
                <w:rFonts w:ascii="Arial" w:hAnsi="Arial" w:cs="Arial"/>
                <w:sz w:val="21"/>
                <w:szCs w:val="21"/>
                <w:vertAlign w:val="superscript"/>
                <w:lang w:val="nb-NO"/>
              </w:rPr>
            </w:pPr>
            <w:r w:rsidRPr="00F32345">
              <w:rPr>
                <w:rFonts w:ascii="Arial" w:hAnsi="Arial" w:cs="Arial"/>
                <w:sz w:val="21"/>
                <w:szCs w:val="21"/>
                <w:lang w:val="nb-NO"/>
              </w:rPr>
              <w:t>BMI</w:t>
            </w:r>
            <w:r w:rsidR="00F04A6C">
              <w:rPr>
                <w:rFonts w:ascii="Arial" w:hAnsi="Arial" w:cs="Arial"/>
                <w:sz w:val="21"/>
                <w:szCs w:val="21"/>
                <w:lang w:val="nb-NO"/>
              </w:rPr>
              <w:t>, kg/,</w:t>
            </w:r>
            <w:r w:rsidR="00F04A6C">
              <w:rPr>
                <w:rFonts w:ascii="Arial" w:hAnsi="Arial" w:cs="Arial"/>
                <w:sz w:val="21"/>
                <w:szCs w:val="21"/>
                <w:vertAlign w:val="superscript"/>
                <w:lang w:val="nb-NO"/>
              </w:rPr>
              <w:t>2</w:t>
            </w:r>
          </w:p>
        </w:tc>
        <w:tc>
          <w:tcPr>
            <w:tcW w:w="2330" w:type="dxa"/>
            <w:hideMark/>
          </w:tcPr>
          <w:p w14:paraId="5CEAA4AB"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31.5 (5.4)</w:t>
            </w:r>
          </w:p>
        </w:tc>
        <w:tc>
          <w:tcPr>
            <w:tcW w:w="2064" w:type="dxa"/>
            <w:hideMark/>
          </w:tcPr>
          <w:p w14:paraId="30BC2DA8"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30.9 (5.1)</w:t>
            </w:r>
          </w:p>
        </w:tc>
        <w:tc>
          <w:tcPr>
            <w:tcW w:w="1929" w:type="dxa"/>
            <w:hideMark/>
          </w:tcPr>
          <w:p w14:paraId="3E305156" w14:textId="1F89854A"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31.</w:t>
            </w:r>
            <w:r w:rsidR="006E6E3F">
              <w:rPr>
                <w:rFonts w:ascii="Arial" w:hAnsi="Arial" w:cs="Arial"/>
                <w:sz w:val="21"/>
                <w:szCs w:val="21"/>
                <w:lang w:val="nb-NO"/>
              </w:rPr>
              <w:t>3</w:t>
            </w:r>
            <w:r w:rsidRPr="00F32345">
              <w:rPr>
                <w:rFonts w:ascii="Arial" w:hAnsi="Arial" w:cs="Arial"/>
                <w:sz w:val="21"/>
                <w:szCs w:val="21"/>
                <w:lang w:val="nb-NO"/>
              </w:rPr>
              <w:t xml:space="preserve"> (5.3)</w:t>
            </w:r>
          </w:p>
        </w:tc>
      </w:tr>
      <w:tr w:rsidR="00F32345" w:rsidRPr="00F32345" w14:paraId="4992F70F" w14:textId="77777777" w:rsidTr="006E6E3F">
        <w:trPr>
          <w:trHeight w:val="466"/>
        </w:trPr>
        <w:tc>
          <w:tcPr>
            <w:tcW w:w="2886" w:type="dxa"/>
            <w:hideMark/>
          </w:tcPr>
          <w:p w14:paraId="319C372D" w14:textId="77777777" w:rsidR="00F32345" w:rsidRPr="00F32345" w:rsidRDefault="00F32345" w:rsidP="00F32345">
            <w:pPr>
              <w:spacing w:after="200"/>
              <w:rPr>
                <w:rFonts w:ascii="Arial" w:hAnsi="Arial" w:cs="Arial"/>
                <w:sz w:val="21"/>
                <w:szCs w:val="21"/>
                <w:lang w:val="nb-NO"/>
              </w:rPr>
            </w:pPr>
            <w:r w:rsidRPr="00F32345">
              <w:rPr>
                <w:rFonts w:ascii="Arial" w:hAnsi="Arial" w:cs="Arial"/>
                <w:sz w:val="21"/>
                <w:szCs w:val="21"/>
              </w:rPr>
              <w:t>SBP/DBP, mmHg</w:t>
            </w:r>
          </w:p>
        </w:tc>
        <w:tc>
          <w:tcPr>
            <w:tcW w:w="2330" w:type="dxa"/>
            <w:hideMark/>
          </w:tcPr>
          <w:p w14:paraId="50FD8B9E"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141 (19)/77 (11)</w:t>
            </w:r>
          </w:p>
        </w:tc>
        <w:tc>
          <w:tcPr>
            <w:tcW w:w="2064" w:type="dxa"/>
            <w:hideMark/>
          </w:tcPr>
          <w:p w14:paraId="29E2172C" w14:textId="77777777"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lang w:val="nb-NO"/>
              </w:rPr>
              <w:t>139 (16)/79 (10)</w:t>
            </w:r>
          </w:p>
        </w:tc>
        <w:tc>
          <w:tcPr>
            <w:tcW w:w="1929" w:type="dxa"/>
            <w:hideMark/>
          </w:tcPr>
          <w:p w14:paraId="619FC69A" w14:textId="1D0068B1" w:rsidR="00F32345" w:rsidRPr="00F32345" w:rsidRDefault="00F32345" w:rsidP="004B7A17">
            <w:pPr>
              <w:spacing w:after="200"/>
              <w:jc w:val="center"/>
              <w:rPr>
                <w:rFonts w:ascii="Arial" w:hAnsi="Arial" w:cs="Arial"/>
                <w:sz w:val="21"/>
                <w:szCs w:val="21"/>
                <w:lang w:val="nb-NO"/>
              </w:rPr>
            </w:pPr>
            <w:r w:rsidRPr="00F32345">
              <w:rPr>
                <w:rFonts w:ascii="Arial" w:hAnsi="Arial" w:cs="Arial"/>
                <w:sz w:val="21"/>
                <w:szCs w:val="21"/>
              </w:rPr>
              <w:t>141 (18)/78 (10)</w:t>
            </w:r>
          </w:p>
        </w:tc>
      </w:tr>
      <w:tr w:rsidR="006E6E3F" w:rsidRPr="00F32345" w14:paraId="5A9BBD7A" w14:textId="77777777" w:rsidTr="006E6E3F">
        <w:trPr>
          <w:trHeight w:val="466"/>
        </w:trPr>
        <w:tc>
          <w:tcPr>
            <w:tcW w:w="2886" w:type="dxa"/>
          </w:tcPr>
          <w:p w14:paraId="1E42B2D3" w14:textId="362EECC9" w:rsidR="006E6E3F" w:rsidRPr="00F32345" w:rsidRDefault="006E6E3F" w:rsidP="006E6E3F">
            <w:pPr>
              <w:rPr>
                <w:rFonts w:ascii="Arial" w:hAnsi="Arial" w:cs="Arial"/>
                <w:sz w:val="21"/>
                <w:szCs w:val="21"/>
              </w:rPr>
            </w:pPr>
            <w:r>
              <w:rPr>
                <w:rFonts w:ascii="Arial" w:hAnsi="Arial" w:cs="Arial"/>
                <w:sz w:val="21"/>
                <w:szCs w:val="21"/>
                <w:lang w:val="nb-NO"/>
              </w:rPr>
              <w:t>H</w:t>
            </w:r>
            <w:r w:rsidRPr="00F32345">
              <w:rPr>
                <w:rFonts w:ascii="Arial" w:hAnsi="Arial" w:cs="Arial"/>
                <w:sz w:val="21"/>
                <w:szCs w:val="21"/>
                <w:lang w:val="nb-NO"/>
              </w:rPr>
              <w:t>eart failure</w:t>
            </w:r>
          </w:p>
        </w:tc>
        <w:tc>
          <w:tcPr>
            <w:tcW w:w="2330" w:type="dxa"/>
          </w:tcPr>
          <w:p w14:paraId="7FD2FB27" w14:textId="7650DD6B" w:rsidR="006E6E3F" w:rsidRPr="00F32345" w:rsidRDefault="006E6E3F" w:rsidP="004B7A17">
            <w:pPr>
              <w:jc w:val="center"/>
              <w:rPr>
                <w:rFonts w:ascii="Arial" w:hAnsi="Arial" w:cs="Arial"/>
                <w:sz w:val="21"/>
                <w:szCs w:val="21"/>
                <w:lang w:val="nb-NO"/>
              </w:rPr>
            </w:pPr>
            <w:r w:rsidRPr="00F32345">
              <w:rPr>
                <w:rFonts w:ascii="Arial" w:hAnsi="Arial" w:cs="Arial"/>
                <w:sz w:val="21"/>
                <w:szCs w:val="21"/>
                <w:lang w:val="nb-NO"/>
              </w:rPr>
              <w:t>1139 (26.2)</w:t>
            </w:r>
          </w:p>
        </w:tc>
        <w:tc>
          <w:tcPr>
            <w:tcW w:w="2064" w:type="dxa"/>
          </w:tcPr>
          <w:p w14:paraId="5BF9F157" w14:textId="174B4DA8" w:rsidR="006E6E3F" w:rsidRPr="00F32345" w:rsidRDefault="006E6E3F" w:rsidP="004B7A17">
            <w:pPr>
              <w:jc w:val="center"/>
              <w:rPr>
                <w:rFonts w:ascii="Arial" w:hAnsi="Arial" w:cs="Arial"/>
                <w:sz w:val="21"/>
                <w:szCs w:val="21"/>
                <w:lang w:val="nb-NO"/>
              </w:rPr>
            </w:pPr>
            <w:r w:rsidRPr="00F32345">
              <w:rPr>
                <w:rFonts w:ascii="Arial" w:hAnsi="Arial" w:cs="Arial"/>
                <w:sz w:val="21"/>
                <w:szCs w:val="21"/>
                <w:lang w:val="nb-NO"/>
              </w:rPr>
              <w:t>734 (27.9)</w:t>
            </w:r>
          </w:p>
        </w:tc>
        <w:tc>
          <w:tcPr>
            <w:tcW w:w="1929" w:type="dxa"/>
          </w:tcPr>
          <w:p w14:paraId="1EAC7F48" w14:textId="3EEEDC34" w:rsidR="006E6E3F" w:rsidRPr="00F32345" w:rsidRDefault="006E6E3F" w:rsidP="004B7A17">
            <w:pPr>
              <w:jc w:val="center"/>
              <w:rPr>
                <w:rFonts w:ascii="Arial" w:hAnsi="Arial" w:cs="Arial"/>
                <w:sz w:val="21"/>
                <w:szCs w:val="21"/>
              </w:rPr>
            </w:pPr>
            <w:r w:rsidRPr="00F32345">
              <w:rPr>
                <w:rFonts w:ascii="Arial" w:hAnsi="Arial" w:cs="Arial"/>
                <w:sz w:val="21"/>
                <w:szCs w:val="21"/>
                <w:lang w:val="nb-NO"/>
              </w:rPr>
              <w:t>1873 (26.8)</w:t>
            </w:r>
          </w:p>
        </w:tc>
      </w:tr>
      <w:tr w:rsidR="006E6E3F" w:rsidRPr="00F32345" w14:paraId="30BE2C08" w14:textId="77777777" w:rsidTr="006E6E3F">
        <w:trPr>
          <w:trHeight w:val="233"/>
        </w:trPr>
        <w:tc>
          <w:tcPr>
            <w:tcW w:w="2886" w:type="dxa"/>
            <w:hideMark/>
          </w:tcPr>
          <w:p w14:paraId="261CD09E" w14:textId="77777777" w:rsidR="006E6E3F" w:rsidRPr="00F32345" w:rsidRDefault="006E6E3F" w:rsidP="006E6E3F">
            <w:pPr>
              <w:spacing w:after="200"/>
              <w:rPr>
                <w:rFonts w:ascii="Arial" w:hAnsi="Arial" w:cs="Arial"/>
                <w:sz w:val="21"/>
                <w:szCs w:val="21"/>
                <w:lang w:val="nb-NO"/>
              </w:rPr>
            </w:pPr>
            <w:r w:rsidRPr="00F32345">
              <w:rPr>
                <w:rFonts w:ascii="Arial" w:hAnsi="Arial" w:cs="Arial"/>
                <w:sz w:val="21"/>
                <w:szCs w:val="21"/>
              </w:rPr>
              <w:t>Insulin</w:t>
            </w:r>
          </w:p>
        </w:tc>
        <w:tc>
          <w:tcPr>
            <w:tcW w:w="2330" w:type="dxa"/>
            <w:hideMark/>
          </w:tcPr>
          <w:p w14:paraId="3A7C12E4"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2880 (66.2)</w:t>
            </w:r>
          </w:p>
        </w:tc>
        <w:tc>
          <w:tcPr>
            <w:tcW w:w="2064" w:type="dxa"/>
            <w:hideMark/>
          </w:tcPr>
          <w:p w14:paraId="44ED9855"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1171 (44.5)</w:t>
            </w:r>
          </w:p>
        </w:tc>
        <w:tc>
          <w:tcPr>
            <w:tcW w:w="1929" w:type="dxa"/>
            <w:hideMark/>
          </w:tcPr>
          <w:p w14:paraId="69F9D71C" w14:textId="33BD1FF9"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rPr>
              <w:t>4051 (58.0)</w:t>
            </w:r>
          </w:p>
        </w:tc>
      </w:tr>
      <w:tr w:rsidR="006E6E3F" w:rsidRPr="00F32345" w14:paraId="5BD9C983" w14:textId="77777777" w:rsidTr="006E6E3F">
        <w:trPr>
          <w:trHeight w:val="233"/>
        </w:trPr>
        <w:tc>
          <w:tcPr>
            <w:tcW w:w="2886" w:type="dxa"/>
            <w:hideMark/>
          </w:tcPr>
          <w:p w14:paraId="0AAC071A" w14:textId="77777777" w:rsidR="006E6E3F" w:rsidRPr="00F32345" w:rsidRDefault="006E6E3F" w:rsidP="006E6E3F">
            <w:pPr>
              <w:spacing w:after="200"/>
              <w:rPr>
                <w:rFonts w:ascii="Arial" w:hAnsi="Arial" w:cs="Arial"/>
                <w:sz w:val="21"/>
                <w:szCs w:val="21"/>
                <w:lang w:val="nb-NO"/>
              </w:rPr>
            </w:pPr>
            <w:r w:rsidRPr="00F32345">
              <w:rPr>
                <w:rFonts w:ascii="Arial" w:hAnsi="Arial" w:cs="Arial"/>
                <w:sz w:val="21"/>
                <w:szCs w:val="21"/>
              </w:rPr>
              <w:lastRenderedPageBreak/>
              <w:t>Metformin</w:t>
            </w:r>
          </w:p>
        </w:tc>
        <w:tc>
          <w:tcPr>
            <w:tcW w:w="2330" w:type="dxa"/>
            <w:hideMark/>
          </w:tcPr>
          <w:p w14:paraId="04991BE8"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1718 (39.5)</w:t>
            </w:r>
          </w:p>
        </w:tc>
        <w:tc>
          <w:tcPr>
            <w:tcW w:w="2064" w:type="dxa"/>
            <w:hideMark/>
          </w:tcPr>
          <w:p w14:paraId="00D05440"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2090 (79.4)</w:t>
            </w:r>
          </w:p>
        </w:tc>
        <w:tc>
          <w:tcPr>
            <w:tcW w:w="1929" w:type="dxa"/>
            <w:hideMark/>
          </w:tcPr>
          <w:p w14:paraId="533CBADE" w14:textId="0B62D821"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rPr>
              <w:t>3808 (54.6)</w:t>
            </w:r>
          </w:p>
        </w:tc>
      </w:tr>
      <w:tr w:rsidR="006E6E3F" w:rsidRPr="00F32345" w14:paraId="610226EF" w14:textId="77777777" w:rsidTr="006E6E3F">
        <w:trPr>
          <w:trHeight w:val="233"/>
        </w:trPr>
        <w:tc>
          <w:tcPr>
            <w:tcW w:w="2886" w:type="dxa"/>
            <w:hideMark/>
          </w:tcPr>
          <w:p w14:paraId="4D149D5A" w14:textId="4A200193" w:rsidR="006E6E3F" w:rsidRPr="00F32345" w:rsidRDefault="006E6E3F" w:rsidP="006E6E3F">
            <w:pPr>
              <w:spacing w:after="200"/>
              <w:rPr>
                <w:rFonts w:ascii="Arial" w:hAnsi="Arial" w:cs="Arial"/>
                <w:sz w:val="21"/>
                <w:szCs w:val="21"/>
                <w:lang w:val="nb-NO"/>
              </w:rPr>
            </w:pPr>
            <w:r w:rsidRPr="00F32345">
              <w:rPr>
                <w:rFonts w:ascii="Arial" w:hAnsi="Arial" w:cs="Arial"/>
                <w:sz w:val="21"/>
                <w:szCs w:val="21"/>
              </w:rPr>
              <w:t>S</w:t>
            </w:r>
            <w:r>
              <w:rPr>
                <w:rFonts w:ascii="Arial" w:hAnsi="Arial" w:cs="Arial"/>
                <w:sz w:val="21"/>
                <w:szCs w:val="21"/>
              </w:rPr>
              <w:t>ulfonylurea</w:t>
            </w:r>
          </w:p>
        </w:tc>
        <w:tc>
          <w:tcPr>
            <w:tcW w:w="2330" w:type="dxa"/>
            <w:hideMark/>
          </w:tcPr>
          <w:p w14:paraId="2AE55BB7"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1212 (27.9)</w:t>
            </w:r>
          </w:p>
        </w:tc>
        <w:tc>
          <w:tcPr>
            <w:tcW w:w="2064" w:type="dxa"/>
            <w:hideMark/>
          </w:tcPr>
          <w:p w14:paraId="3BFC430A"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1030 (39.1)</w:t>
            </w:r>
          </w:p>
        </w:tc>
        <w:tc>
          <w:tcPr>
            <w:tcW w:w="1929" w:type="dxa"/>
            <w:hideMark/>
          </w:tcPr>
          <w:p w14:paraId="57A49C04" w14:textId="37BE8E12"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rPr>
              <w:t>2242 (32.1)</w:t>
            </w:r>
          </w:p>
        </w:tc>
      </w:tr>
      <w:tr w:rsidR="006E6E3F" w:rsidRPr="00F32345" w14:paraId="6406A9E5" w14:textId="77777777" w:rsidTr="006E6E3F">
        <w:trPr>
          <w:trHeight w:val="233"/>
        </w:trPr>
        <w:tc>
          <w:tcPr>
            <w:tcW w:w="2886" w:type="dxa"/>
            <w:hideMark/>
          </w:tcPr>
          <w:p w14:paraId="2A9C84BA" w14:textId="5C0CE223" w:rsidR="006E6E3F" w:rsidRPr="00F32345" w:rsidRDefault="002F4D49" w:rsidP="006E6E3F">
            <w:pPr>
              <w:spacing w:after="200"/>
              <w:rPr>
                <w:rFonts w:ascii="Arial" w:hAnsi="Arial" w:cs="Arial"/>
                <w:sz w:val="21"/>
                <w:szCs w:val="21"/>
                <w:lang w:val="nb-NO"/>
              </w:rPr>
            </w:pPr>
            <w:r>
              <w:rPr>
                <w:rFonts w:ascii="Arial" w:hAnsi="Arial" w:cs="Arial"/>
                <w:sz w:val="21"/>
                <w:szCs w:val="21"/>
              </w:rPr>
              <w:t>Any antihypertensives</w:t>
            </w:r>
          </w:p>
        </w:tc>
        <w:tc>
          <w:tcPr>
            <w:tcW w:w="2330" w:type="dxa"/>
            <w:hideMark/>
          </w:tcPr>
          <w:p w14:paraId="519CAE9C"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4219 (97.0)</w:t>
            </w:r>
          </w:p>
        </w:tc>
        <w:tc>
          <w:tcPr>
            <w:tcW w:w="2064" w:type="dxa"/>
            <w:hideMark/>
          </w:tcPr>
          <w:p w14:paraId="02E364C0"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2472 (94.0)</w:t>
            </w:r>
          </w:p>
        </w:tc>
        <w:tc>
          <w:tcPr>
            <w:tcW w:w="1929" w:type="dxa"/>
            <w:hideMark/>
          </w:tcPr>
          <w:p w14:paraId="689CD790" w14:textId="245D1F02"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rPr>
              <w:t>6691 (95.9)</w:t>
            </w:r>
          </w:p>
        </w:tc>
      </w:tr>
      <w:tr w:rsidR="006E6E3F" w:rsidRPr="00F32345" w14:paraId="5B5C7865" w14:textId="77777777" w:rsidTr="006E6E3F">
        <w:trPr>
          <w:trHeight w:val="233"/>
        </w:trPr>
        <w:tc>
          <w:tcPr>
            <w:tcW w:w="2886" w:type="dxa"/>
            <w:hideMark/>
          </w:tcPr>
          <w:p w14:paraId="6EB0AD53" w14:textId="77777777" w:rsidR="006E6E3F" w:rsidRPr="00F32345" w:rsidRDefault="006E6E3F" w:rsidP="006E6E3F">
            <w:pPr>
              <w:spacing w:after="200"/>
              <w:rPr>
                <w:rFonts w:ascii="Arial" w:hAnsi="Arial" w:cs="Arial"/>
                <w:sz w:val="21"/>
                <w:szCs w:val="21"/>
                <w:lang w:val="nb-NO"/>
              </w:rPr>
            </w:pPr>
            <w:r w:rsidRPr="00F32345">
              <w:rPr>
                <w:rFonts w:ascii="Arial" w:hAnsi="Arial" w:cs="Arial"/>
                <w:sz w:val="21"/>
                <w:szCs w:val="21"/>
              </w:rPr>
              <w:t>ACE inhibitors or ARBs</w:t>
            </w:r>
          </w:p>
        </w:tc>
        <w:tc>
          <w:tcPr>
            <w:tcW w:w="2330" w:type="dxa"/>
            <w:hideMark/>
          </w:tcPr>
          <w:p w14:paraId="0AF64204"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3525 (81.1)</w:t>
            </w:r>
          </w:p>
        </w:tc>
        <w:tc>
          <w:tcPr>
            <w:tcW w:w="2064" w:type="dxa"/>
            <w:hideMark/>
          </w:tcPr>
          <w:p w14:paraId="244F467B"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2133 (81.1)</w:t>
            </w:r>
          </w:p>
        </w:tc>
        <w:tc>
          <w:tcPr>
            <w:tcW w:w="1929" w:type="dxa"/>
            <w:hideMark/>
          </w:tcPr>
          <w:p w14:paraId="104FAAE9"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rPr>
              <w:t>5658 (81.1)</w:t>
            </w:r>
          </w:p>
        </w:tc>
      </w:tr>
      <w:tr w:rsidR="006E6E3F" w:rsidRPr="00F32345" w14:paraId="1DF66365" w14:textId="77777777" w:rsidTr="006E6E3F">
        <w:trPr>
          <w:trHeight w:val="233"/>
        </w:trPr>
        <w:tc>
          <w:tcPr>
            <w:tcW w:w="2886" w:type="dxa"/>
            <w:hideMark/>
          </w:tcPr>
          <w:p w14:paraId="0583AD09" w14:textId="029EC22A" w:rsidR="006E6E3F" w:rsidRPr="00F32345" w:rsidRDefault="002F4D49" w:rsidP="006E6E3F">
            <w:pPr>
              <w:spacing w:after="200"/>
              <w:rPr>
                <w:rFonts w:ascii="Arial" w:hAnsi="Arial" w:cs="Arial"/>
                <w:sz w:val="21"/>
                <w:szCs w:val="21"/>
                <w:lang w:val="nb-NO"/>
              </w:rPr>
            </w:pPr>
            <w:r>
              <w:rPr>
                <w:rFonts w:ascii="Arial" w:hAnsi="Arial" w:cs="Arial"/>
                <w:sz w:val="21"/>
                <w:szCs w:val="21"/>
              </w:rPr>
              <w:t>Statins</w:t>
            </w:r>
          </w:p>
        </w:tc>
        <w:tc>
          <w:tcPr>
            <w:tcW w:w="2330" w:type="dxa"/>
            <w:hideMark/>
          </w:tcPr>
          <w:p w14:paraId="2791ECCA"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3178 (73.1)</w:t>
            </w:r>
          </w:p>
        </w:tc>
        <w:tc>
          <w:tcPr>
            <w:tcW w:w="2064" w:type="dxa"/>
            <w:hideMark/>
          </w:tcPr>
          <w:p w14:paraId="2435D5E7"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lang w:val="nb-NO"/>
              </w:rPr>
              <w:t>1840 (69.9)</w:t>
            </w:r>
          </w:p>
        </w:tc>
        <w:tc>
          <w:tcPr>
            <w:tcW w:w="1929" w:type="dxa"/>
            <w:hideMark/>
          </w:tcPr>
          <w:p w14:paraId="405BD490" w14:textId="77777777" w:rsidR="006E6E3F" w:rsidRPr="00F32345" w:rsidRDefault="006E6E3F" w:rsidP="004B7A17">
            <w:pPr>
              <w:spacing w:after="200"/>
              <w:jc w:val="center"/>
              <w:rPr>
                <w:rFonts w:ascii="Arial" w:hAnsi="Arial" w:cs="Arial"/>
                <w:sz w:val="21"/>
                <w:szCs w:val="21"/>
                <w:lang w:val="nb-NO"/>
              </w:rPr>
            </w:pPr>
            <w:r w:rsidRPr="00F32345">
              <w:rPr>
                <w:rFonts w:ascii="Arial" w:hAnsi="Arial" w:cs="Arial"/>
                <w:sz w:val="21"/>
                <w:szCs w:val="21"/>
              </w:rPr>
              <w:t>5018 (71.9)</w:t>
            </w:r>
          </w:p>
        </w:tc>
      </w:tr>
      <w:tr w:rsidR="006E6E3F" w:rsidRPr="00F32345" w14:paraId="6BD181C0" w14:textId="77777777" w:rsidTr="0097552B">
        <w:trPr>
          <w:trHeight w:val="1269"/>
        </w:trPr>
        <w:tc>
          <w:tcPr>
            <w:tcW w:w="9209" w:type="dxa"/>
            <w:gridSpan w:val="4"/>
            <w:hideMark/>
          </w:tcPr>
          <w:p w14:paraId="00EEFFA1" w14:textId="523673AB" w:rsidR="006E6E3F" w:rsidRPr="00F32345" w:rsidRDefault="006E6E3F" w:rsidP="006E6E3F">
            <w:pPr>
              <w:spacing w:after="200" w:line="276" w:lineRule="auto"/>
              <w:rPr>
                <w:rFonts w:ascii="Arial" w:hAnsi="Arial" w:cs="Arial"/>
                <w:sz w:val="21"/>
                <w:szCs w:val="21"/>
              </w:rPr>
            </w:pPr>
            <w:r w:rsidRPr="00F32345">
              <w:rPr>
                <w:rFonts w:ascii="Arial" w:hAnsi="Arial" w:cs="Arial"/>
                <w:sz w:val="21"/>
                <w:szCs w:val="21"/>
              </w:rPr>
              <w:t>UACR: Data missing for 3 (0.0%) participants: 2 (0.1%) linagliptin and 1 (0.0%) placebo. ACE angiotensin-converting enzyme, ARB angiotensin-receptor blocker, ASA acetylsalisylic acid, BMI body-mass index, eGFR estimated glomerular filtration rate, HbA1c glycated hemoglobin A1c, MDRD Modification of Diet in Renal Disease study equation, UACR urinary albumin-to-creatinine ratio.</w:t>
            </w:r>
          </w:p>
        </w:tc>
      </w:tr>
    </w:tbl>
    <w:p w14:paraId="4B65A0F4" w14:textId="29ED8980" w:rsidR="00F32345" w:rsidRDefault="00F32345">
      <w:pPr>
        <w:rPr>
          <w:rFonts w:ascii="Arial" w:hAnsi="Arial" w:cs="Arial"/>
          <w:b/>
          <w:bCs/>
          <w:lang w:val="en-US"/>
        </w:rPr>
      </w:pPr>
      <w:r>
        <w:rPr>
          <w:rFonts w:ascii="Arial" w:hAnsi="Arial" w:cs="Arial"/>
          <w:b/>
          <w:bCs/>
          <w:lang w:val="en-US"/>
        </w:rPr>
        <w:br w:type="page"/>
      </w:r>
    </w:p>
    <w:p w14:paraId="35150C30" w14:textId="6D78503C" w:rsidR="002276B4" w:rsidRPr="004014CB" w:rsidRDefault="002276B4" w:rsidP="00E62EF5">
      <w:pPr>
        <w:rPr>
          <w:rFonts w:ascii="Arial" w:hAnsi="Arial" w:cs="Arial"/>
          <w:b/>
          <w:bCs/>
          <w:lang w:val="en-US"/>
        </w:rPr>
      </w:pPr>
      <w:r w:rsidRPr="004014CB">
        <w:rPr>
          <w:rFonts w:ascii="Arial" w:hAnsi="Arial" w:cs="Arial"/>
          <w:b/>
          <w:bCs/>
          <w:lang w:val="en-US"/>
        </w:rPr>
        <w:lastRenderedPageBreak/>
        <w:t>Section D. Trial metrics by renal function</w:t>
      </w:r>
    </w:p>
    <w:p w14:paraId="27999CB4" w14:textId="2A318D39" w:rsidR="002276B4" w:rsidRPr="003133B8" w:rsidRDefault="0094506A" w:rsidP="00E62EF5">
      <w:pPr>
        <w:rPr>
          <w:rFonts w:ascii="Arial" w:hAnsi="Arial" w:cs="Arial"/>
          <w:lang w:val="en-US"/>
        </w:rPr>
      </w:pPr>
      <w:r w:rsidRPr="003133B8">
        <w:rPr>
          <w:rFonts w:ascii="Arial" w:hAnsi="Arial" w:cs="Arial"/>
          <w:lang w:val="en-US"/>
        </w:rPr>
        <w:t xml:space="preserve">Table </w:t>
      </w:r>
      <w:r w:rsidR="003133B8" w:rsidRPr="003133B8">
        <w:rPr>
          <w:rFonts w:ascii="Arial" w:hAnsi="Arial" w:cs="Arial"/>
          <w:lang w:val="en-US"/>
        </w:rPr>
        <w:t>D1</w:t>
      </w:r>
      <w:r w:rsidRPr="003133B8">
        <w:rPr>
          <w:rFonts w:ascii="Arial" w:hAnsi="Arial" w:cs="Arial"/>
          <w:lang w:val="en-US"/>
        </w:rPr>
        <w:t xml:space="preserve">. </w:t>
      </w:r>
      <w:r w:rsidR="004470B2" w:rsidRPr="003133B8">
        <w:rPr>
          <w:rFonts w:ascii="Arial" w:hAnsi="Arial" w:cs="Arial"/>
          <w:lang w:val="en-US"/>
        </w:rPr>
        <w:t>Observation and treatment times (years), and retention metrics, by randomized treatment groups and renal function (based on MDRD formula [</w:t>
      </w:r>
      <w:r w:rsidR="004470B2" w:rsidRPr="003133B8">
        <w:rPr>
          <w:rFonts w:ascii="Arial" w:hAnsi="Arial" w:cs="Arial"/>
        </w:rPr>
        <w:t>ml/min/1.73m</w:t>
      </w:r>
      <w:r w:rsidR="004470B2" w:rsidRPr="003133B8">
        <w:rPr>
          <w:rFonts w:ascii="Arial" w:hAnsi="Arial" w:cs="Arial"/>
          <w:vertAlign w:val="superscript"/>
        </w:rPr>
        <w:t>2</w:t>
      </w:r>
      <w:r w:rsidR="004470B2" w:rsidRPr="003133B8">
        <w:rPr>
          <w:rFonts w:ascii="Arial" w:hAnsi="Arial" w:cs="Arial"/>
        </w:rPr>
        <w:t>]).</w:t>
      </w:r>
    </w:p>
    <w:tbl>
      <w:tblPr>
        <w:tblStyle w:val="TableGrid"/>
        <w:tblW w:w="0" w:type="auto"/>
        <w:tblLook w:val="04A0" w:firstRow="1" w:lastRow="0" w:firstColumn="1" w:lastColumn="0" w:noHBand="0" w:noVBand="1"/>
      </w:tblPr>
      <w:tblGrid>
        <w:gridCol w:w="1770"/>
        <w:gridCol w:w="776"/>
        <w:gridCol w:w="776"/>
        <w:gridCol w:w="687"/>
        <w:gridCol w:w="687"/>
        <w:gridCol w:w="687"/>
        <w:gridCol w:w="687"/>
        <w:gridCol w:w="820"/>
        <w:gridCol w:w="820"/>
        <w:gridCol w:w="820"/>
        <w:gridCol w:w="820"/>
      </w:tblGrid>
      <w:tr w:rsidR="004470B2" w:rsidRPr="0094506A" w14:paraId="3127A9E7" w14:textId="117E26B8" w:rsidTr="00010603">
        <w:tc>
          <w:tcPr>
            <w:tcW w:w="1770" w:type="dxa"/>
          </w:tcPr>
          <w:p w14:paraId="067E35BD" w14:textId="77777777" w:rsidR="0094506A" w:rsidRPr="0094506A" w:rsidRDefault="0094506A" w:rsidP="0094506A">
            <w:pPr>
              <w:rPr>
                <w:rFonts w:ascii="Arial" w:hAnsi="Arial" w:cs="Arial"/>
                <w:b/>
                <w:bCs/>
                <w:lang w:val="en-US"/>
              </w:rPr>
            </w:pPr>
          </w:p>
        </w:tc>
        <w:tc>
          <w:tcPr>
            <w:tcW w:w="1552" w:type="dxa"/>
            <w:gridSpan w:val="2"/>
          </w:tcPr>
          <w:p w14:paraId="62776B7A" w14:textId="02A78F91" w:rsidR="0094506A" w:rsidRPr="0094506A" w:rsidRDefault="0094506A" w:rsidP="004470B2">
            <w:pPr>
              <w:jc w:val="center"/>
              <w:rPr>
                <w:rFonts w:ascii="Arial" w:hAnsi="Arial" w:cs="Arial"/>
                <w:b/>
                <w:bCs/>
                <w:lang w:val="en-US"/>
              </w:rPr>
            </w:pPr>
            <w:r w:rsidRPr="0094506A">
              <w:rPr>
                <w:rFonts w:ascii="Arial" w:hAnsi="Arial" w:cs="Arial"/>
                <w:b/>
                <w:bCs/>
              </w:rPr>
              <w:t>eGFR            &lt; 30</w:t>
            </w:r>
            <w:r w:rsidR="004470B2">
              <w:rPr>
                <w:rFonts w:ascii="Arial" w:hAnsi="Arial" w:cs="Arial"/>
                <w:b/>
                <w:bCs/>
              </w:rPr>
              <w:t xml:space="preserve"> </w:t>
            </w:r>
          </w:p>
        </w:tc>
        <w:tc>
          <w:tcPr>
            <w:tcW w:w="1374" w:type="dxa"/>
            <w:gridSpan w:val="2"/>
          </w:tcPr>
          <w:p w14:paraId="67A58039" w14:textId="00A67744" w:rsidR="0094506A" w:rsidRPr="0094506A" w:rsidRDefault="0094506A" w:rsidP="0094506A">
            <w:pPr>
              <w:jc w:val="center"/>
              <w:rPr>
                <w:rFonts w:ascii="Arial" w:hAnsi="Arial" w:cs="Arial"/>
                <w:b/>
                <w:bCs/>
                <w:lang w:val="en-US"/>
              </w:rPr>
            </w:pPr>
            <w:r w:rsidRPr="0094506A">
              <w:rPr>
                <w:rFonts w:ascii="Arial" w:hAnsi="Arial" w:cs="Arial"/>
                <w:b/>
                <w:bCs/>
                <w:lang w:val="de-DE"/>
              </w:rPr>
              <w:t>eGFR           30-45</w:t>
            </w:r>
          </w:p>
        </w:tc>
        <w:tc>
          <w:tcPr>
            <w:tcW w:w="1374" w:type="dxa"/>
            <w:gridSpan w:val="2"/>
          </w:tcPr>
          <w:p w14:paraId="2FA00C14" w14:textId="32C81516" w:rsidR="0094506A" w:rsidRPr="0094506A" w:rsidRDefault="0094506A" w:rsidP="0094506A">
            <w:pPr>
              <w:jc w:val="center"/>
              <w:rPr>
                <w:rFonts w:ascii="Arial" w:hAnsi="Arial" w:cs="Arial"/>
                <w:b/>
                <w:bCs/>
              </w:rPr>
            </w:pPr>
            <w:r w:rsidRPr="0094506A">
              <w:rPr>
                <w:rFonts w:ascii="Arial" w:hAnsi="Arial" w:cs="Arial"/>
                <w:b/>
                <w:bCs/>
              </w:rPr>
              <w:t>eGFR          45-60</w:t>
            </w:r>
          </w:p>
        </w:tc>
        <w:tc>
          <w:tcPr>
            <w:tcW w:w="1640" w:type="dxa"/>
            <w:gridSpan w:val="2"/>
          </w:tcPr>
          <w:p w14:paraId="4A718B49" w14:textId="1B02EE69" w:rsidR="0094506A" w:rsidRPr="0094506A" w:rsidRDefault="0094506A" w:rsidP="0094506A">
            <w:pPr>
              <w:jc w:val="center"/>
              <w:rPr>
                <w:rFonts w:ascii="Arial" w:hAnsi="Arial" w:cs="Arial"/>
                <w:b/>
                <w:bCs/>
              </w:rPr>
            </w:pPr>
            <w:r w:rsidRPr="0094506A">
              <w:rPr>
                <w:rFonts w:ascii="Arial" w:hAnsi="Arial" w:cs="Arial"/>
                <w:b/>
                <w:bCs/>
              </w:rPr>
              <w:t>eGFR             ≥ 60</w:t>
            </w:r>
          </w:p>
        </w:tc>
        <w:tc>
          <w:tcPr>
            <w:tcW w:w="1640" w:type="dxa"/>
            <w:gridSpan w:val="2"/>
          </w:tcPr>
          <w:p w14:paraId="7455590D" w14:textId="26BDEA64" w:rsidR="0094506A" w:rsidRPr="0094506A" w:rsidRDefault="0094506A" w:rsidP="0094506A">
            <w:pPr>
              <w:jc w:val="center"/>
              <w:rPr>
                <w:rFonts w:ascii="Arial" w:hAnsi="Arial" w:cs="Arial"/>
                <w:b/>
                <w:bCs/>
              </w:rPr>
            </w:pPr>
            <w:r w:rsidRPr="0094506A">
              <w:rPr>
                <w:rFonts w:ascii="Arial" w:hAnsi="Arial" w:cs="Arial"/>
                <w:b/>
                <w:bCs/>
              </w:rPr>
              <w:t>Overall</w:t>
            </w:r>
          </w:p>
        </w:tc>
      </w:tr>
      <w:tr w:rsidR="00DD07B9" w:rsidRPr="0094506A" w14:paraId="322D464A" w14:textId="77777777" w:rsidTr="00010603">
        <w:tc>
          <w:tcPr>
            <w:tcW w:w="1770" w:type="dxa"/>
          </w:tcPr>
          <w:p w14:paraId="0305E52F" w14:textId="77777777" w:rsidR="000C67C4" w:rsidRPr="0094506A" w:rsidRDefault="000C67C4" w:rsidP="000C67C4">
            <w:pPr>
              <w:rPr>
                <w:rFonts w:ascii="Arial" w:hAnsi="Arial" w:cs="Arial"/>
                <w:b/>
                <w:bCs/>
                <w:lang w:val="en-US"/>
              </w:rPr>
            </w:pPr>
          </w:p>
        </w:tc>
        <w:tc>
          <w:tcPr>
            <w:tcW w:w="776" w:type="dxa"/>
          </w:tcPr>
          <w:p w14:paraId="1435ED9B" w14:textId="24DE1AFF" w:rsidR="000C67C4" w:rsidRPr="00444A47" w:rsidRDefault="000C67C4" w:rsidP="000C67C4">
            <w:pPr>
              <w:rPr>
                <w:rFonts w:ascii="Arial" w:hAnsi="Arial" w:cs="Arial"/>
                <w:b/>
                <w:bCs/>
                <w:sz w:val="18"/>
                <w:szCs w:val="18"/>
                <w:lang w:val="en-US"/>
              </w:rPr>
            </w:pPr>
            <w:r w:rsidRPr="00444A47">
              <w:rPr>
                <w:rFonts w:ascii="Arial" w:hAnsi="Arial" w:cs="Arial"/>
                <w:b/>
                <w:bCs/>
                <w:sz w:val="18"/>
                <w:szCs w:val="18"/>
                <w:lang w:val="en-US"/>
              </w:rPr>
              <w:t>Lina</w:t>
            </w:r>
          </w:p>
        </w:tc>
        <w:tc>
          <w:tcPr>
            <w:tcW w:w="776" w:type="dxa"/>
          </w:tcPr>
          <w:p w14:paraId="73E90942" w14:textId="1F13DCFF" w:rsidR="000C67C4" w:rsidRPr="00444A47" w:rsidRDefault="000C67C4" w:rsidP="004470B2">
            <w:pPr>
              <w:rPr>
                <w:rFonts w:ascii="Arial" w:hAnsi="Arial" w:cs="Arial"/>
                <w:b/>
                <w:bCs/>
                <w:sz w:val="18"/>
                <w:szCs w:val="18"/>
                <w:lang w:val="en-US"/>
              </w:rPr>
            </w:pPr>
            <w:r w:rsidRPr="00444A47">
              <w:rPr>
                <w:rFonts w:ascii="Arial" w:hAnsi="Arial" w:cs="Arial"/>
                <w:b/>
                <w:bCs/>
                <w:sz w:val="18"/>
                <w:szCs w:val="18"/>
                <w:lang w:val="en-US"/>
              </w:rPr>
              <w:t>P</w:t>
            </w:r>
            <w:r w:rsidR="004470B2">
              <w:rPr>
                <w:rFonts w:ascii="Arial" w:hAnsi="Arial" w:cs="Arial"/>
                <w:b/>
                <w:bCs/>
                <w:sz w:val="18"/>
                <w:szCs w:val="18"/>
                <w:lang w:val="en-US"/>
              </w:rPr>
              <w:t>BO</w:t>
            </w:r>
          </w:p>
        </w:tc>
        <w:tc>
          <w:tcPr>
            <w:tcW w:w="687" w:type="dxa"/>
          </w:tcPr>
          <w:p w14:paraId="4E15116D" w14:textId="49618B5C" w:rsidR="000C67C4" w:rsidRPr="00444A47" w:rsidRDefault="000C67C4" w:rsidP="000C67C4">
            <w:pPr>
              <w:rPr>
                <w:rFonts w:ascii="Arial" w:hAnsi="Arial" w:cs="Arial"/>
                <w:b/>
                <w:bCs/>
                <w:sz w:val="18"/>
                <w:szCs w:val="18"/>
                <w:lang w:val="en-US"/>
              </w:rPr>
            </w:pPr>
            <w:r w:rsidRPr="00444A47">
              <w:rPr>
                <w:rFonts w:ascii="Arial" w:hAnsi="Arial" w:cs="Arial"/>
                <w:b/>
                <w:bCs/>
                <w:sz w:val="18"/>
                <w:szCs w:val="18"/>
                <w:lang w:val="en-US"/>
              </w:rPr>
              <w:t>Lina</w:t>
            </w:r>
          </w:p>
        </w:tc>
        <w:tc>
          <w:tcPr>
            <w:tcW w:w="687" w:type="dxa"/>
          </w:tcPr>
          <w:p w14:paraId="194A6488" w14:textId="3E2C1EF7" w:rsidR="000C67C4" w:rsidRPr="00444A47" w:rsidRDefault="000C67C4" w:rsidP="000C67C4">
            <w:pPr>
              <w:rPr>
                <w:rFonts w:ascii="Arial" w:hAnsi="Arial" w:cs="Arial"/>
                <w:b/>
                <w:bCs/>
                <w:sz w:val="18"/>
                <w:szCs w:val="18"/>
                <w:lang w:val="en-US"/>
              </w:rPr>
            </w:pPr>
            <w:r w:rsidRPr="00444A47">
              <w:rPr>
                <w:rFonts w:ascii="Arial" w:hAnsi="Arial" w:cs="Arial"/>
                <w:b/>
                <w:bCs/>
                <w:sz w:val="18"/>
                <w:szCs w:val="18"/>
                <w:lang w:val="en-US"/>
              </w:rPr>
              <w:t>PBO</w:t>
            </w:r>
          </w:p>
        </w:tc>
        <w:tc>
          <w:tcPr>
            <w:tcW w:w="687" w:type="dxa"/>
          </w:tcPr>
          <w:p w14:paraId="55FF7864" w14:textId="1E567804" w:rsidR="000C67C4" w:rsidRPr="00444A47" w:rsidRDefault="000C67C4" w:rsidP="000C67C4">
            <w:pPr>
              <w:rPr>
                <w:rFonts w:ascii="Arial" w:hAnsi="Arial" w:cs="Arial"/>
                <w:b/>
                <w:bCs/>
                <w:sz w:val="18"/>
                <w:szCs w:val="18"/>
                <w:lang w:val="en-US"/>
              </w:rPr>
            </w:pPr>
            <w:r w:rsidRPr="00444A47">
              <w:rPr>
                <w:rFonts w:ascii="Arial" w:hAnsi="Arial" w:cs="Arial"/>
                <w:b/>
                <w:bCs/>
                <w:sz w:val="18"/>
                <w:szCs w:val="18"/>
                <w:lang w:val="en-US"/>
              </w:rPr>
              <w:t>Lina</w:t>
            </w:r>
          </w:p>
        </w:tc>
        <w:tc>
          <w:tcPr>
            <w:tcW w:w="687" w:type="dxa"/>
          </w:tcPr>
          <w:p w14:paraId="44BA7D01" w14:textId="26A9B74B" w:rsidR="000C67C4" w:rsidRPr="00444A47" w:rsidRDefault="000C67C4" w:rsidP="000C67C4">
            <w:pPr>
              <w:rPr>
                <w:rFonts w:ascii="Arial" w:hAnsi="Arial" w:cs="Arial"/>
                <w:b/>
                <w:bCs/>
                <w:sz w:val="18"/>
                <w:szCs w:val="18"/>
                <w:lang w:val="en-US"/>
              </w:rPr>
            </w:pPr>
            <w:r w:rsidRPr="00444A47">
              <w:rPr>
                <w:rFonts w:ascii="Arial" w:hAnsi="Arial" w:cs="Arial"/>
                <w:b/>
                <w:bCs/>
                <w:sz w:val="18"/>
                <w:szCs w:val="18"/>
                <w:lang w:val="en-US"/>
              </w:rPr>
              <w:t>PBO</w:t>
            </w:r>
          </w:p>
        </w:tc>
        <w:tc>
          <w:tcPr>
            <w:tcW w:w="820" w:type="dxa"/>
          </w:tcPr>
          <w:p w14:paraId="415A5FB0" w14:textId="57E975FC" w:rsidR="000C67C4" w:rsidRPr="00444A47" w:rsidRDefault="000C67C4" w:rsidP="000C67C4">
            <w:pPr>
              <w:rPr>
                <w:rFonts w:ascii="Arial" w:hAnsi="Arial" w:cs="Arial"/>
                <w:b/>
                <w:bCs/>
                <w:sz w:val="18"/>
                <w:szCs w:val="18"/>
                <w:lang w:val="en-US"/>
              </w:rPr>
            </w:pPr>
            <w:r w:rsidRPr="00444A47">
              <w:rPr>
                <w:rFonts w:ascii="Arial" w:hAnsi="Arial" w:cs="Arial"/>
                <w:b/>
                <w:bCs/>
                <w:sz w:val="18"/>
                <w:szCs w:val="18"/>
                <w:lang w:val="en-US"/>
              </w:rPr>
              <w:t>Lina</w:t>
            </w:r>
          </w:p>
        </w:tc>
        <w:tc>
          <w:tcPr>
            <w:tcW w:w="820" w:type="dxa"/>
          </w:tcPr>
          <w:p w14:paraId="4315B1FD" w14:textId="3260382A" w:rsidR="000C67C4" w:rsidRPr="00444A47" w:rsidRDefault="000C67C4" w:rsidP="000C67C4">
            <w:pPr>
              <w:rPr>
                <w:rFonts w:ascii="Arial" w:hAnsi="Arial" w:cs="Arial"/>
                <w:b/>
                <w:bCs/>
                <w:sz w:val="18"/>
                <w:szCs w:val="18"/>
                <w:lang w:val="en-US"/>
              </w:rPr>
            </w:pPr>
            <w:r w:rsidRPr="00444A47">
              <w:rPr>
                <w:rFonts w:ascii="Arial" w:hAnsi="Arial" w:cs="Arial"/>
                <w:b/>
                <w:bCs/>
                <w:sz w:val="18"/>
                <w:szCs w:val="18"/>
                <w:lang w:val="en-US"/>
              </w:rPr>
              <w:t>PBO</w:t>
            </w:r>
          </w:p>
        </w:tc>
        <w:tc>
          <w:tcPr>
            <w:tcW w:w="820" w:type="dxa"/>
          </w:tcPr>
          <w:p w14:paraId="325A0297" w14:textId="30576126" w:rsidR="000C67C4" w:rsidRPr="00444A47" w:rsidRDefault="000C67C4" w:rsidP="000C67C4">
            <w:pPr>
              <w:rPr>
                <w:rFonts w:ascii="Arial" w:hAnsi="Arial" w:cs="Arial"/>
                <w:b/>
                <w:bCs/>
                <w:sz w:val="18"/>
                <w:szCs w:val="18"/>
                <w:lang w:val="en-US"/>
              </w:rPr>
            </w:pPr>
            <w:r w:rsidRPr="00444A47">
              <w:rPr>
                <w:rFonts w:ascii="Arial" w:hAnsi="Arial" w:cs="Arial"/>
                <w:b/>
                <w:bCs/>
                <w:sz w:val="18"/>
                <w:szCs w:val="18"/>
                <w:lang w:val="en-US"/>
              </w:rPr>
              <w:t>Lina</w:t>
            </w:r>
          </w:p>
        </w:tc>
        <w:tc>
          <w:tcPr>
            <w:tcW w:w="820" w:type="dxa"/>
          </w:tcPr>
          <w:p w14:paraId="42221FDD" w14:textId="2336C9FF" w:rsidR="000C67C4" w:rsidRPr="00444A47" w:rsidRDefault="000C67C4" w:rsidP="000C67C4">
            <w:pPr>
              <w:rPr>
                <w:rFonts w:ascii="Arial" w:hAnsi="Arial" w:cs="Arial"/>
                <w:b/>
                <w:bCs/>
                <w:sz w:val="18"/>
                <w:szCs w:val="18"/>
                <w:lang w:val="en-US"/>
              </w:rPr>
            </w:pPr>
            <w:r w:rsidRPr="00444A47">
              <w:rPr>
                <w:rFonts w:ascii="Arial" w:hAnsi="Arial" w:cs="Arial"/>
                <w:b/>
                <w:bCs/>
                <w:sz w:val="18"/>
                <w:szCs w:val="18"/>
                <w:lang w:val="en-US"/>
              </w:rPr>
              <w:t>PBO</w:t>
            </w:r>
          </w:p>
        </w:tc>
      </w:tr>
      <w:tr w:rsidR="00DD07B9" w:rsidRPr="0094506A" w14:paraId="78231E47" w14:textId="77777777" w:rsidTr="00D84619">
        <w:trPr>
          <w:trHeight w:val="70"/>
        </w:trPr>
        <w:tc>
          <w:tcPr>
            <w:tcW w:w="1770" w:type="dxa"/>
          </w:tcPr>
          <w:p w14:paraId="4561CB4C" w14:textId="663569A3" w:rsidR="00444A47" w:rsidRPr="0094506A" w:rsidRDefault="00444A47" w:rsidP="000C67C4">
            <w:pPr>
              <w:rPr>
                <w:rFonts w:ascii="Arial" w:hAnsi="Arial" w:cs="Arial"/>
                <w:b/>
                <w:bCs/>
                <w:lang w:val="en-US"/>
              </w:rPr>
            </w:pPr>
            <w:r>
              <w:rPr>
                <w:rFonts w:ascii="Arial" w:hAnsi="Arial" w:cs="Arial"/>
                <w:b/>
                <w:bCs/>
                <w:lang w:val="en-US"/>
              </w:rPr>
              <w:t>n</w:t>
            </w:r>
          </w:p>
        </w:tc>
        <w:tc>
          <w:tcPr>
            <w:tcW w:w="776" w:type="dxa"/>
          </w:tcPr>
          <w:p w14:paraId="53C100F1" w14:textId="4B06A4A0" w:rsidR="00444A47" w:rsidRPr="00444A47" w:rsidRDefault="00444A47" w:rsidP="000C67C4">
            <w:pPr>
              <w:rPr>
                <w:rFonts w:ascii="Arial" w:hAnsi="Arial" w:cs="Arial"/>
                <w:b/>
                <w:bCs/>
                <w:sz w:val="18"/>
                <w:szCs w:val="18"/>
                <w:lang w:val="en-US"/>
              </w:rPr>
            </w:pPr>
            <w:r>
              <w:rPr>
                <w:rFonts w:ascii="Arial" w:hAnsi="Arial" w:cs="Arial"/>
                <w:b/>
                <w:bCs/>
                <w:sz w:val="18"/>
                <w:szCs w:val="18"/>
                <w:lang w:val="en-US"/>
              </w:rPr>
              <w:t>516</w:t>
            </w:r>
          </w:p>
        </w:tc>
        <w:tc>
          <w:tcPr>
            <w:tcW w:w="776" w:type="dxa"/>
          </w:tcPr>
          <w:p w14:paraId="2E4E11B1" w14:textId="25C65D80" w:rsidR="00444A47" w:rsidRPr="00444A47" w:rsidRDefault="00444A47" w:rsidP="000C67C4">
            <w:pPr>
              <w:rPr>
                <w:rFonts w:ascii="Arial" w:hAnsi="Arial" w:cs="Arial"/>
                <w:b/>
                <w:bCs/>
                <w:sz w:val="18"/>
                <w:szCs w:val="18"/>
                <w:lang w:val="en-US"/>
              </w:rPr>
            </w:pPr>
            <w:r>
              <w:rPr>
                <w:rFonts w:ascii="Arial" w:hAnsi="Arial" w:cs="Arial"/>
                <w:b/>
                <w:bCs/>
                <w:sz w:val="18"/>
                <w:szCs w:val="18"/>
                <w:lang w:val="en-US"/>
              </w:rPr>
              <w:t>546</w:t>
            </w:r>
          </w:p>
        </w:tc>
        <w:tc>
          <w:tcPr>
            <w:tcW w:w="687" w:type="dxa"/>
          </w:tcPr>
          <w:p w14:paraId="04097B9C" w14:textId="60747834" w:rsidR="00444A47" w:rsidRPr="00444A47" w:rsidRDefault="00BA140C" w:rsidP="000C67C4">
            <w:pPr>
              <w:rPr>
                <w:rFonts w:ascii="Arial" w:hAnsi="Arial" w:cs="Arial"/>
                <w:b/>
                <w:bCs/>
                <w:sz w:val="18"/>
                <w:szCs w:val="18"/>
                <w:lang w:val="en-US"/>
              </w:rPr>
            </w:pPr>
            <w:r>
              <w:rPr>
                <w:rFonts w:ascii="Arial" w:hAnsi="Arial" w:cs="Arial"/>
                <w:b/>
                <w:bCs/>
                <w:sz w:val="18"/>
                <w:szCs w:val="18"/>
                <w:lang w:val="en-US"/>
              </w:rPr>
              <w:t>994</w:t>
            </w:r>
          </w:p>
        </w:tc>
        <w:tc>
          <w:tcPr>
            <w:tcW w:w="687" w:type="dxa"/>
          </w:tcPr>
          <w:p w14:paraId="7AD7CE02" w14:textId="63B4BA0C" w:rsidR="00444A47" w:rsidRPr="00444A47" w:rsidRDefault="00BA140C" w:rsidP="000C67C4">
            <w:pPr>
              <w:rPr>
                <w:rFonts w:ascii="Arial" w:hAnsi="Arial" w:cs="Arial"/>
                <w:b/>
                <w:bCs/>
                <w:sz w:val="18"/>
                <w:szCs w:val="18"/>
                <w:lang w:val="en-US"/>
              </w:rPr>
            </w:pPr>
            <w:r>
              <w:rPr>
                <w:rFonts w:ascii="Arial" w:hAnsi="Arial" w:cs="Arial"/>
                <w:b/>
                <w:bCs/>
                <w:sz w:val="18"/>
                <w:szCs w:val="18"/>
                <w:lang w:val="en-US"/>
              </w:rPr>
              <w:t>944</w:t>
            </w:r>
          </w:p>
        </w:tc>
        <w:tc>
          <w:tcPr>
            <w:tcW w:w="687" w:type="dxa"/>
          </w:tcPr>
          <w:p w14:paraId="440727B9" w14:textId="47855D48" w:rsidR="00444A47" w:rsidRPr="00444A47" w:rsidRDefault="00010603" w:rsidP="000C67C4">
            <w:pPr>
              <w:rPr>
                <w:rFonts w:ascii="Arial" w:hAnsi="Arial" w:cs="Arial"/>
                <w:b/>
                <w:bCs/>
                <w:sz w:val="18"/>
                <w:szCs w:val="18"/>
                <w:lang w:val="en-US"/>
              </w:rPr>
            </w:pPr>
            <w:r>
              <w:rPr>
                <w:rFonts w:ascii="Arial" w:hAnsi="Arial" w:cs="Arial"/>
                <w:b/>
                <w:bCs/>
                <w:sz w:val="18"/>
                <w:szCs w:val="18"/>
                <w:lang w:val="en-US"/>
              </w:rPr>
              <w:t>690</w:t>
            </w:r>
          </w:p>
        </w:tc>
        <w:tc>
          <w:tcPr>
            <w:tcW w:w="687" w:type="dxa"/>
          </w:tcPr>
          <w:p w14:paraId="618BCDEE" w14:textId="262F2FE3" w:rsidR="00444A47" w:rsidRPr="00444A47" w:rsidRDefault="00010603" w:rsidP="000C67C4">
            <w:pPr>
              <w:rPr>
                <w:rFonts w:ascii="Arial" w:hAnsi="Arial" w:cs="Arial"/>
                <w:b/>
                <w:bCs/>
                <w:sz w:val="18"/>
                <w:szCs w:val="18"/>
                <w:lang w:val="en-US"/>
              </w:rPr>
            </w:pPr>
            <w:r>
              <w:rPr>
                <w:rFonts w:ascii="Arial" w:hAnsi="Arial" w:cs="Arial"/>
                <w:b/>
                <w:bCs/>
                <w:sz w:val="18"/>
                <w:szCs w:val="18"/>
                <w:lang w:val="en-US"/>
              </w:rPr>
              <w:t>658</w:t>
            </w:r>
          </w:p>
        </w:tc>
        <w:tc>
          <w:tcPr>
            <w:tcW w:w="820" w:type="dxa"/>
          </w:tcPr>
          <w:p w14:paraId="4B68089D" w14:textId="7761C9F7" w:rsidR="00444A47" w:rsidRPr="00444A47" w:rsidRDefault="00444A47" w:rsidP="000C67C4">
            <w:pPr>
              <w:rPr>
                <w:rFonts w:ascii="Arial" w:hAnsi="Arial" w:cs="Arial"/>
                <w:b/>
                <w:bCs/>
                <w:sz w:val="18"/>
                <w:szCs w:val="18"/>
                <w:lang w:val="en-US"/>
              </w:rPr>
            </w:pPr>
            <w:r>
              <w:rPr>
                <w:rFonts w:ascii="Arial" w:hAnsi="Arial" w:cs="Arial"/>
                <w:b/>
                <w:bCs/>
                <w:sz w:val="18"/>
                <w:szCs w:val="18"/>
                <w:lang w:val="en-US"/>
              </w:rPr>
              <w:t>1294</w:t>
            </w:r>
          </w:p>
        </w:tc>
        <w:tc>
          <w:tcPr>
            <w:tcW w:w="820" w:type="dxa"/>
          </w:tcPr>
          <w:p w14:paraId="711F511D" w14:textId="7A234CF5" w:rsidR="00444A47" w:rsidRPr="00444A47" w:rsidRDefault="00444A47" w:rsidP="000C67C4">
            <w:pPr>
              <w:rPr>
                <w:rFonts w:ascii="Arial" w:hAnsi="Arial" w:cs="Arial"/>
                <w:b/>
                <w:bCs/>
                <w:sz w:val="18"/>
                <w:szCs w:val="18"/>
                <w:lang w:val="en-US"/>
              </w:rPr>
            </w:pPr>
            <w:r>
              <w:rPr>
                <w:rFonts w:ascii="Arial" w:hAnsi="Arial" w:cs="Arial"/>
                <w:b/>
                <w:bCs/>
                <w:sz w:val="18"/>
                <w:szCs w:val="18"/>
                <w:lang w:val="en-US"/>
              </w:rPr>
              <w:t>1337</w:t>
            </w:r>
          </w:p>
        </w:tc>
        <w:tc>
          <w:tcPr>
            <w:tcW w:w="820" w:type="dxa"/>
          </w:tcPr>
          <w:p w14:paraId="5977BCD2" w14:textId="677859A4" w:rsidR="00444A47" w:rsidRPr="00444A47" w:rsidRDefault="004470B2" w:rsidP="000C67C4">
            <w:pPr>
              <w:rPr>
                <w:rFonts w:ascii="Arial" w:hAnsi="Arial" w:cs="Arial"/>
                <w:b/>
                <w:bCs/>
                <w:sz w:val="18"/>
                <w:szCs w:val="18"/>
                <w:lang w:val="en-US"/>
              </w:rPr>
            </w:pPr>
            <w:r>
              <w:rPr>
                <w:rFonts w:ascii="Arial" w:hAnsi="Arial" w:cs="Arial"/>
                <w:b/>
                <w:bCs/>
                <w:sz w:val="18"/>
                <w:szCs w:val="18"/>
                <w:lang w:val="en-US"/>
              </w:rPr>
              <w:t>3494</w:t>
            </w:r>
          </w:p>
        </w:tc>
        <w:tc>
          <w:tcPr>
            <w:tcW w:w="820" w:type="dxa"/>
          </w:tcPr>
          <w:p w14:paraId="6193A4B8" w14:textId="36B01F4F" w:rsidR="00444A47" w:rsidRPr="00444A47" w:rsidRDefault="004470B2" w:rsidP="000C67C4">
            <w:pPr>
              <w:rPr>
                <w:rFonts w:ascii="Arial" w:hAnsi="Arial" w:cs="Arial"/>
                <w:b/>
                <w:bCs/>
                <w:sz w:val="18"/>
                <w:szCs w:val="18"/>
                <w:lang w:val="en-US"/>
              </w:rPr>
            </w:pPr>
            <w:r>
              <w:rPr>
                <w:rFonts w:ascii="Arial" w:hAnsi="Arial" w:cs="Arial"/>
                <w:b/>
                <w:bCs/>
                <w:sz w:val="18"/>
                <w:szCs w:val="18"/>
                <w:lang w:val="en-US"/>
              </w:rPr>
              <w:t>3485</w:t>
            </w:r>
          </w:p>
        </w:tc>
      </w:tr>
      <w:tr w:rsidR="00DD07B9" w:rsidRPr="0094506A" w14:paraId="79EA577E" w14:textId="09463D37" w:rsidTr="00010603">
        <w:tc>
          <w:tcPr>
            <w:tcW w:w="1770" w:type="dxa"/>
          </w:tcPr>
          <w:p w14:paraId="59ADBDA9" w14:textId="23501A22" w:rsidR="000C67C4" w:rsidRPr="000C67C4" w:rsidRDefault="000C67C4" w:rsidP="000C67C4">
            <w:pPr>
              <w:rPr>
                <w:rFonts w:ascii="Arial" w:hAnsi="Arial" w:cs="Arial"/>
                <w:b/>
                <w:bCs/>
                <w:sz w:val="20"/>
                <w:szCs w:val="20"/>
                <w:lang w:val="en-US"/>
              </w:rPr>
            </w:pPr>
            <w:r w:rsidRPr="000C67C4">
              <w:rPr>
                <w:rFonts w:ascii="Arial" w:hAnsi="Arial" w:cs="Arial"/>
                <w:b/>
                <w:bCs/>
                <w:sz w:val="20"/>
                <w:szCs w:val="20"/>
                <w:lang w:val="en-US"/>
              </w:rPr>
              <w:t>Observation time, years (median</w:t>
            </w:r>
            <w:r w:rsidR="00010603">
              <w:rPr>
                <w:rFonts w:ascii="Arial" w:hAnsi="Arial" w:cs="Arial"/>
                <w:b/>
                <w:bCs/>
                <w:sz w:val="20"/>
                <w:szCs w:val="20"/>
                <w:lang w:val="en-US"/>
              </w:rPr>
              <w:t>, IQR</w:t>
            </w:r>
            <w:r w:rsidRPr="000C67C4">
              <w:rPr>
                <w:rFonts w:ascii="Arial" w:hAnsi="Arial" w:cs="Arial"/>
                <w:b/>
                <w:bCs/>
                <w:sz w:val="20"/>
                <w:szCs w:val="20"/>
                <w:lang w:val="en-US"/>
              </w:rPr>
              <w:t>)</w:t>
            </w:r>
          </w:p>
        </w:tc>
        <w:tc>
          <w:tcPr>
            <w:tcW w:w="776" w:type="dxa"/>
          </w:tcPr>
          <w:p w14:paraId="7951E5D1" w14:textId="19E5D96F" w:rsidR="000C67C4" w:rsidRPr="004470B2" w:rsidRDefault="00010603" w:rsidP="000C67C4">
            <w:pPr>
              <w:jc w:val="center"/>
              <w:rPr>
                <w:rFonts w:ascii="Arial" w:hAnsi="Arial" w:cs="Arial"/>
                <w:sz w:val="18"/>
                <w:szCs w:val="18"/>
                <w:lang w:val="en-US"/>
              </w:rPr>
            </w:pPr>
            <w:r w:rsidRPr="004470B2">
              <w:rPr>
                <w:rFonts w:ascii="Arial" w:hAnsi="Arial" w:cs="Arial"/>
                <w:sz w:val="18"/>
                <w:szCs w:val="18"/>
                <w:lang w:val="en-US"/>
              </w:rPr>
              <w:t>2.2 (1.6, 3.0)</w:t>
            </w:r>
          </w:p>
        </w:tc>
        <w:tc>
          <w:tcPr>
            <w:tcW w:w="776" w:type="dxa"/>
          </w:tcPr>
          <w:p w14:paraId="55EA7291" w14:textId="28FC3D2E" w:rsidR="000C67C4" w:rsidRPr="004470B2" w:rsidRDefault="00010603" w:rsidP="000C2DB5">
            <w:pPr>
              <w:jc w:val="center"/>
              <w:rPr>
                <w:rFonts w:ascii="Arial" w:hAnsi="Arial" w:cs="Arial"/>
                <w:sz w:val="18"/>
                <w:szCs w:val="18"/>
                <w:lang w:val="en-US"/>
              </w:rPr>
            </w:pPr>
            <w:r w:rsidRPr="004470B2">
              <w:rPr>
                <w:rFonts w:ascii="Arial" w:hAnsi="Arial" w:cs="Arial"/>
                <w:sz w:val="18"/>
                <w:szCs w:val="18"/>
                <w:lang w:val="en-US"/>
              </w:rPr>
              <w:t>2.2 (1.</w:t>
            </w:r>
            <w:r w:rsidR="000C2DB5">
              <w:rPr>
                <w:rFonts w:ascii="Arial" w:hAnsi="Arial" w:cs="Arial"/>
                <w:sz w:val="18"/>
                <w:szCs w:val="18"/>
                <w:lang w:val="en-US"/>
              </w:rPr>
              <w:t>5</w:t>
            </w:r>
            <w:r w:rsidRPr="004470B2">
              <w:rPr>
                <w:rFonts w:ascii="Arial" w:hAnsi="Arial" w:cs="Arial"/>
                <w:sz w:val="18"/>
                <w:szCs w:val="18"/>
                <w:lang w:val="en-US"/>
              </w:rPr>
              <w:t xml:space="preserve">, </w:t>
            </w:r>
            <w:r w:rsidR="000C2DB5">
              <w:rPr>
                <w:rFonts w:ascii="Arial" w:hAnsi="Arial" w:cs="Arial"/>
                <w:sz w:val="18"/>
                <w:szCs w:val="18"/>
                <w:lang w:val="en-US"/>
              </w:rPr>
              <w:t>2.9</w:t>
            </w:r>
            <w:r w:rsidRPr="004470B2">
              <w:rPr>
                <w:rFonts w:ascii="Arial" w:hAnsi="Arial" w:cs="Arial"/>
                <w:sz w:val="18"/>
                <w:szCs w:val="18"/>
                <w:lang w:val="en-US"/>
              </w:rPr>
              <w:t>)</w:t>
            </w:r>
          </w:p>
        </w:tc>
        <w:tc>
          <w:tcPr>
            <w:tcW w:w="687" w:type="dxa"/>
          </w:tcPr>
          <w:p w14:paraId="1E3A1765" w14:textId="559C6A48" w:rsidR="000C67C4" w:rsidRPr="004470B2" w:rsidRDefault="00010603" w:rsidP="000C67C4">
            <w:pPr>
              <w:jc w:val="center"/>
              <w:rPr>
                <w:rFonts w:ascii="Arial" w:hAnsi="Arial" w:cs="Arial"/>
                <w:sz w:val="18"/>
                <w:szCs w:val="18"/>
                <w:lang w:val="en-US"/>
              </w:rPr>
            </w:pPr>
            <w:r w:rsidRPr="004470B2">
              <w:rPr>
                <w:rFonts w:ascii="Arial" w:hAnsi="Arial" w:cs="Arial"/>
                <w:sz w:val="18"/>
                <w:szCs w:val="18"/>
                <w:lang w:val="en-US"/>
              </w:rPr>
              <w:t>2.3 (1.7, 3.1)</w:t>
            </w:r>
          </w:p>
        </w:tc>
        <w:tc>
          <w:tcPr>
            <w:tcW w:w="687" w:type="dxa"/>
          </w:tcPr>
          <w:p w14:paraId="35A034B1" w14:textId="717806E9" w:rsidR="000C67C4" w:rsidRPr="004470B2" w:rsidRDefault="00010603" w:rsidP="000C67C4">
            <w:pPr>
              <w:jc w:val="center"/>
              <w:rPr>
                <w:rFonts w:ascii="Arial" w:hAnsi="Arial" w:cs="Arial"/>
                <w:sz w:val="18"/>
                <w:szCs w:val="18"/>
                <w:lang w:val="en-US"/>
              </w:rPr>
            </w:pPr>
            <w:r w:rsidRPr="004470B2">
              <w:rPr>
                <w:rFonts w:ascii="Arial" w:hAnsi="Arial" w:cs="Arial"/>
                <w:sz w:val="18"/>
                <w:szCs w:val="18"/>
                <w:lang w:val="en-US"/>
              </w:rPr>
              <w:t>2.3 (1.7, 3.1)</w:t>
            </w:r>
          </w:p>
        </w:tc>
        <w:tc>
          <w:tcPr>
            <w:tcW w:w="687" w:type="dxa"/>
          </w:tcPr>
          <w:p w14:paraId="5E122A37" w14:textId="692A33AF" w:rsidR="000C67C4" w:rsidRPr="004470B2" w:rsidRDefault="00010603" w:rsidP="000C67C4">
            <w:pPr>
              <w:jc w:val="center"/>
              <w:rPr>
                <w:rFonts w:ascii="Arial" w:hAnsi="Arial" w:cs="Arial"/>
                <w:sz w:val="18"/>
                <w:szCs w:val="18"/>
                <w:lang w:val="en-US"/>
              </w:rPr>
            </w:pPr>
            <w:r w:rsidRPr="004470B2">
              <w:rPr>
                <w:rFonts w:ascii="Arial" w:hAnsi="Arial" w:cs="Arial"/>
                <w:sz w:val="18"/>
                <w:szCs w:val="18"/>
                <w:lang w:val="en-US"/>
              </w:rPr>
              <w:t>2.3 (1.6, 3.0)</w:t>
            </w:r>
          </w:p>
        </w:tc>
        <w:tc>
          <w:tcPr>
            <w:tcW w:w="687" w:type="dxa"/>
          </w:tcPr>
          <w:p w14:paraId="66A71ECD" w14:textId="25310AA3" w:rsidR="000C67C4" w:rsidRPr="004470B2" w:rsidRDefault="00010603" w:rsidP="000C67C4">
            <w:pPr>
              <w:jc w:val="center"/>
              <w:rPr>
                <w:rFonts w:ascii="Arial" w:hAnsi="Arial" w:cs="Arial"/>
                <w:sz w:val="18"/>
                <w:szCs w:val="18"/>
                <w:lang w:val="en-US"/>
              </w:rPr>
            </w:pPr>
            <w:r w:rsidRPr="004470B2">
              <w:rPr>
                <w:rFonts w:ascii="Arial" w:hAnsi="Arial" w:cs="Arial"/>
                <w:sz w:val="18"/>
                <w:szCs w:val="18"/>
                <w:lang w:val="en-US"/>
              </w:rPr>
              <w:t>2.3 (1.7, 3.1)</w:t>
            </w:r>
          </w:p>
        </w:tc>
        <w:tc>
          <w:tcPr>
            <w:tcW w:w="820" w:type="dxa"/>
          </w:tcPr>
          <w:p w14:paraId="345584AD" w14:textId="7BB2B213" w:rsidR="000C67C4" w:rsidRPr="004470B2" w:rsidRDefault="004470B2" w:rsidP="000C67C4">
            <w:pPr>
              <w:jc w:val="center"/>
              <w:rPr>
                <w:rFonts w:ascii="Arial" w:hAnsi="Arial" w:cs="Arial"/>
                <w:sz w:val="18"/>
                <w:szCs w:val="18"/>
                <w:lang w:val="en-US"/>
              </w:rPr>
            </w:pPr>
            <w:r w:rsidRPr="004470B2">
              <w:rPr>
                <w:rFonts w:ascii="Arial" w:hAnsi="Arial" w:cs="Arial"/>
                <w:sz w:val="18"/>
                <w:szCs w:val="18"/>
                <w:lang w:val="en-US"/>
              </w:rPr>
              <w:t>2.2 (1.6, 2.7)</w:t>
            </w:r>
          </w:p>
        </w:tc>
        <w:tc>
          <w:tcPr>
            <w:tcW w:w="820" w:type="dxa"/>
          </w:tcPr>
          <w:p w14:paraId="4FCFB165" w14:textId="606B98C9" w:rsidR="000C67C4" w:rsidRPr="004470B2" w:rsidRDefault="004470B2" w:rsidP="000C67C4">
            <w:pPr>
              <w:jc w:val="center"/>
              <w:rPr>
                <w:rFonts w:ascii="Arial" w:hAnsi="Arial" w:cs="Arial"/>
                <w:sz w:val="18"/>
                <w:szCs w:val="18"/>
                <w:lang w:val="en-US"/>
              </w:rPr>
            </w:pPr>
            <w:r w:rsidRPr="004470B2">
              <w:rPr>
                <w:rFonts w:ascii="Arial" w:hAnsi="Arial" w:cs="Arial"/>
                <w:sz w:val="18"/>
                <w:szCs w:val="18"/>
                <w:lang w:val="en-US"/>
              </w:rPr>
              <w:t>2.1 (1.6, 2.7)</w:t>
            </w:r>
          </w:p>
        </w:tc>
        <w:tc>
          <w:tcPr>
            <w:tcW w:w="820" w:type="dxa"/>
          </w:tcPr>
          <w:p w14:paraId="6DD553A5" w14:textId="3BE047DF" w:rsidR="000C67C4" w:rsidRPr="004470B2" w:rsidRDefault="000C67C4" w:rsidP="000C67C4">
            <w:pPr>
              <w:jc w:val="center"/>
              <w:rPr>
                <w:rFonts w:ascii="Arial" w:hAnsi="Arial" w:cs="Arial"/>
                <w:sz w:val="18"/>
                <w:szCs w:val="18"/>
                <w:lang w:val="en-US"/>
              </w:rPr>
            </w:pPr>
            <w:r w:rsidRPr="004470B2">
              <w:rPr>
                <w:rFonts w:ascii="Arial" w:hAnsi="Arial" w:cs="Arial"/>
                <w:sz w:val="18"/>
                <w:szCs w:val="18"/>
              </w:rPr>
              <w:t>2.2</w:t>
            </w:r>
            <w:r w:rsidR="004470B2" w:rsidRPr="004470B2">
              <w:rPr>
                <w:rFonts w:ascii="Arial" w:hAnsi="Arial" w:cs="Arial"/>
                <w:sz w:val="18"/>
                <w:szCs w:val="18"/>
              </w:rPr>
              <w:t xml:space="preserve"> (1.6, 3.0)</w:t>
            </w:r>
          </w:p>
        </w:tc>
        <w:tc>
          <w:tcPr>
            <w:tcW w:w="820" w:type="dxa"/>
          </w:tcPr>
          <w:p w14:paraId="2BF6C69F" w14:textId="429B4302" w:rsidR="000C67C4" w:rsidRPr="004470B2" w:rsidRDefault="000C67C4" w:rsidP="000C67C4">
            <w:pPr>
              <w:jc w:val="center"/>
              <w:rPr>
                <w:rFonts w:ascii="Arial" w:hAnsi="Arial" w:cs="Arial"/>
                <w:sz w:val="18"/>
                <w:szCs w:val="18"/>
                <w:lang w:val="en-US"/>
              </w:rPr>
            </w:pPr>
            <w:r w:rsidRPr="004470B2">
              <w:rPr>
                <w:rFonts w:ascii="Arial" w:hAnsi="Arial" w:cs="Arial"/>
                <w:sz w:val="18"/>
                <w:szCs w:val="18"/>
                <w:lang w:val="en-US"/>
              </w:rPr>
              <w:t>2.2</w:t>
            </w:r>
            <w:r w:rsidR="004470B2" w:rsidRPr="004470B2">
              <w:rPr>
                <w:rFonts w:ascii="Arial" w:hAnsi="Arial" w:cs="Arial"/>
                <w:sz w:val="18"/>
                <w:szCs w:val="18"/>
                <w:lang w:val="en-US"/>
              </w:rPr>
              <w:t xml:space="preserve"> (1.6, 3.0)</w:t>
            </w:r>
          </w:p>
        </w:tc>
      </w:tr>
      <w:tr w:rsidR="00DD07B9" w:rsidRPr="0094506A" w14:paraId="4EA05124" w14:textId="77777777" w:rsidTr="00010603">
        <w:tc>
          <w:tcPr>
            <w:tcW w:w="1770" w:type="dxa"/>
          </w:tcPr>
          <w:p w14:paraId="6C65A3CF" w14:textId="28C2116D" w:rsidR="00010603" w:rsidRPr="000C67C4" w:rsidRDefault="00010603" w:rsidP="00292498">
            <w:pPr>
              <w:rPr>
                <w:rFonts w:ascii="Arial" w:hAnsi="Arial" w:cs="Arial"/>
                <w:b/>
                <w:bCs/>
                <w:sz w:val="20"/>
                <w:szCs w:val="20"/>
                <w:lang w:val="en-US"/>
              </w:rPr>
            </w:pPr>
            <w:r>
              <w:rPr>
                <w:rFonts w:ascii="Arial" w:hAnsi="Arial" w:cs="Arial"/>
                <w:b/>
                <w:bCs/>
                <w:sz w:val="20"/>
                <w:szCs w:val="20"/>
                <w:lang w:val="en-US"/>
              </w:rPr>
              <w:t>Treatment exposure, years (median</w:t>
            </w:r>
            <w:r w:rsidR="004470B2">
              <w:rPr>
                <w:rFonts w:ascii="Arial" w:hAnsi="Arial" w:cs="Arial"/>
                <w:b/>
                <w:bCs/>
                <w:sz w:val="20"/>
                <w:szCs w:val="20"/>
                <w:lang w:val="en-US"/>
              </w:rPr>
              <w:t>, IQR</w:t>
            </w:r>
            <w:r>
              <w:rPr>
                <w:rFonts w:ascii="Arial" w:hAnsi="Arial" w:cs="Arial"/>
                <w:b/>
                <w:bCs/>
                <w:sz w:val="20"/>
                <w:szCs w:val="20"/>
                <w:lang w:val="en-US"/>
              </w:rPr>
              <w:t>)</w:t>
            </w:r>
          </w:p>
        </w:tc>
        <w:tc>
          <w:tcPr>
            <w:tcW w:w="776" w:type="dxa"/>
          </w:tcPr>
          <w:p w14:paraId="124A397C" w14:textId="338E0B61" w:rsidR="00010603" w:rsidRPr="004470B2" w:rsidRDefault="00010603" w:rsidP="00292498">
            <w:pPr>
              <w:jc w:val="center"/>
              <w:rPr>
                <w:rFonts w:ascii="Arial" w:hAnsi="Arial" w:cs="Arial"/>
                <w:sz w:val="18"/>
                <w:szCs w:val="18"/>
                <w:lang w:val="en-US"/>
              </w:rPr>
            </w:pPr>
            <w:r w:rsidRPr="004470B2">
              <w:rPr>
                <w:rFonts w:ascii="Arial" w:hAnsi="Arial" w:cs="Arial"/>
                <w:sz w:val="18"/>
                <w:szCs w:val="18"/>
                <w:lang w:val="en-US"/>
              </w:rPr>
              <w:t>1.8 (1.2, 2.5)</w:t>
            </w:r>
          </w:p>
        </w:tc>
        <w:tc>
          <w:tcPr>
            <w:tcW w:w="776" w:type="dxa"/>
          </w:tcPr>
          <w:p w14:paraId="448BF222" w14:textId="7E4F2073" w:rsidR="00010603" w:rsidRPr="004470B2" w:rsidRDefault="00010603" w:rsidP="00292498">
            <w:pPr>
              <w:jc w:val="center"/>
              <w:rPr>
                <w:rFonts w:ascii="Arial" w:hAnsi="Arial" w:cs="Arial"/>
                <w:sz w:val="18"/>
                <w:szCs w:val="18"/>
                <w:lang w:val="en-US"/>
              </w:rPr>
            </w:pPr>
            <w:r w:rsidRPr="004470B2">
              <w:rPr>
                <w:rFonts w:ascii="Arial" w:hAnsi="Arial" w:cs="Arial"/>
                <w:sz w:val="18"/>
                <w:szCs w:val="18"/>
                <w:lang w:val="en-US"/>
              </w:rPr>
              <w:t>1.7 (1.2, 2.5)</w:t>
            </w:r>
          </w:p>
        </w:tc>
        <w:tc>
          <w:tcPr>
            <w:tcW w:w="687" w:type="dxa"/>
          </w:tcPr>
          <w:p w14:paraId="47D4E302" w14:textId="3811B779" w:rsidR="00010603" w:rsidRPr="004470B2" w:rsidRDefault="00010603" w:rsidP="000C2DB5">
            <w:pPr>
              <w:jc w:val="center"/>
              <w:rPr>
                <w:rFonts w:ascii="Arial" w:hAnsi="Arial" w:cs="Arial"/>
                <w:sz w:val="18"/>
                <w:szCs w:val="18"/>
                <w:lang w:val="en-US"/>
              </w:rPr>
            </w:pPr>
            <w:r w:rsidRPr="004470B2">
              <w:rPr>
                <w:rFonts w:ascii="Arial" w:hAnsi="Arial" w:cs="Arial"/>
                <w:sz w:val="18"/>
                <w:szCs w:val="18"/>
                <w:lang w:val="en-US"/>
              </w:rPr>
              <w:t>2.0 (1.2, 2.</w:t>
            </w:r>
            <w:r w:rsidR="000C2DB5">
              <w:rPr>
                <w:rFonts w:ascii="Arial" w:hAnsi="Arial" w:cs="Arial"/>
                <w:sz w:val="18"/>
                <w:szCs w:val="18"/>
                <w:lang w:val="en-US"/>
              </w:rPr>
              <w:t>8</w:t>
            </w:r>
            <w:r w:rsidRPr="004470B2">
              <w:rPr>
                <w:rFonts w:ascii="Arial" w:hAnsi="Arial" w:cs="Arial"/>
                <w:sz w:val="18"/>
                <w:szCs w:val="18"/>
                <w:lang w:val="en-US"/>
              </w:rPr>
              <w:t>)</w:t>
            </w:r>
          </w:p>
        </w:tc>
        <w:tc>
          <w:tcPr>
            <w:tcW w:w="687" w:type="dxa"/>
          </w:tcPr>
          <w:p w14:paraId="4D15A9B4" w14:textId="499DFCE1" w:rsidR="00010603" w:rsidRPr="004470B2" w:rsidRDefault="00010603" w:rsidP="00292498">
            <w:pPr>
              <w:jc w:val="center"/>
              <w:rPr>
                <w:rFonts w:ascii="Arial" w:hAnsi="Arial" w:cs="Arial"/>
                <w:sz w:val="18"/>
                <w:szCs w:val="18"/>
                <w:lang w:val="en-US"/>
              </w:rPr>
            </w:pPr>
            <w:r w:rsidRPr="004470B2">
              <w:rPr>
                <w:rFonts w:ascii="Arial" w:hAnsi="Arial" w:cs="Arial"/>
                <w:sz w:val="18"/>
                <w:szCs w:val="18"/>
                <w:lang w:val="en-US"/>
              </w:rPr>
              <w:t>2.0 (1.2, 2.7)</w:t>
            </w:r>
          </w:p>
        </w:tc>
        <w:tc>
          <w:tcPr>
            <w:tcW w:w="687" w:type="dxa"/>
          </w:tcPr>
          <w:p w14:paraId="531C4065" w14:textId="3D2E4DC9" w:rsidR="00010603" w:rsidRPr="004470B2" w:rsidRDefault="00010603" w:rsidP="00292498">
            <w:pPr>
              <w:jc w:val="center"/>
              <w:rPr>
                <w:rFonts w:ascii="Arial" w:hAnsi="Arial" w:cs="Arial"/>
                <w:sz w:val="18"/>
                <w:szCs w:val="18"/>
                <w:lang w:val="en-US"/>
              </w:rPr>
            </w:pPr>
            <w:r w:rsidRPr="004470B2">
              <w:rPr>
                <w:rFonts w:ascii="Arial" w:hAnsi="Arial" w:cs="Arial"/>
                <w:sz w:val="18"/>
                <w:szCs w:val="18"/>
                <w:lang w:val="en-US"/>
              </w:rPr>
              <w:t>2.0 (1.3, 2.6)</w:t>
            </w:r>
          </w:p>
        </w:tc>
        <w:tc>
          <w:tcPr>
            <w:tcW w:w="687" w:type="dxa"/>
          </w:tcPr>
          <w:p w14:paraId="7DDF5301" w14:textId="29FEA666" w:rsidR="00010603" w:rsidRPr="004470B2" w:rsidRDefault="00010603" w:rsidP="00292498">
            <w:pPr>
              <w:jc w:val="center"/>
              <w:rPr>
                <w:rFonts w:ascii="Arial" w:hAnsi="Arial" w:cs="Arial"/>
                <w:sz w:val="18"/>
                <w:szCs w:val="18"/>
                <w:lang w:val="en-US"/>
              </w:rPr>
            </w:pPr>
            <w:r w:rsidRPr="004470B2">
              <w:rPr>
                <w:rFonts w:ascii="Arial" w:hAnsi="Arial" w:cs="Arial"/>
                <w:sz w:val="18"/>
                <w:szCs w:val="18"/>
                <w:lang w:val="en-US"/>
              </w:rPr>
              <w:t>1.9 (1.2, 2.6)</w:t>
            </w:r>
          </w:p>
        </w:tc>
        <w:tc>
          <w:tcPr>
            <w:tcW w:w="820" w:type="dxa"/>
          </w:tcPr>
          <w:p w14:paraId="7B805847" w14:textId="75F4AE17" w:rsidR="00010603" w:rsidRPr="004470B2" w:rsidRDefault="004470B2" w:rsidP="00292498">
            <w:pPr>
              <w:jc w:val="center"/>
              <w:rPr>
                <w:rFonts w:ascii="Arial" w:hAnsi="Arial" w:cs="Arial"/>
                <w:sz w:val="18"/>
                <w:szCs w:val="18"/>
                <w:lang w:val="en-US"/>
              </w:rPr>
            </w:pPr>
            <w:r w:rsidRPr="004470B2">
              <w:rPr>
                <w:rFonts w:ascii="Arial" w:hAnsi="Arial" w:cs="Arial"/>
                <w:sz w:val="18"/>
                <w:szCs w:val="18"/>
                <w:lang w:val="en-US"/>
              </w:rPr>
              <w:t>1.9 (1.3, 2.5)</w:t>
            </w:r>
          </w:p>
        </w:tc>
        <w:tc>
          <w:tcPr>
            <w:tcW w:w="820" w:type="dxa"/>
          </w:tcPr>
          <w:p w14:paraId="05C79302" w14:textId="7DEE5CAE" w:rsidR="00010603" w:rsidRPr="004470B2" w:rsidRDefault="004470B2" w:rsidP="00292498">
            <w:pPr>
              <w:jc w:val="center"/>
              <w:rPr>
                <w:rFonts w:ascii="Arial" w:hAnsi="Arial" w:cs="Arial"/>
                <w:sz w:val="18"/>
                <w:szCs w:val="18"/>
                <w:lang w:val="en-US"/>
              </w:rPr>
            </w:pPr>
            <w:r w:rsidRPr="004470B2">
              <w:rPr>
                <w:rFonts w:ascii="Arial" w:hAnsi="Arial" w:cs="Arial"/>
                <w:sz w:val="18"/>
                <w:szCs w:val="18"/>
                <w:lang w:val="en-US"/>
              </w:rPr>
              <w:t>1.9 (1.2, 2.5)</w:t>
            </w:r>
          </w:p>
        </w:tc>
        <w:tc>
          <w:tcPr>
            <w:tcW w:w="820" w:type="dxa"/>
          </w:tcPr>
          <w:p w14:paraId="545F66E7" w14:textId="0DD6F780" w:rsidR="00010603" w:rsidRPr="004470B2" w:rsidRDefault="004470B2" w:rsidP="00010603">
            <w:pPr>
              <w:jc w:val="center"/>
              <w:rPr>
                <w:rFonts w:ascii="Arial" w:hAnsi="Arial" w:cs="Arial"/>
                <w:sz w:val="18"/>
                <w:szCs w:val="18"/>
                <w:lang w:val="en-US"/>
              </w:rPr>
            </w:pPr>
            <w:r w:rsidRPr="004470B2">
              <w:rPr>
                <w:rFonts w:ascii="Arial" w:hAnsi="Arial" w:cs="Arial"/>
                <w:sz w:val="18"/>
                <w:szCs w:val="18"/>
                <w:lang w:val="en-US"/>
              </w:rPr>
              <w:t>1.9 (1.2, 2.6)</w:t>
            </w:r>
          </w:p>
        </w:tc>
        <w:tc>
          <w:tcPr>
            <w:tcW w:w="820" w:type="dxa"/>
          </w:tcPr>
          <w:p w14:paraId="6AFB8814" w14:textId="619E8681" w:rsidR="00010603" w:rsidRPr="004470B2" w:rsidRDefault="004470B2" w:rsidP="00010603">
            <w:pPr>
              <w:jc w:val="center"/>
              <w:rPr>
                <w:rFonts w:ascii="Arial" w:hAnsi="Arial" w:cs="Arial"/>
                <w:sz w:val="18"/>
                <w:szCs w:val="18"/>
                <w:lang w:val="en-US"/>
              </w:rPr>
            </w:pPr>
            <w:r w:rsidRPr="004470B2">
              <w:rPr>
                <w:rFonts w:ascii="Arial" w:hAnsi="Arial" w:cs="Arial"/>
                <w:sz w:val="18"/>
                <w:szCs w:val="18"/>
                <w:lang w:val="en-US"/>
              </w:rPr>
              <w:t>1.9 (1.2, 2.5)</w:t>
            </w:r>
          </w:p>
        </w:tc>
      </w:tr>
      <w:tr w:rsidR="00DD07B9" w:rsidRPr="0094506A" w14:paraId="6861ABFF" w14:textId="352E87F8" w:rsidTr="00010603">
        <w:tc>
          <w:tcPr>
            <w:tcW w:w="1770" w:type="dxa"/>
          </w:tcPr>
          <w:p w14:paraId="2E2B82F9" w14:textId="55AB4239" w:rsidR="00292498" w:rsidRPr="000C67C4" w:rsidRDefault="00292498" w:rsidP="00292498">
            <w:pPr>
              <w:rPr>
                <w:rFonts w:ascii="Arial" w:hAnsi="Arial" w:cs="Arial"/>
                <w:b/>
                <w:bCs/>
                <w:sz w:val="20"/>
                <w:szCs w:val="20"/>
                <w:lang w:val="en-US"/>
              </w:rPr>
            </w:pPr>
            <w:r w:rsidRPr="000C67C4">
              <w:rPr>
                <w:rFonts w:ascii="Arial" w:hAnsi="Arial" w:cs="Arial"/>
                <w:b/>
                <w:bCs/>
                <w:sz w:val="20"/>
                <w:szCs w:val="20"/>
                <w:lang w:val="en-US"/>
              </w:rPr>
              <w:t>Vital status available at trial end, n (%)</w:t>
            </w:r>
          </w:p>
        </w:tc>
        <w:tc>
          <w:tcPr>
            <w:tcW w:w="776" w:type="dxa"/>
          </w:tcPr>
          <w:p w14:paraId="527F425F" w14:textId="77777777"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513</w:t>
            </w:r>
          </w:p>
          <w:p w14:paraId="564C4A38" w14:textId="772209FB"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(99.4)</w:t>
            </w:r>
          </w:p>
        </w:tc>
        <w:tc>
          <w:tcPr>
            <w:tcW w:w="776" w:type="dxa"/>
          </w:tcPr>
          <w:p w14:paraId="6FE5C95B" w14:textId="77777777"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544</w:t>
            </w:r>
          </w:p>
          <w:p w14:paraId="47C83649" w14:textId="5D6AACE8"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(99.6)</w:t>
            </w:r>
          </w:p>
        </w:tc>
        <w:tc>
          <w:tcPr>
            <w:tcW w:w="687" w:type="dxa"/>
          </w:tcPr>
          <w:p w14:paraId="66D77698" w14:textId="760EDDEE"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992 (99.8)</w:t>
            </w:r>
          </w:p>
        </w:tc>
        <w:tc>
          <w:tcPr>
            <w:tcW w:w="687" w:type="dxa"/>
          </w:tcPr>
          <w:p w14:paraId="72ED8A85" w14:textId="170C8702"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940 (99.6)</w:t>
            </w:r>
          </w:p>
        </w:tc>
        <w:tc>
          <w:tcPr>
            <w:tcW w:w="687" w:type="dxa"/>
          </w:tcPr>
          <w:p w14:paraId="1DE80056" w14:textId="5ACD52AB" w:rsidR="00292498" w:rsidRPr="004470B2" w:rsidRDefault="00010603" w:rsidP="00292498">
            <w:pPr>
              <w:jc w:val="center"/>
              <w:rPr>
                <w:rFonts w:ascii="Arial" w:hAnsi="Arial" w:cs="Arial"/>
                <w:sz w:val="18"/>
                <w:szCs w:val="18"/>
                <w:lang w:val="en-US"/>
              </w:rPr>
            </w:pPr>
            <w:r w:rsidRPr="004470B2">
              <w:rPr>
                <w:rFonts w:ascii="Arial" w:hAnsi="Arial" w:cs="Arial"/>
                <w:sz w:val="18"/>
                <w:szCs w:val="18"/>
                <w:lang w:val="en-US"/>
              </w:rPr>
              <w:t>690 (100)</w:t>
            </w:r>
          </w:p>
        </w:tc>
        <w:tc>
          <w:tcPr>
            <w:tcW w:w="687" w:type="dxa"/>
          </w:tcPr>
          <w:p w14:paraId="55231680" w14:textId="1F2993CC" w:rsidR="00292498" w:rsidRPr="004470B2" w:rsidRDefault="00010603" w:rsidP="00292498">
            <w:pPr>
              <w:jc w:val="center"/>
              <w:rPr>
                <w:rFonts w:ascii="Arial" w:hAnsi="Arial" w:cs="Arial"/>
                <w:sz w:val="18"/>
                <w:szCs w:val="18"/>
                <w:lang w:val="en-US"/>
              </w:rPr>
            </w:pPr>
            <w:r w:rsidRPr="004470B2">
              <w:rPr>
                <w:rFonts w:ascii="Arial" w:hAnsi="Arial" w:cs="Arial"/>
                <w:sz w:val="18"/>
                <w:szCs w:val="18"/>
                <w:lang w:val="en-US"/>
              </w:rPr>
              <w:t>653 (99.2)</w:t>
            </w:r>
          </w:p>
        </w:tc>
        <w:tc>
          <w:tcPr>
            <w:tcW w:w="820" w:type="dxa"/>
          </w:tcPr>
          <w:p w14:paraId="74886B43" w14:textId="77777777"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1292</w:t>
            </w:r>
          </w:p>
          <w:p w14:paraId="3E230B6F" w14:textId="3957218D"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(99.8)</w:t>
            </w:r>
          </w:p>
        </w:tc>
        <w:tc>
          <w:tcPr>
            <w:tcW w:w="820" w:type="dxa"/>
          </w:tcPr>
          <w:p w14:paraId="09F8030B" w14:textId="29D3B3A7"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1334</w:t>
            </w:r>
          </w:p>
          <w:p w14:paraId="617A807B" w14:textId="28ED65BE"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(99.8)</w:t>
            </w:r>
          </w:p>
        </w:tc>
        <w:tc>
          <w:tcPr>
            <w:tcW w:w="820" w:type="dxa"/>
          </w:tcPr>
          <w:p w14:paraId="339FE2C0" w14:textId="0FB7EE1E"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3487 (99.8)</w:t>
            </w:r>
          </w:p>
        </w:tc>
        <w:tc>
          <w:tcPr>
            <w:tcW w:w="820" w:type="dxa"/>
          </w:tcPr>
          <w:p w14:paraId="17CAA117" w14:textId="4E262D31"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3471 (99.6)</w:t>
            </w:r>
          </w:p>
        </w:tc>
      </w:tr>
      <w:tr w:rsidR="00DD07B9" w:rsidRPr="0094506A" w14:paraId="20D828AA" w14:textId="5392B1D1" w:rsidTr="00010603">
        <w:tc>
          <w:tcPr>
            <w:tcW w:w="1770" w:type="dxa"/>
          </w:tcPr>
          <w:p w14:paraId="06103DCA" w14:textId="6EB278F9" w:rsidR="00292498" w:rsidRPr="000C67C4" w:rsidRDefault="00DD07B9" w:rsidP="00DD07B9">
            <w:pPr>
              <w:rPr>
                <w:rFonts w:ascii="Arial" w:hAnsi="Arial" w:cs="Arial"/>
                <w:b/>
                <w:bCs/>
                <w:sz w:val="20"/>
                <w:szCs w:val="20"/>
                <w:lang w:val="en-US"/>
              </w:rPr>
            </w:pPr>
            <w:r>
              <w:rPr>
                <w:rFonts w:ascii="Arial" w:hAnsi="Arial" w:cs="Arial"/>
                <w:b/>
                <w:bCs/>
                <w:sz w:val="20"/>
                <w:szCs w:val="20"/>
                <w:lang w:val="en-US"/>
              </w:rPr>
              <w:t xml:space="preserve">Complete follow-up for </w:t>
            </w:r>
            <w:r w:rsidR="00292498" w:rsidRPr="000C67C4">
              <w:rPr>
                <w:rFonts w:ascii="Arial" w:hAnsi="Arial" w:cs="Arial"/>
                <w:b/>
                <w:bCs/>
                <w:sz w:val="20"/>
                <w:szCs w:val="20"/>
                <w:lang w:val="en-US"/>
              </w:rPr>
              <w:t xml:space="preserve"> 3P-MACE,</w:t>
            </w:r>
            <w:r w:rsidR="00270B22">
              <w:rPr>
                <w:rFonts w:ascii="Arial" w:hAnsi="Arial" w:cs="Arial"/>
                <w:b/>
                <w:bCs/>
                <w:sz w:val="20"/>
                <w:szCs w:val="20"/>
                <w:lang w:val="en-US"/>
              </w:rPr>
              <w:t xml:space="preserve"> </w:t>
            </w:r>
            <w:r w:rsidR="00292498" w:rsidRPr="000C67C4">
              <w:rPr>
                <w:rFonts w:ascii="Arial" w:hAnsi="Arial" w:cs="Arial"/>
                <w:b/>
                <w:bCs/>
                <w:sz w:val="20"/>
                <w:szCs w:val="20"/>
                <w:lang w:val="en-US"/>
              </w:rPr>
              <w:t>n (%)</w:t>
            </w:r>
          </w:p>
        </w:tc>
        <w:tc>
          <w:tcPr>
            <w:tcW w:w="776" w:type="dxa"/>
          </w:tcPr>
          <w:p w14:paraId="1E4BBA37" w14:textId="77777777"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508</w:t>
            </w:r>
          </w:p>
          <w:p w14:paraId="381F344B" w14:textId="5A337FDC"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(98.4)</w:t>
            </w:r>
          </w:p>
        </w:tc>
        <w:tc>
          <w:tcPr>
            <w:tcW w:w="776" w:type="dxa"/>
          </w:tcPr>
          <w:p w14:paraId="2025E6C8" w14:textId="04BCF763"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533 (97.6)</w:t>
            </w:r>
          </w:p>
        </w:tc>
        <w:tc>
          <w:tcPr>
            <w:tcW w:w="687" w:type="dxa"/>
          </w:tcPr>
          <w:p w14:paraId="69134FB6" w14:textId="1ADD16F1"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986 (99.2)</w:t>
            </w:r>
          </w:p>
        </w:tc>
        <w:tc>
          <w:tcPr>
            <w:tcW w:w="687" w:type="dxa"/>
          </w:tcPr>
          <w:p w14:paraId="24E5D6C8" w14:textId="6560EA88"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930 (98.5)</w:t>
            </w:r>
          </w:p>
        </w:tc>
        <w:tc>
          <w:tcPr>
            <w:tcW w:w="687" w:type="dxa"/>
          </w:tcPr>
          <w:p w14:paraId="206D6C15" w14:textId="78B083A5" w:rsidR="00292498" w:rsidRPr="004470B2" w:rsidRDefault="00010603" w:rsidP="00292498">
            <w:pPr>
              <w:jc w:val="center"/>
              <w:rPr>
                <w:rFonts w:ascii="Arial" w:hAnsi="Arial" w:cs="Arial"/>
                <w:sz w:val="18"/>
                <w:szCs w:val="18"/>
                <w:lang w:val="en-US"/>
              </w:rPr>
            </w:pPr>
            <w:r w:rsidRPr="004470B2">
              <w:rPr>
                <w:rFonts w:ascii="Arial" w:hAnsi="Arial" w:cs="Arial"/>
                <w:sz w:val="18"/>
                <w:szCs w:val="18"/>
                <w:lang w:val="en-US"/>
              </w:rPr>
              <w:t>680 (98.6)</w:t>
            </w:r>
          </w:p>
        </w:tc>
        <w:tc>
          <w:tcPr>
            <w:tcW w:w="687" w:type="dxa"/>
          </w:tcPr>
          <w:p w14:paraId="3DBC7D30" w14:textId="2385BFA0" w:rsidR="00292498" w:rsidRPr="004470B2" w:rsidRDefault="00010603" w:rsidP="00292498">
            <w:pPr>
              <w:jc w:val="center"/>
              <w:rPr>
                <w:rFonts w:ascii="Arial" w:hAnsi="Arial" w:cs="Arial"/>
                <w:sz w:val="18"/>
                <w:szCs w:val="18"/>
                <w:lang w:val="en-US"/>
              </w:rPr>
            </w:pPr>
            <w:r w:rsidRPr="004470B2">
              <w:rPr>
                <w:rFonts w:ascii="Arial" w:hAnsi="Arial" w:cs="Arial"/>
                <w:sz w:val="18"/>
                <w:szCs w:val="18"/>
                <w:lang w:val="en-US"/>
              </w:rPr>
              <w:t>644 (97.9)</w:t>
            </w:r>
          </w:p>
        </w:tc>
        <w:tc>
          <w:tcPr>
            <w:tcW w:w="820" w:type="dxa"/>
          </w:tcPr>
          <w:p w14:paraId="031B6140" w14:textId="2C00DFA3"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1284 (99.2)</w:t>
            </w:r>
          </w:p>
        </w:tc>
        <w:tc>
          <w:tcPr>
            <w:tcW w:w="820" w:type="dxa"/>
          </w:tcPr>
          <w:p w14:paraId="4C6E7A50" w14:textId="5722BE38"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1323 (99.0)</w:t>
            </w:r>
          </w:p>
        </w:tc>
        <w:tc>
          <w:tcPr>
            <w:tcW w:w="820" w:type="dxa"/>
          </w:tcPr>
          <w:p w14:paraId="45573365" w14:textId="452FBF0B"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3458 (99.0)</w:t>
            </w:r>
          </w:p>
        </w:tc>
        <w:tc>
          <w:tcPr>
            <w:tcW w:w="820" w:type="dxa"/>
          </w:tcPr>
          <w:p w14:paraId="3D5B7C7D" w14:textId="1E426A1D"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3430 (98.4)</w:t>
            </w:r>
          </w:p>
        </w:tc>
      </w:tr>
      <w:tr w:rsidR="00DD07B9" w:rsidRPr="0094506A" w14:paraId="72C57C2A" w14:textId="22E84829" w:rsidTr="00010603">
        <w:tc>
          <w:tcPr>
            <w:tcW w:w="1770" w:type="dxa"/>
          </w:tcPr>
          <w:p w14:paraId="29479F75" w14:textId="0A91288E" w:rsidR="00292498" w:rsidRPr="000C67C4" w:rsidRDefault="00292498" w:rsidP="00292498">
            <w:pPr>
              <w:rPr>
                <w:rFonts w:ascii="Arial" w:hAnsi="Arial" w:cs="Arial"/>
                <w:b/>
                <w:bCs/>
                <w:sz w:val="20"/>
                <w:szCs w:val="20"/>
                <w:lang w:val="en-US"/>
              </w:rPr>
            </w:pPr>
            <w:r w:rsidRPr="000C67C4">
              <w:rPr>
                <w:rFonts w:ascii="Arial" w:hAnsi="Arial" w:cs="Arial"/>
                <w:b/>
                <w:bCs/>
                <w:sz w:val="20"/>
                <w:szCs w:val="20"/>
                <w:lang w:val="en-US"/>
              </w:rPr>
              <w:t>Premature trial medication discontinuation, n (%)</w:t>
            </w:r>
          </w:p>
        </w:tc>
        <w:tc>
          <w:tcPr>
            <w:tcW w:w="776" w:type="dxa"/>
          </w:tcPr>
          <w:p w14:paraId="576F66FC" w14:textId="77777777" w:rsidR="00951B2F" w:rsidRDefault="00951B2F" w:rsidP="00292498">
            <w:pPr>
              <w:jc w:val="center"/>
              <w:rPr>
                <w:rFonts w:ascii="Arial" w:hAnsi="Arial" w:cs="Arial"/>
                <w:sz w:val="18"/>
                <w:szCs w:val="18"/>
                <w:lang w:val="en-US"/>
              </w:rPr>
            </w:pPr>
          </w:p>
          <w:p w14:paraId="3BBD1BFA" w14:textId="1B95A88A"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95 (18.4)</w:t>
            </w:r>
          </w:p>
        </w:tc>
        <w:tc>
          <w:tcPr>
            <w:tcW w:w="776" w:type="dxa"/>
          </w:tcPr>
          <w:p w14:paraId="71B3DDD4" w14:textId="77777777" w:rsidR="00951B2F" w:rsidRDefault="00951B2F" w:rsidP="00292498">
            <w:pPr>
              <w:jc w:val="center"/>
              <w:rPr>
                <w:rFonts w:ascii="Arial" w:hAnsi="Arial" w:cs="Arial"/>
                <w:sz w:val="18"/>
                <w:szCs w:val="18"/>
                <w:lang w:val="en-US"/>
              </w:rPr>
            </w:pPr>
          </w:p>
          <w:p w14:paraId="60E722CE" w14:textId="527871D5"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116 (21.2)</w:t>
            </w:r>
          </w:p>
        </w:tc>
        <w:tc>
          <w:tcPr>
            <w:tcW w:w="687" w:type="dxa"/>
          </w:tcPr>
          <w:p w14:paraId="4CC8B624" w14:textId="77777777" w:rsidR="00951B2F" w:rsidRDefault="00951B2F" w:rsidP="00292498">
            <w:pPr>
              <w:jc w:val="center"/>
              <w:rPr>
                <w:rFonts w:ascii="Arial" w:hAnsi="Arial" w:cs="Arial"/>
                <w:sz w:val="18"/>
                <w:szCs w:val="18"/>
                <w:lang w:val="en-US"/>
              </w:rPr>
            </w:pPr>
          </w:p>
          <w:p w14:paraId="1E2F22A3" w14:textId="1211B7E6"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275 (27.7)</w:t>
            </w:r>
          </w:p>
        </w:tc>
        <w:tc>
          <w:tcPr>
            <w:tcW w:w="687" w:type="dxa"/>
          </w:tcPr>
          <w:p w14:paraId="3CD68FE6" w14:textId="77777777" w:rsidR="00951B2F" w:rsidRDefault="00951B2F" w:rsidP="00292498">
            <w:pPr>
              <w:jc w:val="center"/>
              <w:rPr>
                <w:rFonts w:ascii="Arial" w:hAnsi="Arial" w:cs="Arial"/>
                <w:sz w:val="18"/>
                <w:szCs w:val="18"/>
                <w:lang w:val="en-US"/>
              </w:rPr>
            </w:pPr>
          </w:p>
          <w:p w14:paraId="11508CFA" w14:textId="026D7964" w:rsidR="00292498" w:rsidRPr="004470B2" w:rsidRDefault="00292498" w:rsidP="00292498">
            <w:pPr>
              <w:jc w:val="center"/>
              <w:rPr>
                <w:rFonts w:ascii="Arial" w:hAnsi="Arial" w:cs="Arial"/>
                <w:sz w:val="18"/>
                <w:szCs w:val="18"/>
                <w:lang w:val="en-US"/>
              </w:rPr>
            </w:pPr>
            <w:r w:rsidRPr="004470B2">
              <w:rPr>
                <w:rFonts w:ascii="Arial" w:hAnsi="Arial" w:cs="Arial"/>
                <w:sz w:val="18"/>
                <w:szCs w:val="18"/>
                <w:lang w:val="en-US"/>
              </w:rPr>
              <w:t>284 (30.1)</w:t>
            </w:r>
          </w:p>
        </w:tc>
        <w:tc>
          <w:tcPr>
            <w:tcW w:w="687" w:type="dxa"/>
          </w:tcPr>
          <w:p w14:paraId="4891D1D3" w14:textId="77777777" w:rsidR="00951B2F" w:rsidRDefault="00951B2F" w:rsidP="00292498">
            <w:pPr>
              <w:jc w:val="center"/>
              <w:rPr>
                <w:rFonts w:ascii="Arial" w:hAnsi="Arial" w:cs="Arial"/>
                <w:sz w:val="18"/>
                <w:szCs w:val="18"/>
                <w:lang w:val="en-US"/>
              </w:rPr>
            </w:pPr>
          </w:p>
          <w:p w14:paraId="5A3D0A6A" w14:textId="1F061CF6" w:rsidR="00292498" w:rsidRPr="004470B2" w:rsidRDefault="00010603" w:rsidP="00292498">
            <w:pPr>
              <w:jc w:val="center"/>
              <w:rPr>
                <w:rFonts w:ascii="Arial" w:hAnsi="Arial" w:cs="Arial"/>
                <w:sz w:val="18"/>
                <w:szCs w:val="18"/>
                <w:lang w:val="en-US"/>
              </w:rPr>
            </w:pPr>
            <w:r w:rsidRPr="004470B2">
              <w:rPr>
                <w:rFonts w:ascii="Arial" w:hAnsi="Arial" w:cs="Arial"/>
                <w:sz w:val="18"/>
                <w:szCs w:val="18"/>
                <w:lang w:val="en-US"/>
              </w:rPr>
              <w:t>159 (23.0)</w:t>
            </w:r>
          </w:p>
        </w:tc>
        <w:tc>
          <w:tcPr>
            <w:tcW w:w="687" w:type="dxa"/>
          </w:tcPr>
          <w:p w14:paraId="04A39B6B" w14:textId="77777777" w:rsidR="00951B2F" w:rsidRDefault="00951B2F" w:rsidP="00292498">
            <w:pPr>
              <w:jc w:val="center"/>
              <w:rPr>
                <w:rFonts w:ascii="Arial" w:hAnsi="Arial" w:cs="Arial"/>
                <w:sz w:val="18"/>
                <w:szCs w:val="18"/>
                <w:lang w:val="en-US"/>
              </w:rPr>
            </w:pPr>
          </w:p>
          <w:p w14:paraId="44251EDE" w14:textId="0B6A35EE" w:rsidR="00292498" w:rsidRPr="004470B2" w:rsidRDefault="00010603" w:rsidP="00292498">
            <w:pPr>
              <w:jc w:val="center"/>
              <w:rPr>
                <w:rFonts w:ascii="Arial" w:hAnsi="Arial" w:cs="Arial"/>
                <w:sz w:val="18"/>
                <w:szCs w:val="18"/>
                <w:lang w:val="en-US"/>
              </w:rPr>
            </w:pPr>
            <w:r w:rsidRPr="004470B2">
              <w:rPr>
                <w:rFonts w:ascii="Arial" w:hAnsi="Arial" w:cs="Arial"/>
                <w:sz w:val="18"/>
                <w:szCs w:val="18"/>
                <w:lang w:val="en-US"/>
              </w:rPr>
              <w:t>171 (26.0)</w:t>
            </w:r>
          </w:p>
        </w:tc>
        <w:tc>
          <w:tcPr>
            <w:tcW w:w="820" w:type="dxa"/>
          </w:tcPr>
          <w:p w14:paraId="42031DBD" w14:textId="77777777" w:rsidR="00951B2F" w:rsidRDefault="00951B2F" w:rsidP="00010603">
            <w:pPr>
              <w:jc w:val="center"/>
              <w:rPr>
                <w:rFonts w:ascii="Arial" w:hAnsi="Arial" w:cs="Arial"/>
                <w:sz w:val="18"/>
                <w:szCs w:val="18"/>
                <w:lang w:val="en-US"/>
              </w:rPr>
            </w:pPr>
          </w:p>
          <w:p w14:paraId="5F1DF98C" w14:textId="2DD43BB3"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208 (16.1)</w:t>
            </w:r>
          </w:p>
        </w:tc>
        <w:tc>
          <w:tcPr>
            <w:tcW w:w="820" w:type="dxa"/>
          </w:tcPr>
          <w:p w14:paraId="7B5BE7FC" w14:textId="77777777" w:rsidR="00951B2F" w:rsidRDefault="00951B2F" w:rsidP="00010603">
            <w:pPr>
              <w:jc w:val="center"/>
              <w:rPr>
                <w:rFonts w:ascii="Arial" w:hAnsi="Arial" w:cs="Arial"/>
                <w:sz w:val="18"/>
                <w:szCs w:val="18"/>
                <w:lang w:val="en-US"/>
              </w:rPr>
            </w:pPr>
          </w:p>
          <w:p w14:paraId="1BFB53F7" w14:textId="7DB74841"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273 (20.4)</w:t>
            </w:r>
          </w:p>
        </w:tc>
        <w:tc>
          <w:tcPr>
            <w:tcW w:w="820" w:type="dxa"/>
          </w:tcPr>
          <w:p w14:paraId="7C6F67E8" w14:textId="77777777" w:rsidR="00951B2F" w:rsidRDefault="00951B2F" w:rsidP="00010603">
            <w:pPr>
              <w:jc w:val="center"/>
              <w:rPr>
                <w:rFonts w:ascii="Arial" w:hAnsi="Arial" w:cs="Arial"/>
                <w:sz w:val="18"/>
                <w:szCs w:val="18"/>
                <w:lang w:val="en-US"/>
              </w:rPr>
            </w:pPr>
          </w:p>
          <w:p w14:paraId="13D0F7FC" w14:textId="1263097B"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834 (23.9)</w:t>
            </w:r>
          </w:p>
        </w:tc>
        <w:tc>
          <w:tcPr>
            <w:tcW w:w="820" w:type="dxa"/>
          </w:tcPr>
          <w:p w14:paraId="6A06ED49" w14:textId="77777777" w:rsidR="00951B2F" w:rsidRDefault="00951B2F" w:rsidP="00010603">
            <w:pPr>
              <w:jc w:val="center"/>
              <w:rPr>
                <w:rFonts w:ascii="Arial" w:hAnsi="Arial" w:cs="Arial"/>
                <w:sz w:val="18"/>
                <w:szCs w:val="18"/>
                <w:lang w:val="en-US"/>
              </w:rPr>
            </w:pPr>
          </w:p>
          <w:p w14:paraId="52C63C70" w14:textId="41260126" w:rsidR="00292498" w:rsidRPr="004470B2" w:rsidRDefault="00292498" w:rsidP="00010603">
            <w:pPr>
              <w:jc w:val="center"/>
              <w:rPr>
                <w:rFonts w:ascii="Arial" w:hAnsi="Arial" w:cs="Arial"/>
                <w:sz w:val="18"/>
                <w:szCs w:val="18"/>
                <w:lang w:val="en-US"/>
              </w:rPr>
            </w:pPr>
            <w:r w:rsidRPr="004470B2">
              <w:rPr>
                <w:rFonts w:ascii="Arial" w:hAnsi="Arial" w:cs="Arial"/>
                <w:sz w:val="18"/>
                <w:szCs w:val="18"/>
                <w:lang w:val="en-US"/>
              </w:rPr>
              <w:t>955 (27.4)</w:t>
            </w:r>
          </w:p>
        </w:tc>
      </w:tr>
    </w:tbl>
    <w:p w14:paraId="72005371" w14:textId="266A4BB4" w:rsidR="002276B4" w:rsidRDefault="002276B4" w:rsidP="00E62EF5">
      <w:pPr>
        <w:rPr>
          <w:rFonts w:ascii="Times New Roman" w:hAnsi="Times New Roman"/>
          <w:b/>
          <w:bCs/>
          <w:lang w:val="en-US"/>
        </w:rPr>
      </w:pPr>
    </w:p>
    <w:p w14:paraId="56E70557" w14:textId="7FDFEB74" w:rsidR="004470B2" w:rsidRPr="00270B22" w:rsidRDefault="00DD07B9" w:rsidP="00270B22">
      <w:pPr>
        <w:rPr>
          <w:rFonts w:ascii="Arial" w:hAnsi="Arial" w:cs="Arial"/>
          <w:sz w:val="20"/>
          <w:szCs w:val="20"/>
          <w:lang w:val="en-US"/>
        </w:rPr>
      </w:pPr>
      <w:r>
        <w:rPr>
          <w:rFonts w:ascii="Arial" w:hAnsi="Arial" w:cs="Arial"/>
          <w:sz w:val="20"/>
          <w:szCs w:val="20"/>
          <w:lang w:val="en-US"/>
        </w:rPr>
        <w:t xml:space="preserve">Lina; linagliptin, </w:t>
      </w:r>
      <w:r w:rsidR="004470B2" w:rsidRPr="00270B22">
        <w:rPr>
          <w:rFonts w:ascii="Arial" w:hAnsi="Arial" w:cs="Arial"/>
          <w:sz w:val="20"/>
          <w:szCs w:val="20"/>
          <w:lang w:val="en-US"/>
        </w:rPr>
        <w:t>PBO</w:t>
      </w:r>
      <w:r>
        <w:rPr>
          <w:rFonts w:ascii="Arial" w:hAnsi="Arial" w:cs="Arial"/>
          <w:sz w:val="20"/>
          <w:szCs w:val="20"/>
          <w:lang w:val="en-US"/>
        </w:rPr>
        <w:t>;</w:t>
      </w:r>
      <w:r w:rsidR="004470B2" w:rsidRPr="00270B22">
        <w:rPr>
          <w:rFonts w:ascii="Arial" w:hAnsi="Arial" w:cs="Arial"/>
          <w:sz w:val="20"/>
          <w:szCs w:val="20"/>
          <w:lang w:val="en-US"/>
        </w:rPr>
        <w:t xml:space="preserve"> placebo</w:t>
      </w:r>
      <w:r>
        <w:rPr>
          <w:rFonts w:ascii="Arial" w:hAnsi="Arial" w:cs="Arial"/>
          <w:sz w:val="20"/>
          <w:szCs w:val="20"/>
          <w:lang w:val="en-US"/>
        </w:rPr>
        <w:t xml:space="preserve">, </w:t>
      </w:r>
      <w:r w:rsidR="004470B2" w:rsidRPr="00270B22">
        <w:rPr>
          <w:rFonts w:ascii="Arial" w:hAnsi="Arial" w:cs="Arial"/>
          <w:sz w:val="20"/>
          <w:szCs w:val="20"/>
          <w:lang w:val="en-US"/>
        </w:rPr>
        <w:t>IQR</w:t>
      </w:r>
      <w:r>
        <w:rPr>
          <w:rFonts w:ascii="Arial" w:hAnsi="Arial" w:cs="Arial"/>
          <w:sz w:val="20"/>
          <w:szCs w:val="20"/>
          <w:lang w:val="en-US"/>
        </w:rPr>
        <w:t xml:space="preserve">; </w:t>
      </w:r>
      <w:r w:rsidR="004470B2" w:rsidRPr="00270B22">
        <w:rPr>
          <w:rFonts w:ascii="Arial" w:hAnsi="Arial" w:cs="Arial"/>
          <w:sz w:val="20"/>
          <w:szCs w:val="20"/>
          <w:lang w:val="en-US"/>
        </w:rPr>
        <w:t>1</w:t>
      </w:r>
      <w:r w:rsidR="004470B2" w:rsidRPr="00270B22">
        <w:rPr>
          <w:rFonts w:ascii="Arial" w:hAnsi="Arial" w:cs="Arial"/>
          <w:sz w:val="20"/>
          <w:szCs w:val="20"/>
          <w:vertAlign w:val="superscript"/>
          <w:lang w:val="en-US"/>
        </w:rPr>
        <w:t>st</w:t>
      </w:r>
      <w:r w:rsidR="004470B2" w:rsidRPr="00270B22">
        <w:rPr>
          <w:rFonts w:ascii="Arial" w:hAnsi="Arial" w:cs="Arial"/>
          <w:sz w:val="20"/>
          <w:szCs w:val="20"/>
          <w:lang w:val="en-US"/>
        </w:rPr>
        <w:t xml:space="preserve"> quartile , 3</w:t>
      </w:r>
      <w:r w:rsidR="004470B2" w:rsidRPr="00270B22">
        <w:rPr>
          <w:rFonts w:ascii="Arial" w:hAnsi="Arial" w:cs="Arial"/>
          <w:sz w:val="20"/>
          <w:szCs w:val="20"/>
          <w:vertAlign w:val="superscript"/>
          <w:lang w:val="en-US"/>
        </w:rPr>
        <w:t>rd</w:t>
      </w:r>
      <w:r w:rsidR="004470B2" w:rsidRPr="00270B22">
        <w:rPr>
          <w:rFonts w:ascii="Arial" w:hAnsi="Arial" w:cs="Arial"/>
          <w:sz w:val="20"/>
          <w:szCs w:val="20"/>
          <w:lang w:val="en-US"/>
        </w:rPr>
        <w:t xml:space="preserve"> quartile, 3P-MACE</w:t>
      </w:r>
      <w:r>
        <w:rPr>
          <w:rFonts w:ascii="Arial" w:hAnsi="Arial" w:cs="Arial"/>
          <w:sz w:val="20"/>
          <w:szCs w:val="20"/>
          <w:lang w:val="en-US"/>
        </w:rPr>
        <w:t xml:space="preserve">; </w:t>
      </w:r>
      <w:r w:rsidR="00270B22" w:rsidRPr="00270B22">
        <w:rPr>
          <w:rFonts w:ascii="Arial" w:hAnsi="Arial" w:cs="Arial"/>
          <w:sz w:val="20"/>
          <w:szCs w:val="20"/>
          <w:lang w:val="en-US"/>
        </w:rPr>
        <w:t>CV death, non-fatal myocardial infarction, or non-fatal stroke</w:t>
      </w:r>
      <w:r w:rsidR="00270B22">
        <w:rPr>
          <w:rFonts w:ascii="Arial" w:hAnsi="Arial" w:cs="Arial"/>
          <w:sz w:val="20"/>
          <w:szCs w:val="20"/>
          <w:lang w:val="en-US"/>
        </w:rPr>
        <w:t>.</w:t>
      </w:r>
    </w:p>
    <w:p w14:paraId="2EC9FC20" w14:textId="146ADB8D" w:rsidR="002276B4" w:rsidRDefault="002276B4">
      <w:pPr>
        <w:rPr>
          <w:rFonts w:ascii="Times New Roman" w:hAnsi="Times New Roman"/>
          <w:b/>
          <w:bCs/>
          <w:lang w:val="en-US"/>
        </w:rPr>
      </w:pPr>
      <w:r>
        <w:rPr>
          <w:rFonts w:ascii="Times New Roman" w:hAnsi="Times New Roman"/>
          <w:b/>
          <w:bCs/>
          <w:lang w:val="en-US"/>
        </w:rPr>
        <w:br w:type="page"/>
      </w:r>
    </w:p>
    <w:p w14:paraId="4E4F6605" w14:textId="77777777" w:rsidR="002129CD" w:rsidRDefault="00E62EF5" w:rsidP="00E62EF5">
      <w:pPr>
        <w:rPr>
          <w:rFonts w:ascii="Arial" w:hAnsi="Arial" w:cs="Arial"/>
          <w:b/>
          <w:bCs/>
          <w:lang w:val="en-US"/>
        </w:rPr>
      </w:pPr>
      <w:r w:rsidRPr="002129CD">
        <w:rPr>
          <w:rFonts w:ascii="Arial" w:hAnsi="Arial" w:cs="Arial"/>
          <w:b/>
          <w:bCs/>
          <w:lang w:val="en-US"/>
        </w:rPr>
        <w:lastRenderedPageBreak/>
        <w:t>S</w:t>
      </w:r>
      <w:r w:rsidR="00631C99" w:rsidRPr="002129CD">
        <w:rPr>
          <w:rFonts w:ascii="Arial" w:hAnsi="Arial" w:cs="Arial"/>
          <w:b/>
          <w:bCs/>
          <w:lang w:val="en-US"/>
        </w:rPr>
        <w:t xml:space="preserve">ection </w:t>
      </w:r>
      <w:r w:rsidR="002276B4" w:rsidRPr="002129CD">
        <w:rPr>
          <w:rFonts w:ascii="Arial" w:hAnsi="Arial" w:cs="Arial"/>
          <w:b/>
          <w:bCs/>
          <w:lang w:val="en-US"/>
        </w:rPr>
        <w:t>E</w:t>
      </w:r>
      <w:r w:rsidRPr="002129CD">
        <w:rPr>
          <w:rFonts w:ascii="Arial" w:hAnsi="Arial" w:cs="Arial"/>
          <w:b/>
          <w:bCs/>
          <w:lang w:val="en-US"/>
        </w:rPr>
        <w:t xml:space="preserve">. </w:t>
      </w:r>
    </w:p>
    <w:p w14:paraId="0507F3DE" w14:textId="44B906FF" w:rsidR="00E62EF5" w:rsidRPr="00524941" w:rsidRDefault="002129CD" w:rsidP="00E62EF5">
      <w:pPr>
        <w:rPr>
          <w:rFonts w:ascii="Arial" w:hAnsi="Arial" w:cs="Arial"/>
        </w:rPr>
      </w:pPr>
      <w:r w:rsidRPr="002129CD">
        <w:rPr>
          <w:rFonts w:ascii="Arial" w:hAnsi="Arial" w:cs="Arial"/>
          <w:lang w:val="en-US"/>
        </w:rPr>
        <w:t xml:space="preserve">Figure </w:t>
      </w:r>
      <w:r w:rsidR="003133B8">
        <w:rPr>
          <w:rFonts w:ascii="Arial" w:hAnsi="Arial" w:cs="Arial"/>
          <w:lang w:val="en-US"/>
        </w:rPr>
        <w:t>E</w:t>
      </w:r>
      <w:r w:rsidRPr="002129CD">
        <w:rPr>
          <w:rFonts w:ascii="Arial" w:hAnsi="Arial" w:cs="Arial"/>
          <w:lang w:val="en-US"/>
        </w:rPr>
        <w:t xml:space="preserve">1. </w:t>
      </w:r>
      <w:r w:rsidRPr="002129CD">
        <w:rPr>
          <w:rFonts w:ascii="Arial" w:hAnsi="Arial" w:cs="Arial"/>
        </w:rPr>
        <w:t xml:space="preserve">Placebo-group incidence rates for </w:t>
      </w:r>
      <w:r w:rsidR="00524941">
        <w:rPr>
          <w:rFonts w:ascii="Arial" w:hAnsi="Arial" w:cs="Arial"/>
        </w:rPr>
        <w:t>cardiovascular</w:t>
      </w:r>
      <w:r w:rsidRPr="002129CD">
        <w:rPr>
          <w:rFonts w:ascii="Arial" w:hAnsi="Arial" w:cs="Arial"/>
        </w:rPr>
        <w:t xml:space="preserve">, </w:t>
      </w:r>
      <w:r w:rsidR="00524941">
        <w:rPr>
          <w:rFonts w:ascii="Arial" w:hAnsi="Arial" w:cs="Arial"/>
        </w:rPr>
        <w:t>heart-failure hospitalization (H</w:t>
      </w:r>
      <w:r w:rsidRPr="002129CD">
        <w:rPr>
          <w:rFonts w:ascii="Arial" w:hAnsi="Arial" w:cs="Arial"/>
        </w:rPr>
        <w:t>HF</w:t>
      </w:r>
      <w:r w:rsidR="00524941">
        <w:rPr>
          <w:rFonts w:ascii="Arial" w:hAnsi="Arial" w:cs="Arial"/>
        </w:rPr>
        <w:t>)</w:t>
      </w:r>
      <w:r w:rsidRPr="002129CD">
        <w:rPr>
          <w:rFonts w:ascii="Arial" w:hAnsi="Arial" w:cs="Arial"/>
        </w:rPr>
        <w:t xml:space="preserve"> and renal outcomes by eGFR categories</w:t>
      </w:r>
      <w:r w:rsidRPr="002129CD">
        <w:rPr>
          <w:rFonts w:ascii="Arial" w:hAnsi="Arial" w:cs="Arial"/>
          <w:bCs/>
        </w:rPr>
        <w:t xml:space="preserve"> &lt;30</w:t>
      </w:r>
      <w:r w:rsidR="004769E9">
        <w:rPr>
          <w:rFonts w:ascii="Arial" w:hAnsi="Arial" w:cs="Arial"/>
          <w:bCs/>
        </w:rPr>
        <w:t xml:space="preserve"> (G≥4)</w:t>
      </w:r>
      <w:r w:rsidRPr="002129CD">
        <w:rPr>
          <w:rFonts w:ascii="Arial" w:hAnsi="Arial" w:cs="Arial"/>
          <w:bCs/>
        </w:rPr>
        <w:t>, 30-45</w:t>
      </w:r>
      <w:r w:rsidR="004769E9">
        <w:rPr>
          <w:rFonts w:ascii="Arial" w:hAnsi="Arial" w:cs="Arial"/>
          <w:bCs/>
        </w:rPr>
        <w:t xml:space="preserve"> (G3b)</w:t>
      </w:r>
      <w:r w:rsidRPr="002129CD">
        <w:rPr>
          <w:rFonts w:ascii="Arial" w:hAnsi="Arial" w:cs="Arial"/>
          <w:bCs/>
        </w:rPr>
        <w:t>, 45-60</w:t>
      </w:r>
      <w:r w:rsidR="004769E9">
        <w:rPr>
          <w:rFonts w:ascii="Arial" w:hAnsi="Arial" w:cs="Arial"/>
          <w:bCs/>
        </w:rPr>
        <w:t xml:space="preserve"> (G3a)</w:t>
      </w:r>
      <w:r w:rsidRPr="002129CD">
        <w:rPr>
          <w:rFonts w:ascii="Arial" w:hAnsi="Arial" w:cs="Arial"/>
          <w:bCs/>
        </w:rPr>
        <w:t xml:space="preserve"> and ≥60 </w:t>
      </w:r>
      <w:r w:rsidR="004769E9">
        <w:rPr>
          <w:rFonts w:ascii="Arial" w:hAnsi="Arial" w:cs="Arial"/>
          <w:bCs/>
        </w:rPr>
        <w:t xml:space="preserve">(G≤2) </w:t>
      </w:r>
      <w:r w:rsidRPr="002129CD">
        <w:rPr>
          <w:rFonts w:ascii="Arial" w:hAnsi="Arial" w:cs="Arial"/>
          <w:bCs/>
        </w:rPr>
        <w:t>ml/min/1.73m</w:t>
      </w:r>
      <w:r w:rsidRPr="002129CD">
        <w:rPr>
          <w:rFonts w:ascii="Arial" w:hAnsi="Arial" w:cs="Arial"/>
          <w:bCs/>
          <w:vertAlign w:val="superscript"/>
        </w:rPr>
        <w:t>2</w:t>
      </w:r>
    </w:p>
    <w:p w14:paraId="54B91021" w14:textId="536CDA4B" w:rsidR="002129CD" w:rsidRDefault="00986C4E" w:rsidP="003C0F8C">
      <w:pPr>
        <w:jc w:val="center"/>
        <w:rPr>
          <w:rFonts w:ascii="Arial" w:hAnsi="Arial" w:cs="Arial"/>
          <w:b/>
          <w:bCs/>
          <w:lang w:val="en-US"/>
        </w:rPr>
      </w:pPr>
      <w:r w:rsidRPr="00986C4E">
        <w:rPr>
          <w:rFonts w:ascii="Arial" w:hAnsi="Arial" w:cs="Arial"/>
          <w:b/>
          <w:bCs/>
          <w:noProof/>
          <w:lang w:val="nb-NO" w:eastAsia="zh-CN" w:bidi="th-TH"/>
        </w:rPr>
        <w:drawing>
          <wp:inline distT="0" distB="0" distL="0" distR="0" wp14:anchorId="58360F8A" wp14:editId="5BB01B1A">
            <wp:extent cx="4932083" cy="4676775"/>
            <wp:effectExtent l="0" t="0" r="1905" b="0"/>
            <wp:docPr id="9" name="Picture 9" descr="C:\Users\johanseo\Documents\Eventrates by G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seo\Documents\Eventrates by GF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4024" cy="4678616"/>
                    </a:xfrm>
                    <a:prstGeom prst="rect">
                      <a:avLst/>
                    </a:prstGeom>
                    <a:noFill/>
                    <a:ln>
                      <a:noFill/>
                    </a:ln>
                  </pic:spPr>
                </pic:pic>
              </a:graphicData>
            </a:graphic>
          </wp:inline>
        </w:drawing>
      </w:r>
    </w:p>
    <w:p w14:paraId="088E9514" w14:textId="044B0671" w:rsidR="002129CD" w:rsidRDefault="002129CD" w:rsidP="00E62EF5">
      <w:pPr>
        <w:rPr>
          <w:rFonts w:ascii="Arial" w:hAnsi="Arial" w:cs="Arial"/>
          <w:b/>
          <w:bCs/>
          <w:lang w:val="en-US"/>
        </w:rPr>
      </w:pPr>
    </w:p>
    <w:p w14:paraId="4D42DF36" w14:textId="715A5EAF" w:rsidR="002129CD" w:rsidRDefault="002129CD" w:rsidP="00E62EF5">
      <w:pPr>
        <w:rPr>
          <w:rFonts w:ascii="Arial" w:hAnsi="Arial" w:cs="Arial"/>
          <w:b/>
          <w:bCs/>
          <w:lang w:val="en-US"/>
        </w:rPr>
      </w:pPr>
    </w:p>
    <w:p w14:paraId="6410C1B3" w14:textId="7E66BC09" w:rsidR="002129CD" w:rsidRDefault="002129CD" w:rsidP="00E62EF5">
      <w:pPr>
        <w:rPr>
          <w:rFonts w:ascii="Arial" w:hAnsi="Arial" w:cs="Arial"/>
          <w:b/>
          <w:bCs/>
          <w:lang w:val="en-US"/>
        </w:rPr>
      </w:pPr>
    </w:p>
    <w:p w14:paraId="4648A52C" w14:textId="37CC4A36" w:rsidR="002129CD" w:rsidRDefault="002129CD" w:rsidP="00E62EF5">
      <w:pPr>
        <w:rPr>
          <w:rFonts w:ascii="Arial" w:hAnsi="Arial" w:cs="Arial"/>
          <w:b/>
          <w:bCs/>
          <w:lang w:val="en-US"/>
        </w:rPr>
      </w:pPr>
    </w:p>
    <w:p w14:paraId="3347D255" w14:textId="7EA6F18A" w:rsidR="002129CD" w:rsidRDefault="002129CD" w:rsidP="00E62EF5">
      <w:pPr>
        <w:rPr>
          <w:rFonts w:ascii="Arial" w:hAnsi="Arial" w:cs="Arial"/>
          <w:b/>
          <w:bCs/>
          <w:lang w:val="en-US"/>
        </w:rPr>
      </w:pPr>
    </w:p>
    <w:p w14:paraId="658D479F" w14:textId="223D04A7" w:rsidR="002129CD" w:rsidRDefault="002129CD" w:rsidP="00E62EF5">
      <w:pPr>
        <w:rPr>
          <w:rFonts w:ascii="Arial" w:hAnsi="Arial" w:cs="Arial"/>
          <w:b/>
          <w:bCs/>
          <w:lang w:val="en-US"/>
        </w:rPr>
      </w:pPr>
    </w:p>
    <w:p w14:paraId="702D363E" w14:textId="77777777" w:rsidR="003C0F8C" w:rsidRDefault="003C0F8C">
      <w:pPr>
        <w:rPr>
          <w:rFonts w:ascii="Arial" w:hAnsi="Arial" w:cs="Arial"/>
          <w:b/>
          <w:bCs/>
        </w:rPr>
      </w:pPr>
    </w:p>
    <w:p w14:paraId="4184F1FD" w14:textId="77777777" w:rsidR="003C0F8C" w:rsidRDefault="003C0F8C">
      <w:pPr>
        <w:rPr>
          <w:rFonts w:ascii="Arial" w:hAnsi="Arial" w:cs="Arial"/>
          <w:b/>
          <w:bCs/>
        </w:rPr>
      </w:pPr>
    </w:p>
    <w:p w14:paraId="28046D26" w14:textId="6CF9AD94" w:rsidR="00697DAC" w:rsidRDefault="00301060">
      <w:pPr>
        <w:rPr>
          <w:rFonts w:ascii="Arial" w:hAnsi="Arial" w:cs="Arial"/>
        </w:rPr>
      </w:pPr>
      <w:r w:rsidRPr="002129CD">
        <w:rPr>
          <w:rFonts w:ascii="Arial" w:hAnsi="Arial" w:cs="Arial"/>
          <w:b/>
          <w:bCs/>
        </w:rPr>
        <w:lastRenderedPageBreak/>
        <w:t xml:space="preserve">Section </w:t>
      </w:r>
      <w:r w:rsidR="002129CD" w:rsidRPr="002129CD">
        <w:rPr>
          <w:rFonts w:ascii="Arial" w:hAnsi="Arial" w:cs="Arial"/>
          <w:b/>
          <w:bCs/>
        </w:rPr>
        <w:t>F</w:t>
      </w:r>
      <w:r w:rsidRPr="002129CD">
        <w:rPr>
          <w:rFonts w:ascii="Arial" w:hAnsi="Arial" w:cs="Arial"/>
        </w:rPr>
        <w:t>.</w:t>
      </w:r>
      <w:r w:rsidR="002129CD" w:rsidRPr="002129CD">
        <w:rPr>
          <w:rFonts w:ascii="Arial" w:hAnsi="Arial" w:cs="Arial"/>
        </w:rPr>
        <w:t xml:space="preserve"> </w:t>
      </w:r>
    </w:p>
    <w:p w14:paraId="2CFBA563" w14:textId="58FF833F" w:rsidR="002129CD" w:rsidRDefault="004B210A">
      <w:pPr>
        <w:rPr>
          <w:rFonts w:ascii="Arial" w:hAnsi="Arial" w:cs="Arial"/>
          <w:vertAlign w:val="superscript"/>
          <w:lang w:val="en-US"/>
        </w:rPr>
      </w:pPr>
      <w:r>
        <w:rPr>
          <w:rFonts w:ascii="Arial" w:hAnsi="Arial" w:cs="Arial"/>
        </w:rPr>
        <w:t xml:space="preserve">Figure </w:t>
      </w:r>
      <w:r w:rsidR="00697DAC">
        <w:rPr>
          <w:rFonts w:ascii="Arial" w:hAnsi="Arial" w:cs="Arial"/>
        </w:rPr>
        <w:t xml:space="preserve">F1. </w:t>
      </w:r>
      <w:r w:rsidR="002129CD" w:rsidRPr="002129CD">
        <w:rPr>
          <w:rFonts w:ascii="Arial" w:hAnsi="Arial" w:cs="Arial"/>
          <w:lang w:val="en-US"/>
        </w:rPr>
        <w:t xml:space="preserve">Effects of linagliptin versus placebo on </w:t>
      </w:r>
      <w:r w:rsidR="00F32345">
        <w:rPr>
          <w:rFonts w:ascii="Arial" w:hAnsi="Arial" w:cs="Arial"/>
          <w:lang w:val="en-US"/>
        </w:rPr>
        <w:t>cardiovascular, heart failure, mortality and ki</w:t>
      </w:r>
      <w:r w:rsidR="00697DAC">
        <w:rPr>
          <w:rFonts w:ascii="Arial" w:hAnsi="Arial" w:cs="Arial"/>
          <w:lang w:val="en-US"/>
        </w:rPr>
        <w:t>d</w:t>
      </w:r>
      <w:r w:rsidR="00F32345">
        <w:rPr>
          <w:rFonts w:ascii="Arial" w:hAnsi="Arial" w:cs="Arial"/>
          <w:lang w:val="en-US"/>
        </w:rPr>
        <w:t xml:space="preserve">ney outcomes by </w:t>
      </w:r>
      <w:r w:rsidR="002129CD" w:rsidRPr="002129CD">
        <w:rPr>
          <w:rFonts w:ascii="Arial" w:hAnsi="Arial" w:cs="Arial"/>
          <w:lang w:val="en-US"/>
        </w:rPr>
        <w:t>renal function categories eGFR &lt; vs ≥ 60 ml/min/1.73m</w:t>
      </w:r>
      <w:r w:rsidR="002129CD" w:rsidRPr="002129CD">
        <w:rPr>
          <w:rFonts w:ascii="Arial" w:hAnsi="Arial" w:cs="Arial"/>
          <w:vertAlign w:val="superscript"/>
          <w:lang w:val="en-US"/>
        </w:rPr>
        <w:t>2</w:t>
      </w:r>
    </w:p>
    <w:p w14:paraId="5D5AE9E4" w14:textId="2AB9B849" w:rsidR="00B06B3A" w:rsidRDefault="00B06B3A">
      <w:pPr>
        <w:rPr>
          <w:rFonts w:ascii="Arial" w:hAnsi="Arial" w:cs="Arial"/>
          <w:vertAlign w:val="superscript"/>
          <w:lang w:val="en-US"/>
        </w:rPr>
      </w:pPr>
    </w:p>
    <w:p w14:paraId="31DF995C" w14:textId="72E25CB6" w:rsidR="00B06B3A" w:rsidRDefault="00B06B3A">
      <w:pPr>
        <w:rPr>
          <w:rFonts w:ascii="Arial" w:hAnsi="Arial" w:cs="Arial"/>
          <w:vertAlign w:val="superscript"/>
          <w:lang w:val="en-US"/>
        </w:rPr>
      </w:pPr>
      <w:r>
        <w:rPr>
          <w:rFonts w:ascii="Arial" w:hAnsi="Arial" w:cs="Arial"/>
          <w:noProof/>
          <w:vertAlign w:val="superscript"/>
          <w:lang w:val="nb-NO" w:eastAsia="zh-CN" w:bidi="th-TH"/>
        </w:rPr>
        <w:drawing>
          <wp:inline distT="0" distB="0" distL="0" distR="0" wp14:anchorId="5BB8C26C" wp14:editId="5133E43B">
            <wp:extent cx="5614863" cy="392926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2851" cy="3948851"/>
                    </a:xfrm>
                    <a:prstGeom prst="rect">
                      <a:avLst/>
                    </a:prstGeom>
                    <a:noFill/>
                  </pic:spPr>
                </pic:pic>
              </a:graphicData>
            </a:graphic>
          </wp:inline>
        </w:drawing>
      </w:r>
    </w:p>
    <w:p w14:paraId="145FD81F" w14:textId="4519F2CD" w:rsidR="00DD07B9" w:rsidRDefault="00DD07B9" w:rsidP="00DD07B9">
      <w:pPr>
        <w:rPr>
          <w:rFonts w:ascii="Arial" w:hAnsi="Arial" w:cs="Arial"/>
          <w:sz w:val="16"/>
          <w:szCs w:val="16"/>
        </w:rPr>
      </w:pPr>
      <w:r>
        <w:rPr>
          <w:rFonts w:ascii="Arial" w:hAnsi="Arial" w:cs="Arial"/>
          <w:sz w:val="16"/>
          <w:szCs w:val="16"/>
        </w:rPr>
        <w:t>*:denotes p-value of subgroup-by-treatment interaction test.</w:t>
      </w:r>
      <w:r w:rsidR="00B47911">
        <w:rPr>
          <w:rFonts w:ascii="Arial" w:hAnsi="Arial" w:cs="Arial"/>
          <w:sz w:val="16"/>
          <w:szCs w:val="16"/>
        </w:rPr>
        <w:t xml:space="preserve"> NC – not calculated (too few events).</w:t>
      </w:r>
    </w:p>
    <w:p w14:paraId="5825ECE3" w14:textId="4E5C8764" w:rsidR="004B210A" w:rsidRDefault="004B210A">
      <w:pPr>
        <w:rPr>
          <w:rFonts w:ascii="Arial" w:hAnsi="Arial" w:cs="Arial"/>
          <w:vertAlign w:val="superscript"/>
          <w:lang w:val="en-US"/>
        </w:rPr>
      </w:pPr>
    </w:p>
    <w:p w14:paraId="36F2A5C1" w14:textId="77777777" w:rsidR="00D73DFC" w:rsidRDefault="00D73DFC">
      <w:pPr>
        <w:rPr>
          <w:rFonts w:ascii="Arial" w:hAnsi="Arial" w:cs="Arial"/>
        </w:rPr>
      </w:pPr>
      <w:r>
        <w:rPr>
          <w:rFonts w:ascii="Arial" w:hAnsi="Arial" w:cs="Arial"/>
        </w:rPr>
        <w:br w:type="page"/>
      </w:r>
    </w:p>
    <w:p w14:paraId="3D8488AB" w14:textId="4FC7874B" w:rsidR="00C83937" w:rsidRPr="00C83937" w:rsidRDefault="00822A20" w:rsidP="00C83937">
      <w:pPr>
        <w:rPr>
          <w:rFonts w:ascii="Arial" w:hAnsi="Arial" w:cs="Arial"/>
        </w:rPr>
      </w:pPr>
      <w:r w:rsidRPr="00C83937">
        <w:rPr>
          <w:rFonts w:ascii="Arial" w:hAnsi="Arial" w:cs="Arial"/>
        </w:rPr>
        <w:lastRenderedPageBreak/>
        <w:t xml:space="preserve">Figure </w:t>
      </w:r>
      <w:r w:rsidR="00D73DFC">
        <w:rPr>
          <w:rFonts w:ascii="Arial" w:hAnsi="Arial" w:cs="Arial"/>
        </w:rPr>
        <w:t>F</w:t>
      </w:r>
      <w:r w:rsidR="004B210A">
        <w:rPr>
          <w:rFonts w:ascii="Arial" w:hAnsi="Arial" w:cs="Arial"/>
        </w:rPr>
        <w:t>2</w:t>
      </w:r>
      <w:r w:rsidRPr="00C83937">
        <w:rPr>
          <w:rFonts w:ascii="Arial" w:hAnsi="Arial" w:cs="Arial"/>
        </w:rPr>
        <w:t xml:space="preserve">. </w:t>
      </w:r>
      <w:r w:rsidR="00C83937" w:rsidRPr="00C83937">
        <w:rPr>
          <w:rFonts w:ascii="Arial" w:hAnsi="Arial" w:cs="Arial"/>
        </w:rPr>
        <w:t>Sensitivity analysis</w:t>
      </w:r>
      <w:r w:rsidR="00C83937">
        <w:rPr>
          <w:rFonts w:ascii="Arial" w:hAnsi="Arial" w:cs="Arial"/>
        </w:rPr>
        <w:t xml:space="preserve"> of t</w:t>
      </w:r>
      <w:r w:rsidR="00C83937" w:rsidRPr="00C83937">
        <w:rPr>
          <w:rFonts w:ascii="Arial" w:hAnsi="Arial" w:cs="Arial"/>
        </w:rPr>
        <w:t xml:space="preserve">ime to first occurrence of </w:t>
      </w:r>
      <w:r w:rsidR="00C83937" w:rsidRPr="00C83937">
        <w:rPr>
          <w:rFonts w:ascii="Arial" w:hAnsi="Arial" w:cs="Arial"/>
          <w:lang w:val="en-US"/>
        </w:rPr>
        <w:t>renal death, sustained ESKD or sustained decrease of ≥40% in eGFR from baseline</w:t>
      </w:r>
      <w:r w:rsidR="00C83937">
        <w:rPr>
          <w:rFonts w:ascii="Arial" w:hAnsi="Arial" w:cs="Arial"/>
          <w:lang w:val="en-US"/>
        </w:rPr>
        <w:t xml:space="preserve">. </w:t>
      </w:r>
      <w:r w:rsidR="00C83937" w:rsidRPr="00C83937">
        <w:rPr>
          <w:rFonts w:ascii="Arial" w:hAnsi="Arial" w:cs="Arial"/>
        </w:rPr>
        <w:t>Cox regressio</w:t>
      </w:r>
      <w:r w:rsidR="00C83937">
        <w:rPr>
          <w:rFonts w:ascii="Arial" w:hAnsi="Arial" w:cs="Arial"/>
        </w:rPr>
        <w:t>n model.</w:t>
      </w:r>
    </w:p>
    <w:p w14:paraId="2913A74F" w14:textId="1F9BD519" w:rsidR="00C83937" w:rsidRDefault="00B54D57">
      <w:pPr>
        <w:rPr>
          <w:rFonts w:ascii="Times New Roman" w:hAnsi="Times New Roman" w:cs="Times New Roman"/>
        </w:rPr>
      </w:pPr>
      <w:r>
        <w:rPr>
          <w:noProof/>
          <w:lang w:val="nb-NO" w:eastAsia="zh-CN" w:bidi="th-TH"/>
        </w:rPr>
        <w:drawing>
          <wp:inline distT="0" distB="0" distL="0" distR="0" wp14:anchorId="384AE850" wp14:editId="3B054FB6">
            <wp:extent cx="6104996" cy="165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9587" cy="1658596"/>
                    </a:xfrm>
                    <a:prstGeom prst="rect">
                      <a:avLst/>
                    </a:prstGeom>
                  </pic:spPr>
                </pic:pic>
              </a:graphicData>
            </a:graphic>
          </wp:inline>
        </w:drawing>
      </w:r>
    </w:p>
    <w:p w14:paraId="0AD1C0C2" w14:textId="139F41FB" w:rsidR="00C83937" w:rsidRDefault="00C83937">
      <w:pPr>
        <w:rPr>
          <w:rFonts w:ascii="Arial" w:hAnsi="Arial" w:cs="Arial"/>
        </w:rPr>
      </w:pPr>
      <w:r w:rsidRPr="002129CD">
        <w:rPr>
          <w:rFonts w:ascii="Arial" w:hAnsi="Arial" w:cs="Arial"/>
        </w:rPr>
        <w:t xml:space="preserve">Figure </w:t>
      </w:r>
      <w:r w:rsidR="00D73DFC">
        <w:rPr>
          <w:rFonts w:ascii="Arial" w:hAnsi="Arial" w:cs="Arial"/>
        </w:rPr>
        <w:t>F</w:t>
      </w:r>
      <w:r w:rsidR="004B210A">
        <w:rPr>
          <w:rFonts w:ascii="Arial" w:hAnsi="Arial" w:cs="Arial"/>
        </w:rPr>
        <w:t>3</w:t>
      </w:r>
      <w:r>
        <w:rPr>
          <w:rFonts w:ascii="Arial" w:hAnsi="Arial" w:cs="Arial"/>
        </w:rPr>
        <w:t>. Robustness analysis of t</w:t>
      </w:r>
      <w:r w:rsidRPr="002129CD">
        <w:rPr>
          <w:rFonts w:ascii="Arial" w:hAnsi="Arial" w:cs="Arial"/>
        </w:rPr>
        <w:t>ime to first occurrence of composite kidney endpoints with other cut-offs for sustained decrease in eGFR</w:t>
      </w:r>
      <w:r w:rsidR="002D17D9">
        <w:rPr>
          <w:rFonts w:ascii="Arial" w:hAnsi="Arial" w:cs="Arial"/>
        </w:rPr>
        <w:t xml:space="preserve"> or doubling of se-creatinine</w:t>
      </w:r>
      <w:r>
        <w:rPr>
          <w:rFonts w:ascii="Arial" w:hAnsi="Arial" w:cs="Arial"/>
        </w:rPr>
        <w:t xml:space="preserve">. </w:t>
      </w:r>
      <w:r w:rsidRPr="002129CD">
        <w:rPr>
          <w:rFonts w:ascii="Arial" w:hAnsi="Arial" w:cs="Arial"/>
        </w:rPr>
        <w:t>Cox regression model</w:t>
      </w:r>
      <w:r>
        <w:rPr>
          <w:rFonts w:ascii="Arial" w:hAnsi="Arial" w:cs="Arial"/>
        </w:rPr>
        <w:t>.</w:t>
      </w:r>
    </w:p>
    <w:p w14:paraId="008DEF4B" w14:textId="62EEEE4D" w:rsidR="00C83937" w:rsidRDefault="008335A8">
      <w:pPr>
        <w:rPr>
          <w:rFonts w:ascii="Arial" w:hAnsi="Arial" w:cs="Arial"/>
        </w:rPr>
      </w:pPr>
      <w:r>
        <w:rPr>
          <w:noProof/>
          <w:lang w:val="nb-NO" w:eastAsia="zh-CN" w:bidi="th-TH"/>
        </w:rPr>
        <w:drawing>
          <wp:inline distT="0" distB="0" distL="0" distR="0" wp14:anchorId="0338FB15" wp14:editId="45C8D1A4">
            <wp:extent cx="5943600" cy="2193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93925"/>
                    </a:xfrm>
                    <a:prstGeom prst="rect">
                      <a:avLst/>
                    </a:prstGeom>
                  </pic:spPr>
                </pic:pic>
              </a:graphicData>
            </a:graphic>
          </wp:inline>
        </w:drawing>
      </w:r>
    </w:p>
    <w:p w14:paraId="3036F796" w14:textId="0AB97090" w:rsidR="00822A20" w:rsidRPr="00CB2EA1" w:rsidRDefault="00CB2EA1">
      <w:pPr>
        <w:rPr>
          <w:rFonts w:ascii="Arial" w:hAnsi="Arial" w:cs="Arial"/>
        </w:rPr>
      </w:pPr>
      <w:r w:rsidRPr="00CB2EA1">
        <w:rPr>
          <w:rFonts w:ascii="Arial" w:hAnsi="Arial" w:cs="Arial"/>
        </w:rPr>
        <w:t>Figure F4</w:t>
      </w:r>
      <w:r w:rsidR="00833DCF">
        <w:rPr>
          <w:rFonts w:ascii="Arial" w:hAnsi="Arial" w:cs="Arial"/>
        </w:rPr>
        <w:t>.</w:t>
      </w:r>
      <w:r w:rsidRPr="00CB2EA1">
        <w:rPr>
          <w:rFonts w:ascii="Arial" w:hAnsi="Arial" w:cs="Arial"/>
        </w:rPr>
        <w:t xml:space="preserve"> Time to first occurrence of sustained ESKD or renal death for linagliptin versus placebo</w:t>
      </w:r>
    </w:p>
    <w:p w14:paraId="265A4011" w14:textId="31A690CA" w:rsidR="00CB2EA1" w:rsidRDefault="00833DCF">
      <w:pPr>
        <w:rPr>
          <w:rFonts w:ascii="Times New Roman" w:hAnsi="Times New Roman" w:cs="Times New Roman"/>
        </w:rPr>
      </w:pPr>
      <w:r>
        <w:rPr>
          <w:noProof/>
          <w:lang w:val="nb-NO" w:eastAsia="zh-CN" w:bidi="th-TH"/>
        </w:rPr>
        <w:drawing>
          <wp:inline distT="0" distB="0" distL="0" distR="0" wp14:anchorId="5E0D68DA" wp14:editId="794488DD">
            <wp:extent cx="5943600" cy="2360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60295"/>
                    </a:xfrm>
                    <a:prstGeom prst="rect">
                      <a:avLst/>
                    </a:prstGeom>
                  </pic:spPr>
                </pic:pic>
              </a:graphicData>
            </a:graphic>
          </wp:inline>
        </w:drawing>
      </w:r>
    </w:p>
    <w:p w14:paraId="7B031C18" w14:textId="44259B7A" w:rsidR="00833DCF" w:rsidRDefault="00833DCF">
      <w:pPr>
        <w:rPr>
          <w:rFonts w:ascii="Arial" w:hAnsi="Arial" w:cs="Arial"/>
          <w:lang w:val="en-US"/>
        </w:rPr>
      </w:pPr>
      <w:r w:rsidRPr="00833DCF">
        <w:rPr>
          <w:rFonts w:ascii="Arial" w:hAnsi="Arial" w:cs="Arial"/>
          <w:lang w:val="en-US"/>
        </w:rPr>
        <w:lastRenderedPageBreak/>
        <w:t>Figure F5. Time to first sustained eGFR (MDRD) &lt;10 ml/min/m2, sustained ESRD, renal death for linagliptin versus placebo</w:t>
      </w:r>
    </w:p>
    <w:p w14:paraId="048F3913" w14:textId="7ABB3592" w:rsidR="00CB2EA1" w:rsidRDefault="00833DCF">
      <w:pPr>
        <w:rPr>
          <w:rFonts w:ascii="Arial" w:hAnsi="Arial" w:cs="Arial"/>
          <w:b/>
          <w:bCs/>
        </w:rPr>
      </w:pPr>
      <w:r>
        <w:rPr>
          <w:noProof/>
          <w:lang w:val="nb-NO" w:eastAsia="zh-CN" w:bidi="th-TH"/>
        </w:rPr>
        <w:drawing>
          <wp:inline distT="0" distB="0" distL="0" distR="0" wp14:anchorId="2C305D23" wp14:editId="25E8FD75">
            <wp:extent cx="5943600" cy="2184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84400"/>
                    </a:xfrm>
                    <a:prstGeom prst="rect">
                      <a:avLst/>
                    </a:prstGeom>
                  </pic:spPr>
                </pic:pic>
              </a:graphicData>
            </a:graphic>
          </wp:inline>
        </w:drawing>
      </w:r>
    </w:p>
    <w:p w14:paraId="50EFCD2A" w14:textId="77777777" w:rsidR="00833DCF" w:rsidRDefault="00833DCF">
      <w:pPr>
        <w:rPr>
          <w:rFonts w:ascii="Arial" w:hAnsi="Arial" w:cs="Arial"/>
          <w:b/>
          <w:bCs/>
        </w:rPr>
      </w:pPr>
      <w:r>
        <w:rPr>
          <w:rFonts w:ascii="Arial" w:hAnsi="Arial" w:cs="Arial"/>
          <w:b/>
          <w:bCs/>
        </w:rPr>
        <w:br w:type="page"/>
      </w:r>
    </w:p>
    <w:p w14:paraId="788154AE" w14:textId="47ED46FC" w:rsidR="00822A20" w:rsidRPr="00F22F08" w:rsidRDefault="000B2D9B">
      <w:pPr>
        <w:rPr>
          <w:rFonts w:ascii="Arial" w:hAnsi="Arial" w:cs="Arial"/>
          <w:b/>
          <w:bCs/>
        </w:rPr>
      </w:pPr>
      <w:r w:rsidRPr="00F22F08">
        <w:rPr>
          <w:rFonts w:ascii="Arial" w:hAnsi="Arial" w:cs="Arial"/>
          <w:b/>
          <w:bCs/>
        </w:rPr>
        <w:lastRenderedPageBreak/>
        <w:t xml:space="preserve">Section G Albuminuria </w:t>
      </w:r>
      <w:r w:rsidR="004142D7">
        <w:rPr>
          <w:rFonts w:ascii="Arial" w:hAnsi="Arial" w:cs="Arial"/>
          <w:b/>
          <w:bCs/>
        </w:rPr>
        <w:t xml:space="preserve">changes and changes in </w:t>
      </w:r>
      <w:r w:rsidR="00385702">
        <w:rPr>
          <w:rFonts w:ascii="Arial" w:hAnsi="Arial" w:cs="Arial"/>
          <w:b/>
          <w:bCs/>
          <w:lang w:val="en-US"/>
        </w:rPr>
        <w:t>eGFR slopes</w:t>
      </w:r>
    </w:p>
    <w:p w14:paraId="29D5A0C4" w14:textId="54C61D87" w:rsidR="00EA4629" w:rsidRDefault="00EA4629" w:rsidP="00EA4629">
      <w:pPr>
        <w:rPr>
          <w:rFonts w:ascii="Arial" w:hAnsi="Arial" w:cs="Arial"/>
          <w:lang w:val="en-US"/>
        </w:rPr>
      </w:pPr>
      <w:r>
        <w:rPr>
          <w:rFonts w:ascii="Arial" w:hAnsi="Arial" w:cs="Arial"/>
          <w:b/>
          <w:bCs/>
          <w:lang w:val="en-US"/>
        </w:rPr>
        <w:t xml:space="preserve">Fig </w:t>
      </w:r>
      <w:r w:rsidR="004142D7">
        <w:rPr>
          <w:rFonts w:ascii="Arial" w:hAnsi="Arial" w:cs="Arial"/>
          <w:b/>
          <w:bCs/>
          <w:lang w:val="en-US"/>
        </w:rPr>
        <w:t>G1</w:t>
      </w:r>
      <w:r>
        <w:rPr>
          <w:rFonts w:ascii="Arial" w:hAnsi="Arial" w:cs="Arial"/>
          <w:b/>
          <w:bCs/>
          <w:lang w:val="en-US"/>
        </w:rPr>
        <w:t xml:space="preserve"> </w:t>
      </w:r>
      <w:r>
        <w:rPr>
          <w:rFonts w:ascii="Arial" w:hAnsi="Arial" w:cs="Arial"/>
          <w:lang w:val="en-US"/>
        </w:rPr>
        <w:t xml:space="preserve">Geometric mean </w:t>
      </w:r>
      <w:r w:rsidR="00534FA3" w:rsidRPr="00534FA3">
        <w:rPr>
          <w:rFonts w:ascii="Arial" w:hAnsi="Arial" w:cs="Arial"/>
          <w:lang w:val="en-US"/>
        </w:rPr>
        <w:t xml:space="preserve">over time </w:t>
      </w:r>
      <w:r w:rsidR="00534FA3" w:rsidRPr="00B47911">
        <w:rPr>
          <w:rFonts w:ascii="Arial" w:hAnsi="Arial" w:cs="Arial"/>
          <w:color w:val="000000" w:themeColor="text1"/>
          <w:lang w:val="en-US"/>
        </w:rPr>
        <w:t>and</w:t>
      </w:r>
      <w:r w:rsidR="00534FA3" w:rsidRPr="00953538">
        <w:rPr>
          <w:rFonts w:ascii="Arial" w:hAnsi="Arial" w:cs="Arial"/>
          <w:color w:val="000000" w:themeColor="text1"/>
          <w:lang w:val="en-US"/>
        </w:rPr>
        <w:t xml:space="preserve"> </w:t>
      </w:r>
      <w:r>
        <w:rPr>
          <w:rFonts w:ascii="Arial" w:hAnsi="Arial" w:cs="Arial"/>
          <w:lang w:val="en-US"/>
        </w:rPr>
        <w:t>ratio of relative change in albuminuria for</w:t>
      </w:r>
      <w:r w:rsidRPr="0049014A">
        <w:rPr>
          <w:rFonts w:ascii="Arial" w:hAnsi="Arial" w:cs="Arial"/>
          <w:lang w:val="en-US"/>
        </w:rPr>
        <w:t xml:space="preserve"> linagliptin versus placebo</w:t>
      </w:r>
    </w:p>
    <w:p w14:paraId="342A4231" w14:textId="79B453ED" w:rsidR="00E365FA" w:rsidRPr="0049014A" w:rsidRDefault="00953538" w:rsidP="00EA4629">
      <w:pPr>
        <w:rPr>
          <w:rFonts w:ascii="Arial" w:hAnsi="Arial" w:cs="Arial"/>
          <w:lang w:val="en-US"/>
        </w:rPr>
      </w:pPr>
      <w:r>
        <w:rPr>
          <w:noProof/>
          <w:lang w:val="nb-NO" w:eastAsia="zh-CN" w:bidi="th-TH"/>
        </w:rPr>
        <w:drawing>
          <wp:inline distT="0" distB="0" distL="0" distR="0" wp14:anchorId="16049413" wp14:editId="799D1FE8">
            <wp:extent cx="5629275" cy="262519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1265" cy="2626119"/>
                    </a:xfrm>
                    <a:prstGeom prst="rect">
                      <a:avLst/>
                    </a:prstGeom>
                  </pic:spPr>
                </pic:pic>
              </a:graphicData>
            </a:graphic>
          </wp:inline>
        </w:drawing>
      </w:r>
    </w:p>
    <w:p w14:paraId="2A9F503C" w14:textId="77777777" w:rsidR="00EA4629" w:rsidRPr="008C01C4" w:rsidRDefault="00EA4629" w:rsidP="00EA4629">
      <w:pPr>
        <w:autoSpaceDE w:val="0"/>
        <w:autoSpaceDN w:val="0"/>
        <w:adjustRightInd w:val="0"/>
        <w:spacing w:after="0" w:line="240" w:lineRule="auto"/>
        <w:rPr>
          <w:rFonts w:ascii="Arial" w:hAnsi="Arial" w:cs="Arial"/>
          <w:sz w:val="14"/>
          <w:szCs w:val="14"/>
          <w:lang w:val="en-US" w:bidi="th-TH"/>
        </w:rPr>
      </w:pPr>
      <w:r w:rsidRPr="00E130B7">
        <w:rPr>
          <w:rFonts w:ascii="Arial" w:hAnsi="Arial" w:cs="Arial"/>
          <w:sz w:val="14"/>
          <w:szCs w:val="14"/>
          <w:lang w:val="en-US"/>
        </w:rPr>
        <w:t xml:space="preserve">UACR – </w:t>
      </w:r>
      <w:r w:rsidRPr="008C01C4">
        <w:rPr>
          <w:rFonts w:ascii="Arial" w:hAnsi="Arial" w:cs="Arial"/>
          <w:sz w:val="14"/>
          <w:szCs w:val="14"/>
          <w:lang w:val="en-US"/>
        </w:rPr>
        <w:t>urine albumin-creatinine ratio</w:t>
      </w:r>
      <w:r w:rsidRPr="008C01C4">
        <w:rPr>
          <w:rFonts w:ascii="Arial" w:hAnsi="Arial" w:cs="Arial"/>
          <w:sz w:val="14"/>
          <w:szCs w:val="14"/>
          <w:lang w:val="en-US" w:bidi="th-TH"/>
        </w:rPr>
        <w:t xml:space="preserve"> Based on MMRM model adjusting for treatment, region, baseline UACR value, week, treatment-by-week interaction and baseline UACR value-by-week interaction.UACR is log10 transformed prior to analysis within the MMRM model and results were back-transformed to the original scale. OC all.</w:t>
      </w:r>
      <w:r w:rsidRPr="008C01C4">
        <w:rPr>
          <w:rFonts w:ascii="Arial" w:hAnsi="Arial" w:cs="Arial"/>
          <w:sz w:val="14"/>
          <w:szCs w:val="14"/>
        </w:rPr>
        <w:t xml:space="preserve"> Baseline values are descriptive</w:t>
      </w:r>
    </w:p>
    <w:p w14:paraId="3CD5D594" w14:textId="77777777" w:rsidR="00EA4629" w:rsidRPr="00E130B7" w:rsidRDefault="00EA4629" w:rsidP="00EA4629">
      <w:pPr>
        <w:autoSpaceDE w:val="0"/>
        <w:autoSpaceDN w:val="0"/>
        <w:adjustRightInd w:val="0"/>
        <w:spacing w:after="0" w:line="240" w:lineRule="auto"/>
        <w:rPr>
          <w:rFonts w:ascii="Arial" w:hAnsi="Arial" w:cs="Arial"/>
          <w:sz w:val="14"/>
          <w:szCs w:val="14"/>
          <w:lang w:val="en-US"/>
        </w:rPr>
      </w:pPr>
    </w:p>
    <w:p w14:paraId="58C07019" w14:textId="47D54B32" w:rsidR="00EA4629" w:rsidRDefault="00EA4629" w:rsidP="00EA4629">
      <w:pPr>
        <w:rPr>
          <w:rFonts w:ascii="Arial" w:hAnsi="Arial" w:cs="Arial"/>
          <w:b/>
          <w:bCs/>
          <w:lang w:val="en-US"/>
        </w:rPr>
      </w:pPr>
      <w:r w:rsidRPr="00E130B7">
        <w:rPr>
          <w:rFonts w:ascii="Arial" w:hAnsi="Arial" w:cs="Arial"/>
          <w:b/>
          <w:bCs/>
          <w:lang w:val="en-US"/>
        </w:rPr>
        <w:lastRenderedPageBreak/>
        <w:t xml:space="preserve">Fig </w:t>
      </w:r>
      <w:r>
        <w:rPr>
          <w:rFonts w:ascii="Arial" w:hAnsi="Arial" w:cs="Arial"/>
          <w:b/>
          <w:bCs/>
          <w:lang w:val="en-US"/>
        </w:rPr>
        <w:t>G</w:t>
      </w:r>
      <w:r w:rsidR="004142D7">
        <w:rPr>
          <w:rFonts w:ascii="Arial" w:hAnsi="Arial" w:cs="Arial"/>
          <w:b/>
          <w:bCs/>
          <w:lang w:val="en-US"/>
        </w:rPr>
        <w:t>2</w:t>
      </w:r>
      <w:r w:rsidRPr="00E130B7">
        <w:rPr>
          <w:rFonts w:ascii="Arial" w:hAnsi="Arial" w:cs="Arial"/>
          <w:b/>
          <w:bCs/>
          <w:lang w:val="en-US"/>
        </w:rPr>
        <w:t xml:space="preserve"> </w:t>
      </w:r>
      <w:r w:rsidRPr="00E130B7">
        <w:rPr>
          <w:rFonts w:ascii="Arial" w:hAnsi="Arial" w:cs="Arial"/>
          <w:lang w:val="en-US"/>
        </w:rPr>
        <w:t>Geometric mean relative changes in albuminuria by eGFR category from baseline</w:t>
      </w:r>
      <w:r>
        <w:rPr>
          <w:rFonts w:ascii="Arial" w:hAnsi="Arial" w:cs="Arial"/>
          <w:lang w:val="en-US"/>
        </w:rPr>
        <w:t xml:space="preserve"> for linagliptin verus placebo</w:t>
      </w:r>
      <w:r w:rsidRPr="0089344F">
        <w:rPr>
          <w:noProof/>
          <w:lang w:val="en-US" w:eastAsia="zh-CN" w:bidi="th-TH"/>
        </w:rPr>
        <w:t xml:space="preserve"> </w:t>
      </w:r>
      <w:r>
        <w:rPr>
          <w:noProof/>
          <w:lang w:val="nb-NO" w:eastAsia="zh-CN" w:bidi="th-TH"/>
        </w:rPr>
        <w:drawing>
          <wp:inline distT="0" distB="0" distL="0" distR="0" wp14:anchorId="699957D4" wp14:editId="575C173A">
            <wp:extent cx="5381625" cy="42004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4056" cy="4202379"/>
                    </a:xfrm>
                    <a:prstGeom prst="rect">
                      <a:avLst/>
                    </a:prstGeom>
                  </pic:spPr>
                </pic:pic>
              </a:graphicData>
            </a:graphic>
          </wp:inline>
        </w:drawing>
      </w:r>
    </w:p>
    <w:p w14:paraId="5EAFB4B4" w14:textId="152F51B4" w:rsidR="00F22F08" w:rsidRPr="00385702" w:rsidRDefault="00EA4629" w:rsidP="00F22F08">
      <w:pPr>
        <w:rPr>
          <w:rFonts w:ascii="Arial" w:hAnsi="Arial" w:cs="Arial"/>
          <w:szCs w:val="24"/>
          <w:lang w:val="en-US"/>
        </w:rPr>
      </w:pPr>
      <w:r>
        <w:rPr>
          <w:rFonts w:ascii="Arial" w:hAnsi="Arial" w:cs="Arial"/>
          <w:color w:val="000000" w:themeColor="text1"/>
        </w:rPr>
        <w:br w:type="page"/>
      </w:r>
      <w:r w:rsidR="00F22F08" w:rsidRPr="00385702">
        <w:rPr>
          <w:rFonts w:ascii="Arial" w:hAnsi="Arial" w:cs="Arial"/>
          <w:color w:val="000000" w:themeColor="text1"/>
        </w:rPr>
        <w:lastRenderedPageBreak/>
        <w:t>Table G</w:t>
      </w:r>
      <w:r w:rsidR="003268AF">
        <w:rPr>
          <w:rFonts w:ascii="Arial" w:hAnsi="Arial" w:cs="Arial"/>
          <w:color w:val="000000" w:themeColor="text1"/>
        </w:rPr>
        <w:t>1</w:t>
      </w:r>
      <w:r w:rsidR="00F22F08" w:rsidRPr="00385702">
        <w:rPr>
          <w:rFonts w:ascii="Arial" w:hAnsi="Arial" w:cs="Arial"/>
          <w:color w:val="000000" w:themeColor="text1"/>
        </w:rPr>
        <w:t xml:space="preserve">. Time to </w:t>
      </w:r>
      <w:r w:rsidR="00385702">
        <w:rPr>
          <w:rFonts w:ascii="Arial" w:hAnsi="Arial" w:cs="Arial"/>
          <w:color w:val="000000" w:themeColor="text1"/>
        </w:rPr>
        <w:t>a</w:t>
      </w:r>
      <w:r w:rsidR="00F22F08" w:rsidRPr="00385702">
        <w:rPr>
          <w:rFonts w:ascii="Arial" w:hAnsi="Arial" w:cs="Arial"/>
          <w:color w:val="000000" w:themeColor="text1"/>
          <w:lang w:val="en-US"/>
        </w:rPr>
        <w:t xml:space="preserve">lbuminuria </w:t>
      </w:r>
      <w:r w:rsidR="00385702">
        <w:rPr>
          <w:rFonts w:ascii="Arial" w:hAnsi="Arial" w:cs="Arial"/>
          <w:color w:val="000000" w:themeColor="text1"/>
          <w:lang w:val="en-US"/>
        </w:rPr>
        <w:t>r</w:t>
      </w:r>
      <w:r w:rsidR="00F22F08" w:rsidRPr="00385702">
        <w:rPr>
          <w:rFonts w:ascii="Arial" w:hAnsi="Arial" w:cs="Arial"/>
          <w:color w:val="000000" w:themeColor="text1"/>
          <w:lang w:val="en-US"/>
        </w:rPr>
        <w:t>egression</w:t>
      </w:r>
      <w:r w:rsidR="00F22F08" w:rsidRPr="00385702">
        <w:rPr>
          <w:rFonts w:ascii="Arial" w:hAnsi="Arial" w:cs="Arial"/>
          <w:szCs w:val="24"/>
          <w:lang w:val="en-US"/>
        </w:rPr>
        <w:t xml:space="preserve"> </w:t>
      </w:r>
      <w:r w:rsidR="00385702" w:rsidRPr="00385702">
        <w:rPr>
          <w:rFonts w:ascii="Arial" w:hAnsi="Arial" w:cs="Arial"/>
          <w:szCs w:val="24"/>
          <w:lang w:val="en-US"/>
        </w:rPr>
        <w:t>for linagliptin versus placebo</w:t>
      </w:r>
    </w:p>
    <w:tbl>
      <w:tblPr>
        <w:tblStyle w:val="TableGrid1"/>
        <w:tblW w:w="9351" w:type="dxa"/>
        <w:tblLook w:val="04A0" w:firstRow="1" w:lastRow="0" w:firstColumn="1" w:lastColumn="0" w:noHBand="0" w:noVBand="1"/>
      </w:tblPr>
      <w:tblGrid>
        <w:gridCol w:w="2405"/>
        <w:gridCol w:w="1134"/>
        <w:gridCol w:w="992"/>
        <w:gridCol w:w="1134"/>
        <w:gridCol w:w="993"/>
        <w:gridCol w:w="1275"/>
        <w:gridCol w:w="1418"/>
      </w:tblGrid>
      <w:tr w:rsidR="00C82195" w:rsidRPr="009066C6" w14:paraId="105B8EB3" w14:textId="77777777" w:rsidTr="009066C6">
        <w:trPr>
          <w:trHeight w:val="234"/>
        </w:trPr>
        <w:tc>
          <w:tcPr>
            <w:tcW w:w="2405" w:type="dxa"/>
            <w:vMerge w:val="restart"/>
            <w:hideMark/>
          </w:tcPr>
          <w:p w14:paraId="210D8431" w14:textId="77777777" w:rsidR="007F0E9B" w:rsidRPr="009066C6" w:rsidRDefault="007F0E9B" w:rsidP="009066C6">
            <w:pPr>
              <w:spacing w:after="200"/>
              <w:rPr>
                <w:rFonts w:ascii="Arial" w:hAnsi="Arial" w:cs="Arial"/>
                <w:sz w:val="18"/>
                <w:szCs w:val="18"/>
              </w:rPr>
            </w:pPr>
            <w:r w:rsidRPr="009066C6">
              <w:rPr>
                <w:rFonts w:ascii="Arial" w:hAnsi="Arial" w:cs="Arial"/>
                <w:b/>
                <w:bCs/>
                <w:sz w:val="18"/>
                <w:szCs w:val="18"/>
              </w:rPr>
              <w:t> </w:t>
            </w:r>
          </w:p>
        </w:tc>
        <w:tc>
          <w:tcPr>
            <w:tcW w:w="2126" w:type="dxa"/>
            <w:gridSpan w:val="2"/>
            <w:hideMark/>
          </w:tcPr>
          <w:p w14:paraId="1E951190" w14:textId="461A5622" w:rsidR="007F0E9B" w:rsidRPr="009066C6" w:rsidRDefault="007F0E9B" w:rsidP="009066C6">
            <w:pPr>
              <w:spacing w:after="200"/>
              <w:jc w:val="center"/>
              <w:rPr>
                <w:rFonts w:ascii="Arial" w:hAnsi="Arial" w:cs="Arial"/>
                <w:sz w:val="18"/>
                <w:szCs w:val="18"/>
                <w:lang w:val="nb-NO"/>
              </w:rPr>
            </w:pPr>
            <w:r w:rsidRPr="009066C6">
              <w:rPr>
                <w:rFonts w:ascii="Arial" w:hAnsi="Arial" w:cs="Arial"/>
                <w:b/>
                <w:bCs/>
                <w:sz w:val="18"/>
                <w:szCs w:val="18"/>
              </w:rPr>
              <w:t>Linagliptin</w:t>
            </w:r>
          </w:p>
        </w:tc>
        <w:tc>
          <w:tcPr>
            <w:tcW w:w="2127" w:type="dxa"/>
            <w:gridSpan w:val="2"/>
            <w:hideMark/>
          </w:tcPr>
          <w:p w14:paraId="57CF78E8" w14:textId="7B672D57" w:rsidR="007F0E9B" w:rsidRPr="009066C6" w:rsidRDefault="007F0E9B" w:rsidP="009066C6">
            <w:pPr>
              <w:spacing w:after="200"/>
              <w:jc w:val="center"/>
              <w:rPr>
                <w:rFonts w:ascii="Arial" w:hAnsi="Arial" w:cs="Arial"/>
                <w:sz w:val="18"/>
                <w:szCs w:val="18"/>
                <w:lang w:val="nb-NO"/>
              </w:rPr>
            </w:pPr>
            <w:r w:rsidRPr="009066C6">
              <w:rPr>
                <w:rFonts w:ascii="Arial" w:hAnsi="Arial" w:cs="Arial"/>
                <w:b/>
                <w:bCs/>
                <w:sz w:val="18"/>
                <w:szCs w:val="18"/>
              </w:rPr>
              <w:t>Placebo</w:t>
            </w:r>
          </w:p>
        </w:tc>
        <w:tc>
          <w:tcPr>
            <w:tcW w:w="1275" w:type="dxa"/>
            <w:vMerge w:val="restart"/>
            <w:hideMark/>
          </w:tcPr>
          <w:p w14:paraId="0F3DA391" w14:textId="514F0478" w:rsidR="00C82195" w:rsidRPr="009066C6" w:rsidRDefault="007F0E9B" w:rsidP="009066C6">
            <w:pPr>
              <w:spacing w:after="200"/>
              <w:jc w:val="center"/>
              <w:rPr>
                <w:rFonts w:ascii="Arial" w:hAnsi="Arial" w:cs="Arial"/>
                <w:b/>
                <w:bCs/>
                <w:sz w:val="18"/>
                <w:szCs w:val="18"/>
              </w:rPr>
            </w:pPr>
            <w:r w:rsidRPr="009066C6">
              <w:rPr>
                <w:rFonts w:ascii="Arial" w:hAnsi="Arial" w:cs="Arial"/>
                <w:b/>
                <w:bCs/>
                <w:sz w:val="18"/>
                <w:szCs w:val="18"/>
              </w:rPr>
              <w:t>H</w:t>
            </w:r>
            <w:r w:rsidR="00385702">
              <w:rPr>
                <w:rFonts w:ascii="Arial" w:hAnsi="Arial" w:cs="Arial"/>
                <w:b/>
                <w:bCs/>
                <w:sz w:val="18"/>
                <w:szCs w:val="18"/>
              </w:rPr>
              <w:t xml:space="preserve">azard </w:t>
            </w:r>
            <w:r w:rsidRPr="009066C6">
              <w:rPr>
                <w:rFonts w:ascii="Arial" w:hAnsi="Arial" w:cs="Arial"/>
                <w:b/>
                <w:bCs/>
                <w:sz w:val="18"/>
                <w:szCs w:val="18"/>
              </w:rPr>
              <w:t>R</w:t>
            </w:r>
            <w:r w:rsidR="00385702">
              <w:rPr>
                <w:rFonts w:ascii="Arial" w:hAnsi="Arial" w:cs="Arial"/>
                <w:b/>
                <w:bCs/>
                <w:sz w:val="18"/>
                <w:szCs w:val="18"/>
              </w:rPr>
              <w:t>atio</w:t>
            </w:r>
          </w:p>
          <w:p w14:paraId="4D5E53F1" w14:textId="27C1850F" w:rsidR="007F0E9B" w:rsidRPr="009066C6" w:rsidRDefault="00C82195" w:rsidP="009066C6">
            <w:pPr>
              <w:spacing w:after="200"/>
              <w:jc w:val="center"/>
              <w:rPr>
                <w:rFonts w:ascii="Arial" w:hAnsi="Arial" w:cs="Arial"/>
                <w:sz w:val="18"/>
                <w:szCs w:val="18"/>
                <w:lang w:val="nb-NO"/>
              </w:rPr>
            </w:pPr>
            <w:r w:rsidRPr="009066C6">
              <w:rPr>
                <w:rFonts w:ascii="Arial" w:hAnsi="Arial" w:cs="Arial"/>
                <w:b/>
                <w:bCs/>
                <w:sz w:val="18"/>
                <w:szCs w:val="18"/>
              </w:rPr>
              <w:t>(95% CI)</w:t>
            </w:r>
          </w:p>
        </w:tc>
        <w:tc>
          <w:tcPr>
            <w:tcW w:w="1418" w:type="dxa"/>
            <w:vMerge w:val="restart"/>
            <w:hideMark/>
          </w:tcPr>
          <w:p w14:paraId="36C72176" w14:textId="510F80F6" w:rsidR="007F0E9B" w:rsidRPr="009066C6" w:rsidRDefault="007F0E9B" w:rsidP="009066C6">
            <w:pPr>
              <w:spacing w:after="200"/>
              <w:jc w:val="center"/>
              <w:rPr>
                <w:rFonts w:ascii="Arial" w:hAnsi="Arial" w:cs="Arial"/>
                <w:sz w:val="18"/>
                <w:szCs w:val="18"/>
                <w:lang w:val="nb-NO"/>
              </w:rPr>
            </w:pPr>
            <w:r w:rsidRPr="009066C6">
              <w:rPr>
                <w:rFonts w:ascii="Arial" w:hAnsi="Arial" w:cs="Arial"/>
                <w:b/>
                <w:bCs/>
                <w:sz w:val="18"/>
                <w:szCs w:val="18"/>
              </w:rPr>
              <w:t>P-value</w:t>
            </w:r>
          </w:p>
        </w:tc>
      </w:tr>
      <w:tr w:rsidR="00C82195" w:rsidRPr="009066C6" w14:paraId="1F72FEA6" w14:textId="77777777" w:rsidTr="009066C6">
        <w:trPr>
          <w:trHeight w:val="614"/>
        </w:trPr>
        <w:tc>
          <w:tcPr>
            <w:tcW w:w="2405" w:type="dxa"/>
            <w:vMerge/>
            <w:hideMark/>
          </w:tcPr>
          <w:p w14:paraId="237E32E9" w14:textId="77777777" w:rsidR="007F0E9B" w:rsidRPr="009066C6" w:rsidRDefault="007F0E9B" w:rsidP="009066C6">
            <w:pPr>
              <w:spacing w:after="200"/>
              <w:rPr>
                <w:rFonts w:ascii="Arial" w:hAnsi="Arial" w:cs="Arial"/>
                <w:sz w:val="18"/>
                <w:szCs w:val="18"/>
                <w:lang w:val="nb-NO"/>
              </w:rPr>
            </w:pPr>
          </w:p>
        </w:tc>
        <w:tc>
          <w:tcPr>
            <w:tcW w:w="1134" w:type="dxa"/>
            <w:hideMark/>
          </w:tcPr>
          <w:p w14:paraId="3B73CBDE" w14:textId="77777777" w:rsidR="007F0E9B" w:rsidRPr="009066C6" w:rsidRDefault="007F0E9B" w:rsidP="009066C6">
            <w:pPr>
              <w:spacing w:after="200"/>
              <w:jc w:val="center"/>
              <w:rPr>
                <w:rFonts w:ascii="Arial" w:hAnsi="Arial" w:cs="Arial"/>
                <w:sz w:val="18"/>
                <w:szCs w:val="18"/>
                <w:lang w:val="nb-NO"/>
              </w:rPr>
            </w:pPr>
            <w:r w:rsidRPr="009066C6">
              <w:rPr>
                <w:rFonts w:ascii="Arial" w:hAnsi="Arial" w:cs="Arial"/>
                <w:sz w:val="18"/>
                <w:szCs w:val="18"/>
              </w:rPr>
              <w:t>n (%)</w:t>
            </w:r>
          </w:p>
        </w:tc>
        <w:tc>
          <w:tcPr>
            <w:tcW w:w="992" w:type="dxa"/>
            <w:hideMark/>
          </w:tcPr>
          <w:p w14:paraId="6460D877" w14:textId="77777777" w:rsidR="007F0E9B" w:rsidRPr="009066C6" w:rsidRDefault="007F0E9B" w:rsidP="009066C6">
            <w:pPr>
              <w:spacing w:after="200"/>
              <w:jc w:val="center"/>
              <w:rPr>
                <w:rFonts w:ascii="Arial" w:hAnsi="Arial" w:cs="Arial"/>
                <w:sz w:val="18"/>
                <w:szCs w:val="18"/>
                <w:lang w:val="nb-NO"/>
              </w:rPr>
            </w:pPr>
            <w:r w:rsidRPr="009066C6">
              <w:rPr>
                <w:rFonts w:ascii="Arial" w:hAnsi="Arial" w:cs="Arial"/>
                <w:sz w:val="18"/>
                <w:szCs w:val="18"/>
              </w:rPr>
              <w:t xml:space="preserve">Rate/100 </w:t>
            </w:r>
            <w:r w:rsidRPr="009066C6">
              <w:rPr>
                <w:rFonts w:ascii="Arial" w:hAnsi="Arial" w:cs="Arial"/>
                <w:sz w:val="18"/>
                <w:szCs w:val="18"/>
              </w:rPr>
              <w:br/>
              <w:t>patient-years</w:t>
            </w:r>
          </w:p>
        </w:tc>
        <w:tc>
          <w:tcPr>
            <w:tcW w:w="1134" w:type="dxa"/>
            <w:hideMark/>
          </w:tcPr>
          <w:p w14:paraId="725D3EBE" w14:textId="77777777" w:rsidR="007F0E9B" w:rsidRPr="009066C6" w:rsidRDefault="007F0E9B" w:rsidP="009066C6">
            <w:pPr>
              <w:spacing w:after="200"/>
              <w:jc w:val="center"/>
              <w:rPr>
                <w:rFonts w:ascii="Arial" w:hAnsi="Arial" w:cs="Arial"/>
                <w:sz w:val="18"/>
                <w:szCs w:val="18"/>
                <w:lang w:val="nb-NO"/>
              </w:rPr>
            </w:pPr>
            <w:r w:rsidRPr="009066C6">
              <w:rPr>
                <w:rFonts w:ascii="Arial" w:hAnsi="Arial" w:cs="Arial"/>
                <w:sz w:val="18"/>
                <w:szCs w:val="18"/>
              </w:rPr>
              <w:t>n (%)</w:t>
            </w:r>
          </w:p>
        </w:tc>
        <w:tc>
          <w:tcPr>
            <w:tcW w:w="993" w:type="dxa"/>
            <w:hideMark/>
          </w:tcPr>
          <w:p w14:paraId="7E3D0657" w14:textId="77777777" w:rsidR="007F0E9B" w:rsidRPr="009066C6" w:rsidRDefault="007F0E9B" w:rsidP="009066C6">
            <w:pPr>
              <w:spacing w:after="200"/>
              <w:jc w:val="center"/>
              <w:rPr>
                <w:rFonts w:ascii="Arial" w:hAnsi="Arial" w:cs="Arial"/>
                <w:sz w:val="18"/>
                <w:szCs w:val="18"/>
                <w:lang w:val="nb-NO"/>
              </w:rPr>
            </w:pPr>
            <w:r w:rsidRPr="009066C6">
              <w:rPr>
                <w:rFonts w:ascii="Arial" w:hAnsi="Arial" w:cs="Arial"/>
                <w:sz w:val="18"/>
                <w:szCs w:val="18"/>
              </w:rPr>
              <w:t xml:space="preserve">Rate/100 </w:t>
            </w:r>
            <w:r w:rsidRPr="009066C6">
              <w:rPr>
                <w:rFonts w:ascii="Arial" w:hAnsi="Arial" w:cs="Arial"/>
                <w:sz w:val="18"/>
                <w:szCs w:val="18"/>
              </w:rPr>
              <w:br/>
              <w:t>patient-years</w:t>
            </w:r>
          </w:p>
        </w:tc>
        <w:tc>
          <w:tcPr>
            <w:tcW w:w="1275" w:type="dxa"/>
            <w:vMerge/>
            <w:hideMark/>
          </w:tcPr>
          <w:p w14:paraId="0629399C" w14:textId="77777777" w:rsidR="007F0E9B" w:rsidRPr="009066C6" w:rsidRDefault="007F0E9B" w:rsidP="009066C6">
            <w:pPr>
              <w:spacing w:after="200"/>
              <w:rPr>
                <w:rFonts w:ascii="Arial" w:hAnsi="Arial" w:cs="Arial"/>
                <w:sz w:val="18"/>
                <w:szCs w:val="18"/>
                <w:lang w:val="nb-NO"/>
              </w:rPr>
            </w:pPr>
          </w:p>
        </w:tc>
        <w:tc>
          <w:tcPr>
            <w:tcW w:w="1418" w:type="dxa"/>
            <w:vMerge/>
            <w:hideMark/>
          </w:tcPr>
          <w:p w14:paraId="7693CED7" w14:textId="77777777" w:rsidR="007F0E9B" w:rsidRPr="009066C6" w:rsidRDefault="007F0E9B" w:rsidP="009066C6">
            <w:pPr>
              <w:spacing w:after="200"/>
              <w:rPr>
                <w:rFonts w:ascii="Arial" w:hAnsi="Arial" w:cs="Arial"/>
                <w:sz w:val="18"/>
                <w:szCs w:val="18"/>
                <w:lang w:val="nb-NO"/>
              </w:rPr>
            </w:pPr>
          </w:p>
        </w:tc>
      </w:tr>
      <w:tr w:rsidR="007F0E9B" w:rsidRPr="009066C6" w14:paraId="2935687F" w14:textId="77777777" w:rsidTr="009066C6">
        <w:trPr>
          <w:trHeight w:val="85"/>
        </w:trPr>
        <w:tc>
          <w:tcPr>
            <w:tcW w:w="9351" w:type="dxa"/>
            <w:gridSpan w:val="7"/>
            <w:hideMark/>
          </w:tcPr>
          <w:p w14:paraId="199FF98D" w14:textId="77777777" w:rsidR="007F0E9B" w:rsidRPr="009066C6" w:rsidRDefault="007F0E9B" w:rsidP="009066C6">
            <w:pPr>
              <w:spacing w:after="200"/>
              <w:rPr>
                <w:rFonts w:ascii="Arial" w:hAnsi="Arial" w:cs="Arial"/>
                <w:sz w:val="18"/>
                <w:szCs w:val="18"/>
                <w:lang w:val="nb-NO"/>
              </w:rPr>
            </w:pPr>
          </w:p>
        </w:tc>
      </w:tr>
      <w:tr w:rsidR="00C82195" w:rsidRPr="009066C6" w14:paraId="318FA7FC" w14:textId="77777777" w:rsidTr="0041112D">
        <w:trPr>
          <w:trHeight w:val="517"/>
        </w:trPr>
        <w:tc>
          <w:tcPr>
            <w:tcW w:w="2405" w:type="dxa"/>
            <w:hideMark/>
          </w:tcPr>
          <w:p w14:paraId="00F6948D" w14:textId="0D7EDA04" w:rsidR="007F0E9B" w:rsidRPr="009066C6" w:rsidRDefault="007F0E9B" w:rsidP="009066C6">
            <w:pPr>
              <w:spacing w:after="200"/>
              <w:rPr>
                <w:rFonts w:ascii="Arial" w:hAnsi="Arial" w:cs="Arial"/>
                <w:b/>
                <w:bCs/>
                <w:sz w:val="18"/>
                <w:szCs w:val="18"/>
              </w:rPr>
            </w:pPr>
            <w:r w:rsidRPr="009066C6">
              <w:rPr>
                <w:rFonts w:ascii="Arial" w:hAnsi="Arial" w:cs="Arial"/>
                <w:b/>
                <w:bCs/>
                <w:sz w:val="18"/>
                <w:szCs w:val="18"/>
              </w:rPr>
              <w:t>First regression to normoalbuminuria</w:t>
            </w:r>
            <w:r w:rsidR="00E9279E" w:rsidRPr="009066C6">
              <w:rPr>
                <w:rFonts w:ascii="Arial" w:hAnsi="Arial" w:cs="Arial"/>
                <w:b/>
                <w:bCs/>
                <w:sz w:val="18"/>
                <w:szCs w:val="18"/>
              </w:rPr>
              <w:t xml:space="preserve"> (UACR &lt; 30 mg/g)</w:t>
            </w:r>
          </w:p>
        </w:tc>
        <w:tc>
          <w:tcPr>
            <w:tcW w:w="1134" w:type="dxa"/>
            <w:hideMark/>
          </w:tcPr>
          <w:p w14:paraId="0EAD927C" w14:textId="33BCAEDE" w:rsidR="007F0E9B" w:rsidRPr="009066C6" w:rsidRDefault="007F0E9B" w:rsidP="00024325">
            <w:pPr>
              <w:spacing w:after="200"/>
              <w:jc w:val="center"/>
              <w:rPr>
                <w:rFonts w:ascii="Arial" w:hAnsi="Arial" w:cs="Arial"/>
                <w:b/>
                <w:bCs/>
                <w:sz w:val="18"/>
                <w:szCs w:val="18"/>
              </w:rPr>
            </w:pPr>
            <w:r w:rsidRPr="009066C6">
              <w:rPr>
                <w:rFonts w:ascii="Arial" w:hAnsi="Arial" w:cs="Arial"/>
                <w:b/>
                <w:bCs/>
                <w:sz w:val="18"/>
                <w:szCs w:val="18"/>
              </w:rPr>
              <w:t>631</w:t>
            </w:r>
            <w:r w:rsidR="00024325">
              <w:rPr>
                <w:rFonts w:ascii="Arial" w:hAnsi="Arial" w:cs="Arial"/>
                <w:b/>
                <w:bCs/>
                <w:sz w:val="18"/>
                <w:szCs w:val="18"/>
              </w:rPr>
              <w:t xml:space="preserve">      </w:t>
            </w:r>
            <w:r w:rsidRPr="009066C6">
              <w:rPr>
                <w:rFonts w:ascii="Arial" w:hAnsi="Arial" w:cs="Arial"/>
                <w:b/>
                <w:bCs/>
                <w:sz w:val="18"/>
                <w:szCs w:val="18"/>
              </w:rPr>
              <w:t>(22.6)</w:t>
            </w:r>
          </w:p>
        </w:tc>
        <w:tc>
          <w:tcPr>
            <w:tcW w:w="992" w:type="dxa"/>
            <w:hideMark/>
          </w:tcPr>
          <w:p w14:paraId="33D9476F" w14:textId="7777777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11.52</w:t>
            </w:r>
          </w:p>
        </w:tc>
        <w:tc>
          <w:tcPr>
            <w:tcW w:w="1134" w:type="dxa"/>
            <w:hideMark/>
          </w:tcPr>
          <w:p w14:paraId="31964EFF" w14:textId="57580FD9" w:rsidR="007F0E9B" w:rsidRPr="009066C6" w:rsidRDefault="007F0E9B" w:rsidP="00024325">
            <w:pPr>
              <w:spacing w:after="200"/>
              <w:jc w:val="center"/>
              <w:rPr>
                <w:rFonts w:ascii="Arial" w:hAnsi="Arial" w:cs="Arial"/>
                <w:b/>
                <w:bCs/>
                <w:sz w:val="18"/>
                <w:szCs w:val="18"/>
                <w:lang w:val="nb-NO"/>
              </w:rPr>
            </w:pPr>
            <w:r w:rsidRPr="009066C6">
              <w:rPr>
                <w:rFonts w:ascii="Arial" w:hAnsi="Arial" w:cs="Arial"/>
                <w:b/>
                <w:bCs/>
                <w:sz w:val="18"/>
                <w:szCs w:val="18"/>
              </w:rPr>
              <w:t>538</w:t>
            </w:r>
            <w:r w:rsidR="00024325">
              <w:rPr>
                <w:rFonts w:ascii="Arial" w:hAnsi="Arial" w:cs="Arial"/>
                <w:b/>
                <w:bCs/>
                <w:sz w:val="18"/>
                <w:szCs w:val="18"/>
              </w:rPr>
              <w:t xml:space="preserve">      </w:t>
            </w:r>
            <w:r w:rsidRPr="009066C6">
              <w:rPr>
                <w:rFonts w:ascii="Arial" w:hAnsi="Arial" w:cs="Arial"/>
                <w:b/>
                <w:bCs/>
                <w:sz w:val="18"/>
                <w:szCs w:val="18"/>
              </w:rPr>
              <w:t>(19.3)</w:t>
            </w:r>
          </w:p>
        </w:tc>
        <w:tc>
          <w:tcPr>
            <w:tcW w:w="993" w:type="dxa"/>
            <w:hideMark/>
          </w:tcPr>
          <w:p w14:paraId="6E614A6A" w14:textId="7777777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9.71</w:t>
            </w:r>
          </w:p>
        </w:tc>
        <w:tc>
          <w:tcPr>
            <w:tcW w:w="1275" w:type="dxa"/>
            <w:hideMark/>
          </w:tcPr>
          <w:p w14:paraId="2570A86D" w14:textId="30FF06B2"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 xml:space="preserve">1.20 </w:t>
            </w:r>
            <w:r w:rsidR="00C82195" w:rsidRPr="009066C6">
              <w:rPr>
                <w:rFonts w:ascii="Arial" w:hAnsi="Arial" w:cs="Arial"/>
                <w:b/>
                <w:bCs/>
                <w:sz w:val="18"/>
                <w:szCs w:val="18"/>
              </w:rPr>
              <w:t xml:space="preserve">       </w:t>
            </w:r>
            <w:r w:rsidRPr="009066C6">
              <w:rPr>
                <w:rFonts w:ascii="Arial" w:hAnsi="Arial" w:cs="Arial"/>
                <w:b/>
                <w:bCs/>
                <w:sz w:val="18"/>
                <w:szCs w:val="18"/>
              </w:rPr>
              <w:t>(1.07, 1.34)</w:t>
            </w:r>
          </w:p>
        </w:tc>
        <w:tc>
          <w:tcPr>
            <w:tcW w:w="1418" w:type="dxa"/>
            <w:hideMark/>
          </w:tcPr>
          <w:p w14:paraId="6DFA2CA5" w14:textId="7777777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0.0021</w:t>
            </w:r>
          </w:p>
        </w:tc>
      </w:tr>
      <w:tr w:rsidR="00E96FFF" w:rsidRPr="009066C6" w14:paraId="534EC190" w14:textId="77777777" w:rsidTr="009066C6">
        <w:trPr>
          <w:trHeight w:val="273"/>
        </w:trPr>
        <w:tc>
          <w:tcPr>
            <w:tcW w:w="2405" w:type="dxa"/>
            <w:hideMark/>
          </w:tcPr>
          <w:p w14:paraId="6F2C33B4" w14:textId="72BB457C" w:rsidR="00E96FFF" w:rsidRPr="009066C6" w:rsidRDefault="00E96FFF" w:rsidP="009066C6">
            <w:pPr>
              <w:spacing w:after="200"/>
              <w:rPr>
                <w:rFonts w:ascii="Arial" w:hAnsi="Arial" w:cs="Arial"/>
                <w:sz w:val="16"/>
                <w:szCs w:val="16"/>
                <w:lang w:val="nb-NO"/>
              </w:rPr>
            </w:pPr>
            <w:r w:rsidRPr="009066C6">
              <w:rPr>
                <w:rFonts w:ascii="Arial" w:hAnsi="Arial" w:cs="Arial"/>
                <w:sz w:val="16"/>
                <w:szCs w:val="16"/>
              </w:rPr>
              <w:t xml:space="preserve">  ≥60 mL/min/1.73m</w:t>
            </w:r>
            <w:r w:rsidRPr="009066C6">
              <w:rPr>
                <w:rFonts w:ascii="Arial" w:hAnsi="Arial" w:cs="Arial"/>
                <w:sz w:val="16"/>
                <w:szCs w:val="16"/>
                <w:vertAlign w:val="superscript"/>
              </w:rPr>
              <w:t>2</w:t>
            </w:r>
          </w:p>
        </w:tc>
        <w:tc>
          <w:tcPr>
            <w:tcW w:w="1134" w:type="dxa"/>
            <w:hideMark/>
          </w:tcPr>
          <w:p w14:paraId="0DC87356" w14:textId="787812F8" w:rsidR="00E96FFF" w:rsidRPr="009066C6" w:rsidRDefault="0031221D" w:rsidP="00024325">
            <w:pPr>
              <w:spacing w:after="200"/>
              <w:jc w:val="center"/>
              <w:rPr>
                <w:rFonts w:ascii="Arial" w:hAnsi="Arial" w:cs="Arial"/>
                <w:sz w:val="16"/>
                <w:szCs w:val="16"/>
                <w:lang w:val="nb-NO"/>
              </w:rPr>
            </w:pPr>
            <w:r w:rsidRPr="009066C6">
              <w:rPr>
                <w:rFonts w:ascii="Arial" w:hAnsi="Arial" w:cs="Arial"/>
                <w:sz w:val="16"/>
                <w:szCs w:val="16"/>
                <w:lang w:val="nb-NO"/>
              </w:rPr>
              <w:t>338</w:t>
            </w:r>
            <w:r w:rsidR="009066C6" w:rsidRPr="009066C6">
              <w:rPr>
                <w:rFonts w:ascii="Arial" w:hAnsi="Arial" w:cs="Arial"/>
                <w:sz w:val="16"/>
                <w:szCs w:val="16"/>
                <w:lang w:val="nb-NO"/>
              </w:rPr>
              <w:t xml:space="preserve"> </w:t>
            </w:r>
            <w:r w:rsidRPr="009066C6">
              <w:rPr>
                <w:rFonts w:ascii="Arial" w:hAnsi="Arial" w:cs="Arial"/>
                <w:sz w:val="16"/>
                <w:szCs w:val="16"/>
                <w:lang w:val="nb-NO"/>
              </w:rPr>
              <w:t>(31.9)</w:t>
            </w:r>
          </w:p>
        </w:tc>
        <w:tc>
          <w:tcPr>
            <w:tcW w:w="992" w:type="dxa"/>
            <w:hideMark/>
          </w:tcPr>
          <w:p w14:paraId="5DFD4FEE" w14:textId="609A21A4" w:rsidR="00E96FFF" w:rsidRPr="009066C6" w:rsidRDefault="0031221D" w:rsidP="009066C6">
            <w:pPr>
              <w:spacing w:after="200"/>
              <w:jc w:val="center"/>
              <w:rPr>
                <w:rFonts w:ascii="Arial" w:hAnsi="Arial" w:cs="Arial"/>
                <w:sz w:val="16"/>
                <w:szCs w:val="16"/>
                <w:lang w:val="nb-NO"/>
              </w:rPr>
            </w:pPr>
            <w:r w:rsidRPr="009066C6">
              <w:rPr>
                <w:rFonts w:ascii="Arial" w:hAnsi="Arial" w:cs="Arial"/>
                <w:sz w:val="16"/>
                <w:szCs w:val="16"/>
                <w:lang w:val="nb-NO"/>
              </w:rPr>
              <w:t>17.25</w:t>
            </w:r>
          </w:p>
        </w:tc>
        <w:tc>
          <w:tcPr>
            <w:tcW w:w="1134" w:type="dxa"/>
            <w:hideMark/>
          </w:tcPr>
          <w:p w14:paraId="59F0454F" w14:textId="7B709A84" w:rsidR="00E96FFF" w:rsidRPr="009066C6" w:rsidRDefault="0031221D" w:rsidP="00024325">
            <w:pPr>
              <w:spacing w:after="200"/>
              <w:jc w:val="center"/>
              <w:rPr>
                <w:rFonts w:ascii="Arial" w:hAnsi="Arial" w:cs="Arial"/>
                <w:sz w:val="16"/>
                <w:szCs w:val="16"/>
                <w:lang w:val="nb-NO"/>
              </w:rPr>
            </w:pPr>
            <w:r w:rsidRPr="009066C6">
              <w:rPr>
                <w:rFonts w:ascii="Arial" w:hAnsi="Arial" w:cs="Arial"/>
                <w:sz w:val="16"/>
                <w:szCs w:val="16"/>
                <w:lang w:val="nb-NO"/>
              </w:rPr>
              <w:t>326</w:t>
            </w:r>
            <w:r w:rsidR="009066C6" w:rsidRPr="009066C6">
              <w:rPr>
                <w:rFonts w:ascii="Arial" w:hAnsi="Arial" w:cs="Arial"/>
                <w:sz w:val="16"/>
                <w:szCs w:val="16"/>
                <w:lang w:val="nb-NO"/>
              </w:rPr>
              <w:t xml:space="preserve"> </w:t>
            </w:r>
            <w:r w:rsidRPr="009066C6">
              <w:rPr>
                <w:rFonts w:ascii="Arial" w:hAnsi="Arial" w:cs="Arial"/>
                <w:sz w:val="16"/>
                <w:szCs w:val="16"/>
                <w:lang w:val="nb-NO"/>
              </w:rPr>
              <w:t>(30.0)</w:t>
            </w:r>
          </w:p>
        </w:tc>
        <w:tc>
          <w:tcPr>
            <w:tcW w:w="993" w:type="dxa"/>
            <w:hideMark/>
          </w:tcPr>
          <w:p w14:paraId="719FDE75" w14:textId="799A9650" w:rsidR="00E96FFF" w:rsidRPr="009066C6" w:rsidRDefault="0031221D" w:rsidP="009066C6">
            <w:pPr>
              <w:spacing w:after="200"/>
              <w:jc w:val="center"/>
              <w:rPr>
                <w:rFonts w:ascii="Arial" w:hAnsi="Arial" w:cs="Arial"/>
                <w:sz w:val="16"/>
                <w:szCs w:val="16"/>
                <w:lang w:val="nb-NO"/>
              </w:rPr>
            </w:pPr>
            <w:r w:rsidRPr="009066C6">
              <w:rPr>
                <w:rFonts w:ascii="Arial" w:hAnsi="Arial" w:cs="Arial"/>
                <w:sz w:val="16"/>
                <w:szCs w:val="16"/>
                <w:lang w:val="nb-NO"/>
              </w:rPr>
              <w:t>16.46</w:t>
            </w:r>
          </w:p>
        </w:tc>
        <w:tc>
          <w:tcPr>
            <w:tcW w:w="1275" w:type="dxa"/>
            <w:hideMark/>
          </w:tcPr>
          <w:p w14:paraId="1D262AE3" w14:textId="21DF2C56" w:rsidR="00E96FFF" w:rsidRPr="009066C6" w:rsidRDefault="0031221D" w:rsidP="009066C6">
            <w:pPr>
              <w:spacing w:after="200"/>
              <w:jc w:val="center"/>
              <w:rPr>
                <w:rFonts w:ascii="Arial" w:hAnsi="Arial" w:cs="Arial"/>
                <w:sz w:val="16"/>
                <w:szCs w:val="16"/>
                <w:lang w:val="nb-NO"/>
              </w:rPr>
            </w:pPr>
            <w:r w:rsidRPr="009066C6">
              <w:rPr>
                <w:rFonts w:ascii="Arial" w:hAnsi="Arial" w:cs="Arial"/>
                <w:sz w:val="16"/>
                <w:szCs w:val="16"/>
                <w:lang w:val="nb-NO"/>
              </w:rPr>
              <w:t>1.06             (0.91, 1.23)</w:t>
            </w:r>
          </w:p>
        </w:tc>
        <w:tc>
          <w:tcPr>
            <w:tcW w:w="1418" w:type="dxa"/>
            <w:vMerge w:val="restart"/>
            <w:hideMark/>
          </w:tcPr>
          <w:p w14:paraId="7715A677" w14:textId="77777777" w:rsidR="00E96FFF" w:rsidRPr="009066C6" w:rsidRDefault="00E96FFF" w:rsidP="009066C6">
            <w:pPr>
              <w:spacing w:after="200"/>
              <w:jc w:val="center"/>
              <w:rPr>
                <w:rFonts w:ascii="Arial" w:hAnsi="Arial" w:cs="Arial"/>
                <w:sz w:val="16"/>
                <w:szCs w:val="16"/>
                <w:lang w:val="nb-NO"/>
              </w:rPr>
            </w:pPr>
          </w:p>
          <w:p w14:paraId="66ADBAE3" w14:textId="77777777" w:rsidR="0031221D" w:rsidRPr="009066C6" w:rsidRDefault="0031221D" w:rsidP="009066C6">
            <w:pPr>
              <w:spacing w:after="200"/>
              <w:jc w:val="center"/>
              <w:rPr>
                <w:rFonts w:ascii="Arial" w:hAnsi="Arial" w:cs="Arial"/>
                <w:sz w:val="16"/>
                <w:szCs w:val="16"/>
                <w:lang w:val="nb-NO"/>
              </w:rPr>
            </w:pPr>
            <w:r w:rsidRPr="009066C6">
              <w:rPr>
                <w:rFonts w:ascii="Arial" w:hAnsi="Arial" w:cs="Arial"/>
                <w:sz w:val="16"/>
                <w:szCs w:val="16"/>
                <w:lang w:val="nb-NO"/>
              </w:rPr>
              <w:t>0.0315</w:t>
            </w:r>
          </w:p>
          <w:p w14:paraId="5C480E05" w14:textId="656E2C25" w:rsidR="00F22F08" w:rsidRPr="009066C6" w:rsidRDefault="00F22F08" w:rsidP="009066C6">
            <w:pPr>
              <w:spacing w:after="200"/>
              <w:jc w:val="center"/>
              <w:rPr>
                <w:rFonts w:ascii="Arial" w:hAnsi="Arial" w:cs="Arial"/>
                <w:sz w:val="16"/>
                <w:szCs w:val="16"/>
                <w:lang w:val="nb-NO"/>
              </w:rPr>
            </w:pPr>
            <w:r w:rsidRPr="009066C6">
              <w:rPr>
                <w:rFonts w:ascii="Arial" w:hAnsi="Arial" w:cs="Arial"/>
                <w:sz w:val="16"/>
                <w:szCs w:val="16"/>
                <w:lang w:val="nb-NO"/>
              </w:rPr>
              <w:t>(p-for interaction)</w:t>
            </w:r>
          </w:p>
        </w:tc>
      </w:tr>
      <w:tr w:rsidR="00E96FFF" w:rsidRPr="009066C6" w14:paraId="5EDF86C3" w14:textId="77777777" w:rsidTr="009066C6">
        <w:trPr>
          <w:trHeight w:val="352"/>
        </w:trPr>
        <w:tc>
          <w:tcPr>
            <w:tcW w:w="2405" w:type="dxa"/>
            <w:hideMark/>
          </w:tcPr>
          <w:p w14:paraId="0F6492CC" w14:textId="171F8F26" w:rsidR="00E96FFF" w:rsidRPr="009066C6" w:rsidRDefault="00E96FFF" w:rsidP="009066C6">
            <w:pPr>
              <w:spacing w:after="200"/>
              <w:rPr>
                <w:rFonts w:ascii="Arial" w:hAnsi="Arial" w:cs="Arial"/>
                <w:sz w:val="16"/>
                <w:szCs w:val="16"/>
                <w:lang w:val="nb-NO"/>
              </w:rPr>
            </w:pPr>
            <w:r w:rsidRPr="009066C6">
              <w:rPr>
                <w:rFonts w:ascii="Arial" w:hAnsi="Arial" w:cs="Arial"/>
                <w:sz w:val="16"/>
                <w:szCs w:val="16"/>
              </w:rPr>
              <w:t xml:space="preserve">  ≥45 to &lt;60</w:t>
            </w:r>
            <w:r w:rsidR="009066C6" w:rsidRPr="009066C6">
              <w:rPr>
                <w:rFonts w:ascii="Arial" w:hAnsi="Arial" w:cs="Arial"/>
                <w:sz w:val="16"/>
                <w:szCs w:val="16"/>
              </w:rPr>
              <w:t xml:space="preserve"> </w:t>
            </w:r>
            <w:r w:rsidRPr="009066C6">
              <w:rPr>
                <w:rFonts w:ascii="Arial" w:hAnsi="Arial" w:cs="Arial"/>
                <w:sz w:val="16"/>
                <w:szCs w:val="16"/>
              </w:rPr>
              <w:t>mL/min/1.73m</w:t>
            </w:r>
            <w:r w:rsidRPr="009066C6">
              <w:rPr>
                <w:rFonts w:ascii="Arial" w:hAnsi="Arial" w:cs="Arial"/>
                <w:sz w:val="16"/>
                <w:szCs w:val="16"/>
                <w:vertAlign w:val="superscript"/>
              </w:rPr>
              <w:t>2</w:t>
            </w:r>
          </w:p>
        </w:tc>
        <w:tc>
          <w:tcPr>
            <w:tcW w:w="1134" w:type="dxa"/>
            <w:hideMark/>
          </w:tcPr>
          <w:p w14:paraId="20605BA7" w14:textId="54C6B4CB" w:rsidR="00E96FFF" w:rsidRPr="009066C6" w:rsidRDefault="00E96FFF" w:rsidP="00024325">
            <w:pPr>
              <w:spacing w:after="200"/>
              <w:jc w:val="center"/>
              <w:rPr>
                <w:rFonts w:ascii="Arial" w:hAnsi="Arial" w:cs="Arial"/>
                <w:sz w:val="16"/>
                <w:szCs w:val="16"/>
                <w:lang w:val="nb-NO"/>
              </w:rPr>
            </w:pPr>
            <w:r w:rsidRPr="009066C6">
              <w:rPr>
                <w:rFonts w:ascii="Arial" w:hAnsi="Arial" w:cs="Arial"/>
                <w:sz w:val="16"/>
                <w:szCs w:val="16"/>
                <w:lang w:val="nb-NO"/>
              </w:rPr>
              <w:t>135 (23.3)</w:t>
            </w:r>
          </w:p>
        </w:tc>
        <w:tc>
          <w:tcPr>
            <w:tcW w:w="992" w:type="dxa"/>
            <w:hideMark/>
          </w:tcPr>
          <w:p w14:paraId="2BA8CA58" w14:textId="2B171576" w:rsidR="00E96FFF" w:rsidRPr="009066C6" w:rsidRDefault="00E96FFF" w:rsidP="009066C6">
            <w:pPr>
              <w:spacing w:after="200"/>
              <w:jc w:val="center"/>
              <w:rPr>
                <w:rFonts w:ascii="Arial" w:hAnsi="Arial" w:cs="Arial"/>
                <w:sz w:val="16"/>
                <w:szCs w:val="16"/>
                <w:lang w:val="nb-NO"/>
              </w:rPr>
            </w:pPr>
            <w:r w:rsidRPr="009066C6">
              <w:rPr>
                <w:rFonts w:ascii="Arial" w:hAnsi="Arial" w:cs="Arial"/>
                <w:sz w:val="16"/>
                <w:szCs w:val="16"/>
                <w:lang w:val="nb-NO"/>
              </w:rPr>
              <w:t>11.85</w:t>
            </w:r>
          </w:p>
        </w:tc>
        <w:tc>
          <w:tcPr>
            <w:tcW w:w="1134" w:type="dxa"/>
            <w:hideMark/>
          </w:tcPr>
          <w:p w14:paraId="0567600C" w14:textId="5265427A" w:rsidR="00E96FFF" w:rsidRPr="009066C6" w:rsidRDefault="00E96FFF" w:rsidP="00024325">
            <w:pPr>
              <w:spacing w:after="200"/>
              <w:jc w:val="center"/>
              <w:rPr>
                <w:rFonts w:ascii="Arial" w:hAnsi="Arial" w:cs="Arial"/>
                <w:sz w:val="16"/>
                <w:szCs w:val="16"/>
                <w:lang w:val="nb-NO"/>
              </w:rPr>
            </w:pPr>
            <w:r w:rsidRPr="009066C6">
              <w:rPr>
                <w:rFonts w:ascii="Arial" w:hAnsi="Arial" w:cs="Arial"/>
                <w:sz w:val="16"/>
                <w:szCs w:val="16"/>
                <w:lang w:val="nb-NO"/>
              </w:rPr>
              <w:t>87 (15.7)</w:t>
            </w:r>
          </w:p>
        </w:tc>
        <w:tc>
          <w:tcPr>
            <w:tcW w:w="993" w:type="dxa"/>
            <w:hideMark/>
          </w:tcPr>
          <w:p w14:paraId="69DC6A2C" w14:textId="796B2886" w:rsidR="00E96FFF" w:rsidRPr="009066C6" w:rsidRDefault="00E96FFF" w:rsidP="009066C6">
            <w:pPr>
              <w:spacing w:after="200"/>
              <w:jc w:val="center"/>
              <w:rPr>
                <w:rFonts w:ascii="Arial" w:hAnsi="Arial" w:cs="Arial"/>
                <w:sz w:val="16"/>
                <w:szCs w:val="16"/>
                <w:lang w:val="nb-NO"/>
              </w:rPr>
            </w:pPr>
            <w:r w:rsidRPr="009066C6">
              <w:rPr>
                <w:rFonts w:ascii="Arial" w:hAnsi="Arial" w:cs="Arial"/>
                <w:sz w:val="16"/>
                <w:szCs w:val="16"/>
                <w:lang w:val="nb-NO"/>
              </w:rPr>
              <w:t>7.49</w:t>
            </w:r>
          </w:p>
        </w:tc>
        <w:tc>
          <w:tcPr>
            <w:tcW w:w="1275" w:type="dxa"/>
            <w:hideMark/>
          </w:tcPr>
          <w:p w14:paraId="47E21491" w14:textId="58EDF3E0" w:rsidR="00E96FFF" w:rsidRPr="009066C6" w:rsidRDefault="0031221D" w:rsidP="009066C6">
            <w:pPr>
              <w:spacing w:after="200"/>
              <w:jc w:val="center"/>
              <w:rPr>
                <w:rFonts w:ascii="Arial" w:hAnsi="Arial" w:cs="Arial"/>
                <w:sz w:val="16"/>
                <w:szCs w:val="16"/>
                <w:lang w:val="nb-NO"/>
              </w:rPr>
            </w:pPr>
            <w:r w:rsidRPr="009066C6">
              <w:rPr>
                <w:rFonts w:ascii="Arial" w:hAnsi="Arial" w:cs="Arial"/>
                <w:sz w:val="16"/>
                <w:szCs w:val="16"/>
                <w:lang w:val="nb-NO"/>
              </w:rPr>
              <w:t>1.62            (1.23, 2.12)</w:t>
            </w:r>
          </w:p>
        </w:tc>
        <w:tc>
          <w:tcPr>
            <w:tcW w:w="1418" w:type="dxa"/>
            <w:vMerge/>
            <w:hideMark/>
          </w:tcPr>
          <w:p w14:paraId="473BDECF" w14:textId="77777777" w:rsidR="00E96FFF" w:rsidRPr="009066C6" w:rsidRDefault="00E96FFF" w:rsidP="009066C6">
            <w:pPr>
              <w:spacing w:after="200"/>
              <w:rPr>
                <w:rFonts w:ascii="Arial" w:hAnsi="Arial" w:cs="Arial"/>
                <w:sz w:val="16"/>
                <w:szCs w:val="16"/>
                <w:lang w:val="nb-NO"/>
              </w:rPr>
            </w:pPr>
          </w:p>
        </w:tc>
      </w:tr>
      <w:tr w:rsidR="00E96FFF" w:rsidRPr="009066C6" w14:paraId="69FB2C93" w14:textId="77777777" w:rsidTr="009066C6">
        <w:trPr>
          <w:trHeight w:val="284"/>
        </w:trPr>
        <w:tc>
          <w:tcPr>
            <w:tcW w:w="2405" w:type="dxa"/>
          </w:tcPr>
          <w:p w14:paraId="24C5942A" w14:textId="734C692C" w:rsidR="00E96FFF" w:rsidRPr="009066C6" w:rsidRDefault="00E96FFF" w:rsidP="009066C6">
            <w:pPr>
              <w:rPr>
                <w:rFonts w:ascii="Arial" w:hAnsi="Arial" w:cs="Arial"/>
                <w:sz w:val="16"/>
                <w:szCs w:val="16"/>
                <w:lang w:val="nb-NO"/>
              </w:rPr>
            </w:pPr>
            <w:r w:rsidRPr="009066C6">
              <w:rPr>
                <w:rFonts w:ascii="Arial" w:hAnsi="Arial" w:cs="Arial"/>
                <w:sz w:val="16"/>
                <w:szCs w:val="16"/>
              </w:rPr>
              <w:t xml:space="preserve">  ≥30 to &lt;45 mL/min/1.73m</w:t>
            </w:r>
            <w:r w:rsidRPr="009066C6">
              <w:rPr>
                <w:rFonts w:ascii="Arial" w:hAnsi="Arial" w:cs="Arial"/>
                <w:sz w:val="16"/>
                <w:szCs w:val="16"/>
                <w:vertAlign w:val="superscript"/>
              </w:rPr>
              <w:t>2</w:t>
            </w:r>
          </w:p>
        </w:tc>
        <w:tc>
          <w:tcPr>
            <w:tcW w:w="1134" w:type="dxa"/>
          </w:tcPr>
          <w:p w14:paraId="4AD1D23E" w14:textId="51FF0331" w:rsidR="00E96FFF" w:rsidRPr="009066C6" w:rsidRDefault="00E96FFF" w:rsidP="00024325">
            <w:pPr>
              <w:jc w:val="center"/>
              <w:rPr>
                <w:rFonts w:ascii="Arial" w:hAnsi="Arial" w:cs="Arial"/>
                <w:sz w:val="16"/>
                <w:szCs w:val="16"/>
                <w:lang w:val="nb-NO"/>
              </w:rPr>
            </w:pPr>
            <w:r w:rsidRPr="009066C6">
              <w:rPr>
                <w:rFonts w:ascii="Arial" w:hAnsi="Arial" w:cs="Arial"/>
                <w:sz w:val="16"/>
                <w:szCs w:val="16"/>
                <w:lang w:val="nb-NO"/>
              </w:rPr>
              <w:t>118</w:t>
            </w:r>
            <w:r w:rsidR="009066C6" w:rsidRPr="009066C6">
              <w:rPr>
                <w:rFonts w:ascii="Arial" w:hAnsi="Arial" w:cs="Arial"/>
                <w:sz w:val="16"/>
                <w:szCs w:val="16"/>
                <w:lang w:val="nb-NO"/>
              </w:rPr>
              <w:t xml:space="preserve"> </w:t>
            </w:r>
            <w:r w:rsidRPr="009066C6">
              <w:rPr>
                <w:rFonts w:ascii="Arial" w:hAnsi="Arial" w:cs="Arial"/>
                <w:sz w:val="16"/>
                <w:szCs w:val="16"/>
                <w:lang w:val="nb-NO"/>
              </w:rPr>
              <w:t>(16.4)</w:t>
            </w:r>
          </w:p>
        </w:tc>
        <w:tc>
          <w:tcPr>
            <w:tcW w:w="992" w:type="dxa"/>
          </w:tcPr>
          <w:p w14:paraId="6E7B7D32" w14:textId="0376F2D0" w:rsidR="00E96FFF" w:rsidRPr="009066C6" w:rsidRDefault="00E96FFF" w:rsidP="009066C6">
            <w:pPr>
              <w:jc w:val="center"/>
              <w:rPr>
                <w:rFonts w:ascii="Arial" w:hAnsi="Arial" w:cs="Arial"/>
                <w:sz w:val="16"/>
                <w:szCs w:val="16"/>
                <w:lang w:val="nb-NO"/>
              </w:rPr>
            </w:pPr>
            <w:r w:rsidRPr="009066C6">
              <w:rPr>
                <w:rFonts w:ascii="Arial" w:hAnsi="Arial" w:cs="Arial"/>
                <w:sz w:val="16"/>
                <w:szCs w:val="16"/>
                <w:lang w:val="nb-NO"/>
              </w:rPr>
              <w:t>7.95</w:t>
            </w:r>
          </w:p>
        </w:tc>
        <w:tc>
          <w:tcPr>
            <w:tcW w:w="1134" w:type="dxa"/>
          </w:tcPr>
          <w:p w14:paraId="127EDDDB" w14:textId="36EFCBA8" w:rsidR="00E96FFF" w:rsidRPr="009066C6" w:rsidRDefault="00E96FFF" w:rsidP="00024325">
            <w:pPr>
              <w:jc w:val="center"/>
              <w:rPr>
                <w:rFonts w:ascii="Arial" w:hAnsi="Arial" w:cs="Arial"/>
                <w:sz w:val="16"/>
                <w:szCs w:val="16"/>
                <w:lang w:val="nb-NO"/>
              </w:rPr>
            </w:pPr>
            <w:r w:rsidRPr="009066C6">
              <w:rPr>
                <w:rFonts w:ascii="Arial" w:hAnsi="Arial" w:cs="Arial"/>
                <w:sz w:val="16"/>
                <w:szCs w:val="16"/>
                <w:lang w:val="nb-NO"/>
              </w:rPr>
              <w:t>85</w:t>
            </w:r>
            <w:r w:rsidR="009066C6" w:rsidRPr="009066C6">
              <w:rPr>
                <w:rFonts w:ascii="Arial" w:hAnsi="Arial" w:cs="Arial"/>
                <w:sz w:val="16"/>
                <w:szCs w:val="16"/>
                <w:lang w:val="nb-NO"/>
              </w:rPr>
              <w:t xml:space="preserve"> </w:t>
            </w:r>
            <w:r w:rsidRPr="009066C6">
              <w:rPr>
                <w:rFonts w:ascii="Arial" w:hAnsi="Arial" w:cs="Arial"/>
                <w:sz w:val="16"/>
                <w:szCs w:val="16"/>
                <w:lang w:val="nb-NO"/>
              </w:rPr>
              <w:t>(12.5)</w:t>
            </w:r>
          </w:p>
        </w:tc>
        <w:tc>
          <w:tcPr>
            <w:tcW w:w="993" w:type="dxa"/>
          </w:tcPr>
          <w:p w14:paraId="2811C33F" w14:textId="4764B9A5" w:rsidR="00E96FFF" w:rsidRPr="009066C6" w:rsidRDefault="00E96FFF" w:rsidP="009066C6">
            <w:pPr>
              <w:jc w:val="center"/>
              <w:rPr>
                <w:rFonts w:ascii="Arial" w:hAnsi="Arial" w:cs="Arial"/>
                <w:sz w:val="16"/>
                <w:szCs w:val="16"/>
                <w:lang w:val="nb-NO"/>
              </w:rPr>
            </w:pPr>
            <w:r w:rsidRPr="009066C6">
              <w:rPr>
                <w:rFonts w:ascii="Arial" w:hAnsi="Arial" w:cs="Arial"/>
                <w:sz w:val="16"/>
                <w:szCs w:val="16"/>
                <w:lang w:val="nb-NO"/>
              </w:rPr>
              <w:t>5.77</w:t>
            </w:r>
          </w:p>
        </w:tc>
        <w:tc>
          <w:tcPr>
            <w:tcW w:w="1275" w:type="dxa"/>
          </w:tcPr>
          <w:p w14:paraId="4C7C1390" w14:textId="403EB801" w:rsidR="00E96FFF" w:rsidRPr="009066C6" w:rsidRDefault="0031221D" w:rsidP="009066C6">
            <w:pPr>
              <w:jc w:val="center"/>
              <w:rPr>
                <w:rFonts w:ascii="Arial" w:hAnsi="Arial" w:cs="Arial"/>
                <w:sz w:val="16"/>
                <w:szCs w:val="16"/>
                <w:lang w:val="nb-NO"/>
              </w:rPr>
            </w:pPr>
            <w:r w:rsidRPr="009066C6">
              <w:rPr>
                <w:rFonts w:ascii="Arial" w:hAnsi="Arial" w:cs="Arial"/>
                <w:sz w:val="16"/>
                <w:szCs w:val="16"/>
                <w:lang w:val="nb-NO"/>
              </w:rPr>
              <w:t>1.39              (1.05, 1.84)</w:t>
            </w:r>
          </w:p>
        </w:tc>
        <w:tc>
          <w:tcPr>
            <w:tcW w:w="1418" w:type="dxa"/>
            <w:vMerge/>
          </w:tcPr>
          <w:p w14:paraId="4F0766AF" w14:textId="77777777" w:rsidR="00E96FFF" w:rsidRPr="009066C6" w:rsidRDefault="00E96FFF" w:rsidP="009066C6">
            <w:pPr>
              <w:rPr>
                <w:rFonts w:ascii="Arial" w:hAnsi="Arial" w:cs="Arial"/>
                <w:sz w:val="16"/>
                <w:szCs w:val="16"/>
                <w:lang w:val="nb-NO"/>
              </w:rPr>
            </w:pPr>
          </w:p>
        </w:tc>
      </w:tr>
      <w:tr w:rsidR="00E96FFF" w:rsidRPr="009066C6" w14:paraId="1B17F7F8" w14:textId="77777777" w:rsidTr="009066C6">
        <w:trPr>
          <w:trHeight w:val="284"/>
        </w:trPr>
        <w:tc>
          <w:tcPr>
            <w:tcW w:w="2405" w:type="dxa"/>
          </w:tcPr>
          <w:p w14:paraId="63E9FDE9" w14:textId="556BB76B" w:rsidR="00E96FFF" w:rsidRPr="009066C6" w:rsidRDefault="00E96FFF" w:rsidP="009066C6">
            <w:pPr>
              <w:rPr>
                <w:rFonts w:ascii="Arial" w:hAnsi="Arial" w:cs="Arial"/>
                <w:sz w:val="16"/>
                <w:szCs w:val="16"/>
                <w:lang w:val="nb-NO"/>
              </w:rPr>
            </w:pPr>
            <w:r w:rsidRPr="009066C6">
              <w:rPr>
                <w:rFonts w:ascii="Arial" w:hAnsi="Arial" w:cs="Arial"/>
                <w:sz w:val="16"/>
                <w:szCs w:val="16"/>
              </w:rPr>
              <w:t xml:space="preserve">  &lt;30 mL/min/1.73m</w:t>
            </w:r>
            <w:r w:rsidRPr="009066C6">
              <w:rPr>
                <w:rFonts w:ascii="Arial" w:hAnsi="Arial" w:cs="Arial"/>
                <w:sz w:val="16"/>
                <w:szCs w:val="16"/>
                <w:vertAlign w:val="superscript"/>
              </w:rPr>
              <w:t>2</w:t>
            </w:r>
          </w:p>
        </w:tc>
        <w:tc>
          <w:tcPr>
            <w:tcW w:w="1134" w:type="dxa"/>
          </w:tcPr>
          <w:p w14:paraId="22BEACD0" w14:textId="0C56EBDB" w:rsidR="00E96FFF" w:rsidRPr="009066C6" w:rsidRDefault="00E96FFF" w:rsidP="00024325">
            <w:pPr>
              <w:jc w:val="center"/>
              <w:rPr>
                <w:rFonts w:ascii="Arial" w:hAnsi="Arial" w:cs="Arial"/>
                <w:sz w:val="16"/>
                <w:szCs w:val="16"/>
                <w:lang w:val="nb-NO"/>
              </w:rPr>
            </w:pPr>
            <w:r w:rsidRPr="009066C6">
              <w:rPr>
                <w:rFonts w:ascii="Arial" w:hAnsi="Arial" w:cs="Arial"/>
                <w:sz w:val="16"/>
                <w:szCs w:val="16"/>
                <w:lang w:val="nb-NO"/>
              </w:rPr>
              <w:t>40</w:t>
            </w:r>
            <w:r w:rsidR="009066C6" w:rsidRPr="009066C6">
              <w:rPr>
                <w:rFonts w:ascii="Arial" w:hAnsi="Arial" w:cs="Arial"/>
                <w:sz w:val="16"/>
                <w:szCs w:val="16"/>
                <w:lang w:val="nb-NO"/>
              </w:rPr>
              <w:t xml:space="preserve"> </w:t>
            </w:r>
            <w:r w:rsidRPr="009066C6">
              <w:rPr>
                <w:rFonts w:ascii="Arial" w:hAnsi="Arial" w:cs="Arial"/>
                <w:sz w:val="16"/>
                <w:szCs w:val="16"/>
                <w:lang w:val="nb-NO"/>
              </w:rPr>
              <w:t>(9.2)</w:t>
            </w:r>
          </w:p>
        </w:tc>
        <w:tc>
          <w:tcPr>
            <w:tcW w:w="992" w:type="dxa"/>
          </w:tcPr>
          <w:p w14:paraId="07F860E3" w14:textId="0921432A" w:rsidR="00E96FFF" w:rsidRPr="009066C6" w:rsidRDefault="00E96FFF" w:rsidP="009066C6">
            <w:pPr>
              <w:jc w:val="center"/>
              <w:rPr>
                <w:rFonts w:ascii="Arial" w:hAnsi="Arial" w:cs="Arial"/>
                <w:sz w:val="16"/>
                <w:szCs w:val="16"/>
                <w:lang w:val="nb-NO"/>
              </w:rPr>
            </w:pPr>
            <w:r w:rsidRPr="009066C6">
              <w:rPr>
                <w:rFonts w:ascii="Arial" w:hAnsi="Arial" w:cs="Arial"/>
                <w:sz w:val="16"/>
                <w:szCs w:val="16"/>
                <w:lang w:val="nb-NO"/>
              </w:rPr>
              <w:t>4.47</w:t>
            </w:r>
          </w:p>
        </w:tc>
        <w:tc>
          <w:tcPr>
            <w:tcW w:w="1134" w:type="dxa"/>
          </w:tcPr>
          <w:p w14:paraId="5EA99637" w14:textId="417B2F6A" w:rsidR="00E96FFF" w:rsidRPr="009066C6" w:rsidRDefault="00E96FFF" w:rsidP="00024325">
            <w:pPr>
              <w:jc w:val="center"/>
              <w:rPr>
                <w:rFonts w:ascii="Arial" w:hAnsi="Arial" w:cs="Arial"/>
                <w:sz w:val="16"/>
                <w:szCs w:val="16"/>
                <w:lang w:val="nb-NO"/>
              </w:rPr>
            </w:pPr>
            <w:r w:rsidRPr="009066C6">
              <w:rPr>
                <w:rFonts w:ascii="Arial" w:hAnsi="Arial" w:cs="Arial"/>
                <w:sz w:val="16"/>
                <w:szCs w:val="16"/>
                <w:lang w:val="nb-NO"/>
              </w:rPr>
              <w:t>40</w:t>
            </w:r>
            <w:r w:rsidR="009066C6" w:rsidRPr="009066C6">
              <w:rPr>
                <w:rFonts w:ascii="Arial" w:hAnsi="Arial" w:cs="Arial"/>
                <w:sz w:val="16"/>
                <w:szCs w:val="16"/>
                <w:lang w:val="nb-NO"/>
              </w:rPr>
              <w:t xml:space="preserve"> </w:t>
            </w:r>
            <w:r w:rsidRPr="009066C6">
              <w:rPr>
                <w:rFonts w:ascii="Arial" w:hAnsi="Arial" w:cs="Arial"/>
                <w:sz w:val="16"/>
                <w:szCs w:val="16"/>
                <w:lang w:val="nb-NO"/>
              </w:rPr>
              <w:t>(8.6)</w:t>
            </w:r>
          </w:p>
        </w:tc>
        <w:tc>
          <w:tcPr>
            <w:tcW w:w="993" w:type="dxa"/>
          </w:tcPr>
          <w:p w14:paraId="2AF4AD33" w14:textId="4B645E31" w:rsidR="00E96FFF" w:rsidRPr="009066C6" w:rsidRDefault="00E96FFF" w:rsidP="009066C6">
            <w:pPr>
              <w:jc w:val="center"/>
              <w:rPr>
                <w:rFonts w:ascii="Arial" w:hAnsi="Arial" w:cs="Arial"/>
                <w:sz w:val="16"/>
                <w:szCs w:val="16"/>
                <w:lang w:val="nb-NO"/>
              </w:rPr>
            </w:pPr>
            <w:r w:rsidRPr="009066C6">
              <w:rPr>
                <w:rFonts w:ascii="Arial" w:hAnsi="Arial" w:cs="Arial"/>
                <w:sz w:val="16"/>
                <w:szCs w:val="16"/>
                <w:lang w:val="nb-NO"/>
              </w:rPr>
              <w:t>4.32</w:t>
            </w:r>
          </w:p>
        </w:tc>
        <w:tc>
          <w:tcPr>
            <w:tcW w:w="1275" w:type="dxa"/>
          </w:tcPr>
          <w:p w14:paraId="07A5429D" w14:textId="64DA8958" w:rsidR="00E96FFF" w:rsidRPr="009066C6" w:rsidRDefault="0031221D" w:rsidP="009066C6">
            <w:pPr>
              <w:jc w:val="center"/>
              <w:rPr>
                <w:rFonts w:ascii="Arial" w:hAnsi="Arial" w:cs="Arial"/>
                <w:sz w:val="16"/>
                <w:szCs w:val="16"/>
                <w:lang w:val="nb-NO"/>
              </w:rPr>
            </w:pPr>
            <w:r w:rsidRPr="009066C6">
              <w:rPr>
                <w:rFonts w:ascii="Arial" w:hAnsi="Arial" w:cs="Arial"/>
                <w:sz w:val="16"/>
                <w:szCs w:val="16"/>
                <w:lang w:val="nb-NO"/>
              </w:rPr>
              <w:t>1.02            (0.66, 1.59)</w:t>
            </w:r>
          </w:p>
        </w:tc>
        <w:tc>
          <w:tcPr>
            <w:tcW w:w="1418" w:type="dxa"/>
            <w:vMerge/>
          </w:tcPr>
          <w:p w14:paraId="69F946A4" w14:textId="77777777" w:rsidR="00E96FFF" w:rsidRPr="009066C6" w:rsidRDefault="00E96FFF" w:rsidP="009066C6">
            <w:pPr>
              <w:rPr>
                <w:rFonts w:ascii="Arial" w:hAnsi="Arial" w:cs="Arial"/>
                <w:sz w:val="16"/>
                <w:szCs w:val="16"/>
                <w:lang w:val="nb-NO"/>
              </w:rPr>
            </w:pPr>
          </w:p>
        </w:tc>
      </w:tr>
      <w:tr w:rsidR="00C82195" w:rsidRPr="009066C6" w14:paraId="57B08510" w14:textId="77777777" w:rsidTr="0041112D">
        <w:trPr>
          <w:trHeight w:val="471"/>
        </w:trPr>
        <w:tc>
          <w:tcPr>
            <w:tcW w:w="2405" w:type="dxa"/>
            <w:hideMark/>
          </w:tcPr>
          <w:p w14:paraId="4041BF55" w14:textId="347B5720" w:rsidR="007F0E9B" w:rsidRPr="009066C6" w:rsidRDefault="007F0E9B" w:rsidP="009066C6">
            <w:pPr>
              <w:spacing w:after="200"/>
              <w:rPr>
                <w:rFonts w:ascii="Arial" w:hAnsi="Arial" w:cs="Arial"/>
                <w:b/>
                <w:bCs/>
                <w:sz w:val="18"/>
                <w:szCs w:val="18"/>
              </w:rPr>
            </w:pPr>
            <w:r w:rsidRPr="009066C6">
              <w:rPr>
                <w:rFonts w:ascii="Arial" w:hAnsi="Arial" w:cs="Arial"/>
                <w:b/>
                <w:bCs/>
                <w:sz w:val="18"/>
                <w:szCs w:val="18"/>
              </w:rPr>
              <w:t>Sustained regression to normoalbuminuria</w:t>
            </w:r>
            <w:r w:rsidR="00AE1A23" w:rsidRPr="009066C6">
              <w:rPr>
                <w:rFonts w:ascii="Arial" w:hAnsi="Arial" w:cs="Arial"/>
                <w:b/>
                <w:bCs/>
                <w:sz w:val="18"/>
                <w:szCs w:val="18"/>
              </w:rPr>
              <w:t xml:space="preserve"> (UACR &lt; 30 mg/g)</w:t>
            </w:r>
          </w:p>
        </w:tc>
        <w:tc>
          <w:tcPr>
            <w:tcW w:w="1134" w:type="dxa"/>
            <w:hideMark/>
          </w:tcPr>
          <w:p w14:paraId="3555E736" w14:textId="0B685C05" w:rsidR="007F0E9B" w:rsidRPr="009066C6" w:rsidRDefault="007F0E9B" w:rsidP="00024325">
            <w:pPr>
              <w:spacing w:after="200"/>
              <w:jc w:val="center"/>
              <w:rPr>
                <w:rFonts w:ascii="Arial" w:hAnsi="Arial" w:cs="Arial"/>
                <w:b/>
                <w:bCs/>
                <w:sz w:val="18"/>
                <w:szCs w:val="18"/>
                <w:lang w:val="nb-NO"/>
              </w:rPr>
            </w:pPr>
            <w:r w:rsidRPr="009066C6">
              <w:rPr>
                <w:rFonts w:ascii="Arial" w:hAnsi="Arial" w:cs="Arial"/>
                <w:b/>
                <w:bCs/>
                <w:sz w:val="18"/>
                <w:szCs w:val="18"/>
              </w:rPr>
              <w:t>445</w:t>
            </w:r>
            <w:r w:rsidR="00024325">
              <w:rPr>
                <w:rFonts w:ascii="Arial" w:hAnsi="Arial" w:cs="Arial"/>
                <w:b/>
                <w:bCs/>
                <w:sz w:val="18"/>
                <w:szCs w:val="18"/>
              </w:rPr>
              <w:t xml:space="preserve">       </w:t>
            </w:r>
            <w:r w:rsidRPr="009066C6">
              <w:rPr>
                <w:rFonts w:ascii="Arial" w:hAnsi="Arial" w:cs="Arial"/>
                <w:b/>
                <w:bCs/>
                <w:sz w:val="18"/>
                <w:szCs w:val="18"/>
              </w:rPr>
              <w:t>(15.9)</w:t>
            </w:r>
          </w:p>
        </w:tc>
        <w:tc>
          <w:tcPr>
            <w:tcW w:w="992" w:type="dxa"/>
            <w:hideMark/>
          </w:tcPr>
          <w:p w14:paraId="3B93D976" w14:textId="4B74F80A"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8.88</w:t>
            </w:r>
          </w:p>
        </w:tc>
        <w:tc>
          <w:tcPr>
            <w:tcW w:w="1134" w:type="dxa"/>
            <w:hideMark/>
          </w:tcPr>
          <w:p w14:paraId="320A4B5A" w14:textId="1B203091" w:rsidR="007F0E9B" w:rsidRPr="009066C6" w:rsidRDefault="007F0E9B" w:rsidP="00024325">
            <w:pPr>
              <w:spacing w:after="200"/>
              <w:jc w:val="center"/>
              <w:rPr>
                <w:rFonts w:ascii="Arial" w:hAnsi="Arial" w:cs="Arial"/>
                <w:b/>
                <w:bCs/>
                <w:sz w:val="18"/>
                <w:szCs w:val="18"/>
                <w:lang w:val="nb-NO"/>
              </w:rPr>
            </w:pPr>
            <w:r w:rsidRPr="009066C6">
              <w:rPr>
                <w:rFonts w:ascii="Arial" w:hAnsi="Arial" w:cs="Arial"/>
                <w:b/>
                <w:bCs/>
                <w:sz w:val="18"/>
                <w:szCs w:val="18"/>
              </w:rPr>
              <w:t xml:space="preserve">391 </w:t>
            </w:r>
            <w:r w:rsidR="00024325">
              <w:rPr>
                <w:rFonts w:ascii="Arial" w:hAnsi="Arial" w:cs="Arial"/>
                <w:b/>
                <w:bCs/>
                <w:sz w:val="18"/>
                <w:szCs w:val="18"/>
              </w:rPr>
              <w:t xml:space="preserve">     </w:t>
            </w:r>
            <w:r w:rsidRPr="009066C6">
              <w:rPr>
                <w:rFonts w:ascii="Arial" w:hAnsi="Arial" w:cs="Arial"/>
                <w:b/>
                <w:bCs/>
                <w:sz w:val="18"/>
                <w:szCs w:val="18"/>
              </w:rPr>
              <w:t>(14.0)</w:t>
            </w:r>
          </w:p>
        </w:tc>
        <w:tc>
          <w:tcPr>
            <w:tcW w:w="993" w:type="dxa"/>
            <w:hideMark/>
          </w:tcPr>
          <w:p w14:paraId="4FF97A1C" w14:textId="0FA79159"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7.97</w:t>
            </w:r>
          </w:p>
        </w:tc>
        <w:tc>
          <w:tcPr>
            <w:tcW w:w="1275" w:type="dxa"/>
            <w:hideMark/>
          </w:tcPr>
          <w:p w14:paraId="30CE69C7" w14:textId="58A048F5" w:rsidR="007F0E9B" w:rsidRPr="009066C6" w:rsidRDefault="00C82195" w:rsidP="009066C6">
            <w:pPr>
              <w:spacing w:after="200"/>
              <w:jc w:val="center"/>
              <w:rPr>
                <w:rFonts w:ascii="Arial" w:hAnsi="Arial" w:cs="Arial"/>
                <w:b/>
                <w:bCs/>
                <w:sz w:val="18"/>
                <w:szCs w:val="18"/>
              </w:rPr>
            </w:pPr>
            <w:r w:rsidRPr="009066C6">
              <w:rPr>
                <w:rFonts w:ascii="Arial" w:hAnsi="Arial" w:cs="Arial"/>
                <w:b/>
                <w:bCs/>
                <w:sz w:val="18"/>
                <w:szCs w:val="18"/>
              </w:rPr>
              <w:t xml:space="preserve">1.12         </w:t>
            </w:r>
            <w:r w:rsidR="007F0E9B" w:rsidRPr="009066C6">
              <w:rPr>
                <w:rFonts w:ascii="Arial" w:hAnsi="Arial" w:cs="Arial"/>
                <w:b/>
                <w:bCs/>
                <w:sz w:val="18"/>
                <w:szCs w:val="18"/>
              </w:rPr>
              <w:t>(0.98, 1.28)</w:t>
            </w:r>
          </w:p>
        </w:tc>
        <w:tc>
          <w:tcPr>
            <w:tcW w:w="1418" w:type="dxa"/>
            <w:hideMark/>
          </w:tcPr>
          <w:p w14:paraId="79BCB674" w14:textId="7777777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0.0997</w:t>
            </w:r>
          </w:p>
        </w:tc>
      </w:tr>
      <w:tr w:rsidR="00E96FFF" w:rsidRPr="009066C6" w14:paraId="5BE9A2E0" w14:textId="77777777" w:rsidTr="009066C6">
        <w:trPr>
          <w:trHeight w:val="250"/>
        </w:trPr>
        <w:tc>
          <w:tcPr>
            <w:tcW w:w="2405" w:type="dxa"/>
            <w:hideMark/>
          </w:tcPr>
          <w:p w14:paraId="29ED99A5" w14:textId="02C0CEDB" w:rsidR="00E96FFF" w:rsidRPr="009066C6" w:rsidRDefault="00E96FFF" w:rsidP="009066C6">
            <w:pPr>
              <w:spacing w:after="200"/>
              <w:rPr>
                <w:rFonts w:ascii="Arial" w:hAnsi="Arial" w:cs="Arial"/>
                <w:sz w:val="16"/>
                <w:szCs w:val="16"/>
                <w:lang w:val="nb-NO"/>
              </w:rPr>
            </w:pPr>
            <w:r w:rsidRPr="009066C6">
              <w:rPr>
                <w:rFonts w:ascii="Arial" w:hAnsi="Arial" w:cs="Arial"/>
                <w:sz w:val="16"/>
                <w:szCs w:val="16"/>
              </w:rPr>
              <w:t xml:space="preserve">  ≥60 mL/min/1.73m</w:t>
            </w:r>
            <w:r w:rsidRPr="009066C6">
              <w:rPr>
                <w:rFonts w:ascii="Arial" w:hAnsi="Arial" w:cs="Arial"/>
                <w:sz w:val="16"/>
                <w:szCs w:val="16"/>
                <w:vertAlign w:val="superscript"/>
              </w:rPr>
              <w:t>2</w:t>
            </w:r>
          </w:p>
        </w:tc>
        <w:tc>
          <w:tcPr>
            <w:tcW w:w="1134" w:type="dxa"/>
            <w:hideMark/>
          </w:tcPr>
          <w:p w14:paraId="1B2C18D3" w14:textId="681CF713" w:rsidR="00E96FFF" w:rsidRPr="009066C6" w:rsidRDefault="00612F1B" w:rsidP="00024325">
            <w:pPr>
              <w:spacing w:after="200"/>
              <w:jc w:val="center"/>
              <w:rPr>
                <w:rFonts w:ascii="Arial" w:hAnsi="Arial" w:cs="Arial"/>
                <w:sz w:val="16"/>
                <w:szCs w:val="16"/>
                <w:lang w:val="nb-NO"/>
              </w:rPr>
            </w:pPr>
            <w:r w:rsidRPr="009066C6">
              <w:rPr>
                <w:rFonts w:ascii="Arial" w:hAnsi="Arial" w:cs="Arial"/>
                <w:sz w:val="16"/>
                <w:szCs w:val="16"/>
                <w:lang w:val="nb-NO"/>
              </w:rPr>
              <w:t>252</w:t>
            </w:r>
            <w:r w:rsidR="009066C6" w:rsidRPr="009066C6">
              <w:rPr>
                <w:rFonts w:ascii="Arial" w:hAnsi="Arial" w:cs="Arial"/>
                <w:sz w:val="16"/>
                <w:szCs w:val="16"/>
                <w:lang w:val="nb-NO"/>
              </w:rPr>
              <w:t xml:space="preserve"> </w:t>
            </w:r>
            <w:r w:rsidRPr="009066C6">
              <w:rPr>
                <w:rFonts w:ascii="Arial" w:hAnsi="Arial" w:cs="Arial"/>
                <w:sz w:val="16"/>
                <w:szCs w:val="16"/>
                <w:lang w:val="nb-NO"/>
              </w:rPr>
              <w:t>(23.8)</w:t>
            </w:r>
          </w:p>
        </w:tc>
        <w:tc>
          <w:tcPr>
            <w:tcW w:w="992" w:type="dxa"/>
            <w:hideMark/>
          </w:tcPr>
          <w:p w14:paraId="05C10DE1" w14:textId="59BED655" w:rsidR="00E96FFF" w:rsidRPr="009066C6" w:rsidRDefault="00612F1B" w:rsidP="009066C6">
            <w:pPr>
              <w:spacing w:after="200"/>
              <w:jc w:val="center"/>
              <w:rPr>
                <w:rFonts w:ascii="Arial" w:hAnsi="Arial" w:cs="Arial"/>
                <w:sz w:val="16"/>
                <w:szCs w:val="16"/>
                <w:lang w:val="nb-NO"/>
              </w:rPr>
            </w:pPr>
            <w:r w:rsidRPr="009066C6">
              <w:rPr>
                <w:rFonts w:ascii="Arial" w:hAnsi="Arial" w:cs="Arial"/>
                <w:sz w:val="16"/>
                <w:szCs w:val="16"/>
                <w:lang w:val="nb-NO"/>
              </w:rPr>
              <w:t>13.65</w:t>
            </w:r>
          </w:p>
        </w:tc>
        <w:tc>
          <w:tcPr>
            <w:tcW w:w="1134" w:type="dxa"/>
            <w:hideMark/>
          </w:tcPr>
          <w:p w14:paraId="5A3E1F31" w14:textId="6BE7A242" w:rsidR="00E96FFF" w:rsidRPr="009066C6" w:rsidRDefault="00612F1B" w:rsidP="00024325">
            <w:pPr>
              <w:spacing w:after="200"/>
              <w:jc w:val="center"/>
              <w:rPr>
                <w:rFonts w:ascii="Arial" w:hAnsi="Arial" w:cs="Arial"/>
                <w:sz w:val="16"/>
                <w:szCs w:val="16"/>
                <w:lang w:val="nb-NO"/>
              </w:rPr>
            </w:pPr>
            <w:r w:rsidRPr="009066C6">
              <w:rPr>
                <w:rFonts w:ascii="Arial" w:hAnsi="Arial" w:cs="Arial"/>
                <w:sz w:val="16"/>
                <w:szCs w:val="16"/>
                <w:lang w:val="nb-NO"/>
              </w:rPr>
              <w:t>250</w:t>
            </w:r>
            <w:r w:rsidR="009066C6" w:rsidRPr="009066C6">
              <w:rPr>
                <w:rFonts w:ascii="Arial" w:hAnsi="Arial" w:cs="Arial"/>
                <w:sz w:val="16"/>
                <w:szCs w:val="16"/>
                <w:lang w:val="nb-NO"/>
              </w:rPr>
              <w:t xml:space="preserve"> </w:t>
            </w:r>
            <w:r w:rsidRPr="009066C6">
              <w:rPr>
                <w:rFonts w:ascii="Arial" w:hAnsi="Arial" w:cs="Arial"/>
                <w:sz w:val="16"/>
                <w:szCs w:val="16"/>
                <w:lang w:val="nb-NO"/>
              </w:rPr>
              <w:t>(23.0)</w:t>
            </w:r>
          </w:p>
        </w:tc>
        <w:tc>
          <w:tcPr>
            <w:tcW w:w="993" w:type="dxa"/>
            <w:hideMark/>
          </w:tcPr>
          <w:p w14:paraId="1C3F8C52" w14:textId="4697447C" w:rsidR="00E96FFF" w:rsidRPr="009066C6" w:rsidRDefault="00612F1B" w:rsidP="009066C6">
            <w:pPr>
              <w:spacing w:after="200"/>
              <w:jc w:val="center"/>
              <w:rPr>
                <w:rFonts w:ascii="Arial" w:hAnsi="Arial" w:cs="Arial"/>
                <w:sz w:val="16"/>
                <w:szCs w:val="16"/>
                <w:lang w:val="nb-NO"/>
              </w:rPr>
            </w:pPr>
            <w:r w:rsidRPr="009066C6">
              <w:rPr>
                <w:rFonts w:ascii="Arial" w:hAnsi="Arial" w:cs="Arial"/>
                <w:sz w:val="16"/>
                <w:szCs w:val="16"/>
                <w:lang w:val="nb-NO"/>
              </w:rPr>
              <w:t>13.64</w:t>
            </w:r>
          </w:p>
        </w:tc>
        <w:tc>
          <w:tcPr>
            <w:tcW w:w="1275" w:type="dxa"/>
            <w:hideMark/>
          </w:tcPr>
          <w:p w14:paraId="4CF6E062" w14:textId="1280B7DD" w:rsidR="00E96FFF" w:rsidRPr="009066C6" w:rsidRDefault="00612F1B" w:rsidP="009066C6">
            <w:pPr>
              <w:spacing w:after="200"/>
              <w:jc w:val="center"/>
              <w:rPr>
                <w:rFonts w:ascii="Arial" w:hAnsi="Arial" w:cs="Arial"/>
                <w:sz w:val="16"/>
                <w:szCs w:val="16"/>
                <w:lang w:val="nb-NO"/>
              </w:rPr>
            </w:pPr>
            <w:r w:rsidRPr="009066C6">
              <w:rPr>
                <w:rFonts w:ascii="Arial" w:hAnsi="Arial" w:cs="Arial"/>
                <w:sz w:val="16"/>
                <w:szCs w:val="16"/>
                <w:lang w:val="nb-NO"/>
              </w:rPr>
              <w:t xml:space="preserve">1.00 </w:t>
            </w:r>
            <w:r w:rsidR="009066C6" w:rsidRPr="009066C6">
              <w:rPr>
                <w:rFonts w:ascii="Arial" w:hAnsi="Arial" w:cs="Arial"/>
                <w:sz w:val="16"/>
                <w:szCs w:val="16"/>
                <w:lang w:val="nb-NO"/>
              </w:rPr>
              <w:t xml:space="preserve">        </w:t>
            </w:r>
            <w:r w:rsidRPr="009066C6">
              <w:rPr>
                <w:rFonts w:ascii="Arial" w:hAnsi="Arial" w:cs="Arial"/>
                <w:sz w:val="16"/>
                <w:szCs w:val="16"/>
                <w:lang w:val="nb-NO"/>
              </w:rPr>
              <w:t>(0.84, 1.19)</w:t>
            </w:r>
          </w:p>
        </w:tc>
        <w:tc>
          <w:tcPr>
            <w:tcW w:w="1418" w:type="dxa"/>
            <w:vMerge w:val="restart"/>
            <w:hideMark/>
          </w:tcPr>
          <w:p w14:paraId="04EB67E4" w14:textId="77777777" w:rsidR="009066C6" w:rsidRPr="009066C6" w:rsidRDefault="009066C6" w:rsidP="009066C6">
            <w:pPr>
              <w:spacing w:after="200"/>
              <w:jc w:val="center"/>
              <w:rPr>
                <w:rFonts w:ascii="Arial" w:hAnsi="Arial" w:cs="Arial"/>
                <w:sz w:val="16"/>
                <w:szCs w:val="16"/>
                <w:lang w:val="nb-NO"/>
              </w:rPr>
            </w:pPr>
          </w:p>
          <w:p w14:paraId="3E877DFA" w14:textId="377B013E" w:rsidR="00E96FFF" w:rsidRPr="009066C6" w:rsidRDefault="009066C6" w:rsidP="009066C6">
            <w:pPr>
              <w:spacing w:after="200"/>
              <w:jc w:val="center"/>
              <w:rPr>
                <w:rFonts w:ascii="Arial" w:hAnsi="Arial" w:cs="Arial"/>
                <w:sz w:val="16"/>
                <w:szCs w:val="16"/>
                <w:lang w:val="nb-NO"/>
              </w:rPr>
            </w:pPr>
            <w:r w:rsidRPr="009066C6">
              <w:rPr>
                <w:rFonts w:ascii="Arial" w:hAnsi="Arial" w:cs="Arial"/>
                <w:sz w:val="16"/>
                <w:szCs w:val="16"/>
                <w:lang w:val="nb-NO"/>
              </w:rPr>
              <w:t>0.0179</w:t>
            </w:r>
          </w:p>
          <w:p w14:paraId="360AEB17" w14:textId="48D22D95" w:rsidR="009066C6" w:rsidRPr="009066C6" w:rsidRDefault="009066C6" w:rsidP="009066C6">
            <w:pPr>
              <w:spacing w:after="200"/>
              <w:jc w:val="center"/>
              <w:rPr>
                <w:rFonts w:ascii="Arial" w:hAnsi="Arial" w:cs="Arial"/>
                <w:sz w:val="16"/>
                <w:szCs w:val="16"/>
                <w:lang w:val="nb-NO"/>
              </w:rPr>
            </w:pPr>
            <w:r w:rsidRPr="009066C6">
              <w:rPr>
                <w:rFonts w:ascii="Arial" w:hAnsi="Arial" w:cs="Arial"/>
                <w:sz w:val="16"/>
                <w:szCs w:val="16"/>
                <w:lang w:val="nb-NO"/>
              </w:rPr>
              <w:t>(p-for interaction)</w:t>
            </w:r>
          </w:p>
        </w:tc>
      </w:tr>
      <w:tr w:rsidR="00E96FFF" w:rsidRPr="009066C6" w14:paraId="54D2655A" w14:textId="77777777" w:rsidTr="009066C6">
        <w:trPr>
          <w:trHeight w:val="449"/>
        </w:trPr>
        <w:tc>
          <w:tcPr>
            <w:tcW w:w="2405" w:type="dxa"/>
            <w:hideMark/>
          </w:tcPr>
          <w:p w14:paraId="2D1A5D31" w14:textId="39CC5531" w:rsidR="00E96FFF" w:rsidRPr="009066C6" w:rsidRDefault="00E96FFF" w:rsidP="009066C6">
            <w:pPr>
              <w:spacing w:after="200"/>
              <w:rPr>
                <w:rFonts w:ascii="Arial" w:hAnsi="Arial" w:cs="Arial"/>
                <w:sz w:val="16"/>
                <w:szCs w:val="16"/>
                <w:lang w:val="nb-NO"/>
              </w:rPr>
            </w:pPr>
            <w:r w:rsidRPr="009066C6">
              <w:rPr>
                <w:rFonts w:ascii="Arial" w:hAnsi="Arial" w:cs="Arial"/>
                <w:sz w:val="16"/>
                <w:szCs w:val="16"/>
              </w:rPr>
              <w:t xml:space="preserve">  ≥45 to &lt;60 mL/min/1.73m</w:t>
            </w:r>
            <w:r w:rsidRPr="009066C6">
              <w:rPr>
                <w:rFonts w:ascii="Arial" w:hAnsi="Arial" w:cs="Arial"/>
                <w:sz w:val="16"/>
                <w:szCs w:val="16"/>
                <w:vertAlign w:val="superscript"/>
              </w:rPr>
              <w:t>2</w:t>
            </w:r>
          </w:p>
        </w:tc>
        <w:tc>
          <w:tcPr>
            <w:tcW w:w="1134" w:type="dxa"/>
            <w:hideMark/>
          </w:tcPr>
          <w:p w14:paraId="6775F744" w14:textId="06EC0422" w:rsidR="00E96FFF" w:rsidRPr="009066C6" w:rsidRDefault="00612F1B" w:rsidP="00024325">
            <w:pPr>
              <w:spacing w:after="200"/>
              <w:jc w:val="center"/>
              <w:rPr>
                <w:rFonts w:ascii="Arial" w:hAnsi="Arial" w:cs="Arial"/>
                <w:sz w:val="16"/>
                <w:szCs w:val="16"/>
                <w:lang w:val="nb-NO"/>
              </w:rPr>
            </w:pPr>
            <w:r w:rsidRPr="009066C6">
              <w:rPr>
                <w:rFonts w:ascii="Arial" w:hAnsi="Arial" w:cs="Arial"/>
                <w:sz w:val="16"/>
                <w:szCs w:val="16"/>
                <w:lang w:val="nb-NO"/>
              </w:rPr>
              <w:t>94</w:t>
            </w:r>
            <w:r w:rsidR="00024325">
              <w:rPr>
                <w:rFonts w:ascii="Arial" w:hAnsi="Arial" w:cs="Arial"/>
                <w:sz w:val="16"/>
                <w:szCs w:val="16"/>
                <w:lang w:val="nb-NO"/>
              </w:rPr>
              <w:t xml:space="preserve"> </w:t>
            </w:r>
            <w:r w:rsidRPr="009066C6">
              <w:rPr>
                <w:rFonts w:ascii="Arial" w:hAnsi="Arial" w:cs="Arial"/>
                <w:sz w:val="16"/>
                <w:szCs w:val="16"/>
                <w:lang w:val="nb-NO"/>
              </w:rPr>
              <w:t>(16.2)</w:t>
            </w:r>
          </w:p>
        </w:tc>
        <w:tc>
          <w:tcPr>
            <w:tcW w:w="992" w:type="dxa"/>
            <w:hideMark/>
          </w:tcPr>
          <w:p w14:paraId="339BDD12" w14:textId="3F3DD22B" w:rsidR="00E96FFF" w:rsidRPr="009066C6" w:rsidRDefault="00612F1B" w:rsidP="009066C6">
            <w:pPr>
              <w:spacing w:after="200"/>
              <w:jc w:val="center"/>
              <w:rPr>
                <w:rFonts w:ascii="Arial" w:hAnsi="Arial" w:cs="Arial"/>
                <w:sz w:val="16"/>
                <w:szCs w:val="16"/>
                <w:lang w:val="nb-NO"/>
              </w:rPr>
            </w:pPr>
            <w:r w:rsidRPr="009066C6">
              <w:rPr>
                <w:rFonts w:ascii="Arial" w:hAnsi="Arial" w:cs="Arial"/>
                <w:sz w:val="16"/>
                <w:szCs w:val="16"/>
                <w:lang w:val="nb-NO"/>
              </w:rPr>
              <w:t>8.69</w:t>
            </w:r>
          </w:p>
        </w:tc>
        <w:tc>
          <w:tcPr>
            <w:tcW w:w="1134" w:type="dxa"/>
            <w:hideMark/>
          </w:tcPr>
          <w:p w14:paraId="7D7CCE8E" w14:textId="2B4D9096" w:rsidR="00E96FFF" w:rsidRPr="009066C6" w:rsidRDefault="00612F1B" w:rsidP="00024325">
            <w:pPr>
              <w:spacing w:after="200"/>
              <w:jc w:val="center"/>
              <w:rPr>
                <w:rFonts w:ascii="Arial" w:hAnsi="Arial" w:cs="Arial"/>
                <w:sz w:val="16"/>
                <w:szCs w:val="16"/>
                <w:lang w:val="nb-NO"/>
              </w:rPr>
            </w:pPr>
            <w:r w:rsidRPr="009066C6">
              <w:rPr>
                <w:rFonts w:ascii="Arial" w:hAnsi="Arial" w:cs="Arial"/>
                <w:sz w:val="16"/>
                <w:szCs w:val="16"/>
                <w:lang w:val="nb-NO"/>
              </w:rPr>
              <w:t>57</w:t>
            </w:r>
            <w:r w:rsidR="009066C6" w:rsidRPr="009066C6">
              <w:rPr>
                <w:rFonts w:ascii="Arial" w:hAnsi="Arial" w:cs="Arial"/>
                <w:sz w:val="16"/>
                <w:szCs w:val="16"/>
                <w:lang w:val="nb-NO"/>
              </w:rPr>
              <w:t xml:space="preserve"> </w:t>
            </w:r>
            <w:r w:rsidRPr="009066C6">
              <w:rPr>
                <w:rFonts w:ascii="Arial" w:hAnsi="Arial" w:cs="Arial"/>
                <w:sz w:val="16"/>
                <w:szCs w:val="16"/>
                <w:lang w:val="nb-NO"/>
              </w:rPr>
              <w:t>(10.3)</w:t>
            </w:r>
          </w:p>
        </w:tc>
        <w:tc>
          <w:tcPr>
            <w:tcW w:w="993" w:type="dxa"/>
            <w:hideMark/>
          </w:tcPr>
          <w:p w14:paraId="380D27AE" w14:textId="285CC3C6" w:rsidR="00E96FFF" w:rsidRPr="009066C6" w:rsidRDefault="00612F1B" w:rsidP="009066C6">
            <w:pPr>
              <w:spacing w:after="200"/>
              <w:jc w:val="center"/>
              <w:rPr>
                <w:rFonts w:ascii="Arial" w:hAnsi="Arial" w:cs="Arial"/>
                <w:sz w:val="16"/>
                <w:szCs w:val="16"/>
                <w:lang w:val="nb-NO"/>
              </w:rPr>
            </w:pPr>
            <w:r w:rsidRPr="009066C6">
              <w:rPr>
                <w:rFonts w:ascii="Arial" w:hAnsi="Arial" w:cs="Arial"/>
                <w:sz w:val="16"/>
                <w:szCs w:val="16"/>
                <w:lang w:val="nb-NO"/>
              </w:rPr>
              <w:t>5.47</w:t>
            </w:r>
          </w:p>
        </w:tc>
        <w:tc>
          <w:tcPr>
            <w:tcW w:w="1275" w:type="dxa"/>
            <w:hideMark/>
          </w:tcPr>
          <w:p w14:paraId="6BB80F0E" w14:textId="041F8B1F" w:rsidR="00E96FFF" w:rsidRPr="009066C6" w:rsidRDefault="00612F1B" w:rsidP="009066C6">
            <w:pPr>
              <w:spacing w:after="200"/>
              <w:jc w:val="center"/>
              <w:rPr>
                <w:rFonts w:ascii="Arial" w:hAnsi="Arial" w:cs="Arial"/>
                <w:sz w:val="16"/>
                <w:szCs w:val="16"/>
                <w:lang w:val="nb-NO"/>
              </w:rPr>
            </w:pPr>
            <w:r w:rsidRPr="009066C6">
              <w:rPr>
                <w:rFonts w:ascii="Arial" w:hAnsi="Arial" w:cs="Arial"/>
                <w:sz w:val="16"/>
                <w:szCs w:val="16"/>
                <w:lang w:val="nb-NO"/>
              </w:rPr>
              <w:t xml:space="preserve">1.68 </w:t>
            </w:r>
            <w:r w:rsidR="009066C6" w:rsidRPr="009066C6">
              <w:rPr>
                <w:rFonts w:ascii="Arial" w:hAnsi="Arial" w:cs="Arial"/>
                <w:sz w:val="16"/>
                <w:szCs w:val="16"/>
                <w:lang w:val="nb-NO"/>
              </w:rPr>
              <w:t xml:space="preserve">        </w:t>
            </w:r>
            <w:r w:rsidRPr="009066C6">
              <w:rPr>
                <w:rFonts w:ascii="Arial" w:hAnsi="Arial" w:cs="Arial"/>
                <w:sz w:val="16"/>
                <w:szCs w:val="16"/>
                <w:lang w:val="nb-NO"/>
              </w:rPr>
              <w:t>(1.21, 2.33)</w:t>
            </w:r>
          </w:p>
        </w:tc>
        <w:tc>
          <w:tcPr>
            <w:tcW w:w="1418" w:type="dxa"/>
            <w:vMerge/>
            <w:hideMark/>
          </w:tcPr>
          <w:p w14:paraId="0F268BEB" w14:textId="77777777" w:rsidR="00E96FFF" w:rsidRPr="009066C6" w:rsidRDefault="00E96FFF" w:rsidP="009066C6">
            <w:pPr>
              <w:spacing w:after="200"/>
              <w:jc w:val="center"/>
              <w:rPr>
                <w:rFonts w:ascii="Arial" w:hAnsi="Arial" w:cs="Arial"/>
                <w:sz w:val="16"/>
                <w:szCs w:val="16"/>
                <w:lang w:val="nb-NO"/>
              </w:rPr>
            </w:pPr>
          </w:p>
        </w:tc>
      </w:tr>
      <w:tr w:rsidR="00E96FFF" w:rsidRPr="009066C6" w14:paraId="6F2EB43F" w14:textId="77777777" w:rsidTr="009066C6">
        <w:trPr>
          <w:trHeight w:val="250"/>
        </w:trPr>
        <w:tc>
          <w:tcPr>
            <w:tcW w:w="2405" w:type="dxa"/>
          </w:tcPr>
          <w:p w14:paraId="16C49235" w14:textId="6EED0407" w:rsidR="00E96FFF" w:rsidRPr="009066C6" w:rsidRDefault="00E96FFF" w:rsidP="009066C6">
            <w:pPr>
              <w:rPr>
                <w:rFonts w:ascii="Arial" w:hAnsi="Arial" w:cs="Arial"/>
                <w:sz w:val="16"/>
                <w:szCs w:val="16"/>
                <w:lang w:val="nb-NO"/>
              </w:rPr>
            </w:pPr>
            <w:r w:rsidRPr="009066C6">
              <w:rPr>
                <w:rFonts w:ascii="Arial" w:hAnsi="Arial" w:cs="Arial"/>
                <w:sz w:val="16"/>
                <w:szCs w:val="16"/>
              </w:rPr>
              <w:t xml:space="preserve">  ≥30 to &lt;45 mL/min/1.73m</w:t>
            </w:r>
            <w:r w:rsidRPr="009066C6">
              <w:rPr>
                <w:rFonts w:ascii="Arial" w:hAnsi="Arial" w:cs="Arial"/>
                <w:sz w:val="16"/>
                <w:szCs w:val="16"/>
                <w:vertAlign w:val="superscript"/>
              </w:rPr>
              <w:t>2</w:t>
            </w:r>
          </w:p>
        </w:tc>
        <w:tc>
          <w:tcPr>
            <w:tcW w:w="1134" w:type="dxa"/>
          </w:tcPr>
          <w:p w14:paraId="0E29AF8F" w14:textId="43882A6B" w:rsidR="00E96FFF" w:rsidRPr="009066C6" w:rsidRDefault="00612F1B" w:rsidP="00024325">
            <w:pPr>
              <w:jc w:val="center"/>
              <w:rPr>
                <w:rFonts w:ascii="Arial" w:hAnsi="Arial" w:cs="Arial"/>
                <w:sz w:val="16"/>
                <w:szCs w:val="16"/>
                <w:lang w:val="nb-NO"/>
              </w:rPr>
            </w:pPr>
            <w:r w:rsidRPr="009066C6">
              <w:rPr>
                <w:rFonts w:ascii="Arial" w:hAnsi="Arial" w:cs="Arial"/>
                <w:sz w:val="16"/>
                <w:szCs w:val="16"/>
                <w:lang w:val="nb-NO"/>
              </w:rPr>
              <w:t>78</w:t>
            </w:r>
            <w:r w:rsidR="009066C6" w:rsidRPr="009066C6">
              <w:rPr>
                <w:rFonts w:ascii="Arial" w:hAnsi="Arial" w:cs="Arial"/>
                <w:sz w:val="16"/>
                <w:szCs w:val="16"/>
                <w:lang w:val="nb-NO"/>
              </w:rPr>
              <w:t xml:space="preserve"> </w:t>
            </w:r>
            <w:r w:rsidRPr="009066C6">
              <w:rPr>
                <w:rFonts w:ascii="Arial" w:hAnsi="Arial" w:cs="Arial"/>
                <w:sz w:val="16"/>
                <w:szCs w:val="16"/>
                <w:lang w:val="nb-NO"/>
              </w:rPr>
              <w:t>(10.9)</w:t>
            </w:r>
          </w:p>
        </w:tc>
        <w:tc>
          <w:tcPr>
            <w:tcW w:w="992" w:type="dxa"/>
          </w:tcPr>
          <w:p w14:paraId="7040AC2E" w14:textId="3E496A27" w:rsidR="00E96FFF" w:rsidRPr="009066C6" w:rsidRDefault="00612F1B" w:rsidP="009066C6">
            <w:pPr>
              <w:jc w:val="center"/>
              <w:rPr>
                <w:rFonts w:ascii="Arial" w:hAnsi="Arial" w:cs="Arial"/>
                <w:sz w:val="16"/>
                <w:szCs w:val="16"/>
                <w:lang w:val="nb-NO"/>
              </w:rPr>
            </w:pPr>
            <w:r w:rsidRPr="009066C6">
              <w:rPr>
                <w:rFonts w:ascii="Arial" w:hAnsi="Arial" w:cs="Arial"/>
                <w:sz w:val="16"/>
                <w:szCs w:val="16"/>
                <w:lang w:val="nb-NO"/>
              </w:rPr>
              <w:t>5.89</w:t>
            </w:r>
          </w:p>
        </w:tc>
        <w:tc>
          <w:tcPr>
            <w:tcW w:w="1134" w:type="dxa"/>
          </w:tcPr>
          <w:p w14:paraId="7C1A597E" w14:textId="5E5F8C9B" w:rsidR="00E96FFF" w:rsidRPr="009066C6" w:rsidRDefault="00612F1B" w:rsidP="00024325">
            <w:pPr>
              <w:jc w:val="center"/>
              <w:rPr>
                <w:rFonts w:ascii="Arial" w:hAnsi="Arial" w:cs="Arial"/>
                <w:sz w:val="16"/>
                <w:szCs w:val="16"/>
                <w:lang w:val="nb-NO"/>
              </w:rPr>
            </w:pPr>
            <w:r w:rsidRPr="009066C6">
              <w:rPr>
                <w:rFonts w:ascii="Arial" w:hAnsi="Arial" w:cs="Arial"/>
                <w:sz w:val="16"/>
                <w:szCs w:val="16"/>
                <w:lang w:val="nb-NO"/>
              </w:rPr>
              <w:t>56 (8.2)</w:t>
            </w:r>
          </w:p>
        </w:tc>
        <w:tc>
          <w:tcPr>
            <w:tcW w:w="993" w:type="dxa"/>
          </w:tcPr>
          <w:p w14:paraId="19E82F7C" w14:textId="10391D6A" w:rsidR="00E96FFF" w:rsidRPr="009066C6" w:rsidRDefault="00612F1B" w:rsidP="009066C6">
            <w:pPr>
              <w:jc w:val="center"/>
              <w:rPr>
                <w:rFonts w:ascii="Arial" w:hAnsi="Arial" w:cs="Arial"/>
                <w:sz w:val="16"/>
                <w:szCs w:val="16"/>
                <w:lang w:val="nb-NO"/>
              </w:rPr>
            </w:pPr>
            <w:r w:rsidRPr="009066C6">
              <w:rPr>
                <w:rFonts w:ascii="Arial" w:hAnsi="Arial" w:cs="Arial"/>
                <w:sz w:val="16"/>
                <w:szCs w:val="16"/>
                <w:lang w:val="nb-NO"/>
              </w:rPr>
              <w:t>4.43</w:t>
            </w:r>
          </w:p>
        </w:tc>
        <w:tc>
          <w:tcPr>
            <w:tcW w:w="1275" w:type="dxa"/>
          </w:tcPr>
          <w:p w14:paraId="7B72737F" w14:textId="5596DCF7" w:rsidR="00E96FFF" w:rsidRPr="009066C6" w:rsidRDefault="00612F1B" w:rsidP="00024325">
            <w:pPr>
              <w:jc w:val="center"/>
              <w:rPr>
                <w:rFonts w:ascii="Arial" w:hAnsi="Arial" w:cs="Arial"/>
                <w:sz w:val="16"/>
                <w:szCs w:val="16"/>
                <w:lang w:val="nb-NO"/>
              </w:rPr>
            </w:pPr>
            <w:r w:rsidRPr="009066C6">
              <w:rPr>
                <w:rFonts w:ascii="Arial" w:hAnsi="Arial" w:cs="Arial"/>
                <w:sz w:val="16"/>
                <w:szCs w:val="16"/>
                <w:lang w:val="nb-NO"/>
              </w:rPr>
              <w:t>1.30</w:t>
            </w:r>
            <w:r w:rsidR="00024325">
              <w:rPr>
                <w:rFonts w:ascii="Arial" w:hAnsi="Arial" w:cs="Arial"/>
                <w:sz w:val="16"/>
                <w:szCs w:val="16"/>
                <w:lang w:val="nb-NO"/>
              </w:rPr>
              <w:t xml:space="preserve">             </w:t>
            </w:r>
            <w:r w:rsidR="009066C6" w:rsidRPr="009066C6">
              <w:rPr>
                <w:rFonts w:ascii="Arial" w:hAnsi="Arial" w:cs="Arial"/>
                <w:sz w:val="16"/>
                <w:szCs w:val="16"/>
                <w:lang w:val="nb-NO"/>
              </w:rPr>
              <w:t xml:space="preserve"> </w:t>
            </w:r>
            <w:r w:rsidRPr="009066C6">
              <w:rPr>
                <w:rFonts w:ascii="Arial" w:hAnsi="Arial" w:cs="Arial"/>
                <w:sz w:val="16"/>
                <w:szCs w:val="16"/>
                <w:lang w:val="nb-NO"/>
              </w:rPr>
              <w:t>(0.93, 1.84)</w:t>
            </w:r>
          </w:p>
        </w:tc>
        <w:tc>
          <w:tcPr>
            <w:tcW w:w="1418" w:type="dxa"/>
            <w:vMerge/>
          </w:tcPr>
          <w:p w14:paraId="70C5CBF7" w14:textId="77777777" w:rsidR="00E96FFF" w:rsidRPr="009066C6" w:rsidRDefault="00E96FFF" w:rsidP="009066C6">
            <w:pPr>
              <w:jc w:val="center"/>
              <w:rPr>
                <w:rFonts w:ascii="Arial" w:hAnsi="Arial" w:cs="Arial"/>
                <w:sz w:val="16"/>
                <w:szCs w:val="16"/>
                <w:lang w:val="nb-NO"/>
              </w:rPr>
            </w:pPr>
          </w:p>
        </w:tc>
      </w:tr>
      <w:tr w:rsidR="00E96FFF" w:rsidRPr="009066C6" w14:paraId="6C6EC457" w14:textId="77777777" w:rsidTr="009066C6">
        <w:trPr>
          <w:trHeight w:val="250"/>
        </w:trPr>
        <w:tc>
          <w:tcPr>
            <w:tcW w:w="2405" w:type="dxa"/>
          </w:tcPr>
          <w:p w14:paraId="6DC5B5EB" w14:textId="15C07F79" w:rsidR="00E96FFF" w:rsidRPr="009066C6" w:rsidRDefault="00E96FFF" w:rsidP="009066C6">
            <w:pPr>
              <w:rPr>
                <w:rFonts w:ascii="Arial" w:hAnsi="Arial" w:cs="Arial"/>
                <w:sz w:val="16"/>
                <w:szCs w:val="16"/>
                <w:lang w:val="nb-NO"/>
              </w:rPr>
            </w:pPr>
            <w:r w:rsidRPr="009066C6">
              <w:rPr>
                <w:rFonts w:ascii="Arial" w:hAnsi="Arial" w:cs="Arial"/>
                <w:sz w:val="16"/>
                <w:szCs w:val="16"/>
              </w:rPr>
              <w:t xml:space="preserve">  &lt;30 mL/min/1.73m</w:t>
            </w:r>
            <w:r w:rsidRPr="009066C6">
              <w:rPr>
                <w:rFonts w:ascii="Arial" w:hAnsi="Arial" w:cs="Arial"/>
                <w:sz w:val="16"/>
                <w:szCs w:val="16"/>
                <w:vertAlign w:val="superscript"/>
              </w:rPr>
              <w:t>2</w:t>
            </w:r>
          </w:p>
        </w:tc>
        <w:tc>
          <w:tcPr>
            <w:tcW w:w="1134" w:type="dxa"/>
          </w:tcPr>
          <w:p w14:paraId="54E0DAE7" w14:textId="45A85501" w:rsidR="00E96FFF" w:rsidRPr="009066C6" w:rsidRDefault="00612F1B" w:rsidP="00024325">
            <w:pPr>
              <w:jc w:val="center"/>
              <w:rPr>
                <w:rFonts w:ascii="Arial" w:hAnsi="Arial" w:cs="Arial"/>
                <w:sz w:val="16"/>
                <w:szCs w:val="16"/>
                <w:lang w:val="nb-NO"/>
              </w:rPr>
            </w:pPr>
            <w:r w:rsidRPr="009066C6">
              <w:rPr>
                <w:rFonts w:ascii="Arial" w:hAnsi="Arial" w:cs="Arial"/>
                <w:sz w:val="16"/>
                <w:szCs w:val="16"/>
                <w:lang w:val="nb-NO"/>
              </w:rPr>
              <w:t>21</w:t>
            </w:r>
            <w:r w:rsidR="009066C6" w:rsidRPr="009066C6">
              <w:rPr>
                <w:rFonts w:ascii="Arial" w:hAnsi="Arial" w:cs="Arial"/>
                <w:sz w:val="16"/>
                <w:szCs w:val="16"/>
                <w:lang w:val="nb-NO"/>
              </w:rPr>
              <w:t xml:space="preserve"> </w:t>
            </w:r>
            <w:r w:rsidRPr="009066C6">
              <w:rPr>
                <w:rFonts w:ascii="Arial" w:hAnsi="Arial" w:cs="Arial"/>
                <w:sz w:val="16"/>
                <w:szCs w:val="16"/>
                <w:lang w:val="nb-NO"/>
              </w:rPr>
              <w:t>(4.8)</w:t>
            </w:r>
          </w:p>
        </w:tc>
        <w:tc>
          <w:tcPr>
            <w:tcW w:w="992" w:type="dxa"/>
          </w:tcPr>
          <w:p w14:paraId="513AA45D" w14:textId="025DD271" w:rsidR="00E96FFF" w:rsidRPr="009066C6" w:rsidRDefault="00612F1B" w:rsidP="009066C6">
            <w:pPr>
              <w:jc w:val="center"/>
              <w:rPr>
                <w:rFonts w:ascii="Arial" w:hAnsi="Arial" w:cs="Arial"/>
                <w:sz w:val="16"/>
                <w:szCs w:val="16"/>
                <w:lang w:val="nb-NO"/>
              </w:rPr>
            </w:pPr>
            <w:r w:rsidRPr="009066C6">
              <w:rPr>
                <w:rFonts w:ascii="Arial" w:hAnsi="Arial" w:cs="Arial"/>
                <w:sz w:val="16"/>
                <w:szCs w:val="16"/>
                <w:lang w:val="nb-NO"/>
              </w:rPr>
              <w:t>2.76</w:t>
            </w:r>
          </w:p>
        </w:tc>
        <w:tc>
          <w:tcPr>
            <w:tcW w:w="1134" w:type="dxa"/>
          </w:tcPr>
          <w:p w14:paraId="51C05276" w14:textId="4B26E3FB" w:rsidR="00E96FFF" w:rsidRPr="009066C6" w:rsidRDefault="00612F1B" w:rsidP="00024325">
            <w:pPr>
              <w:jc w:val="center"/>
              <w:rPr>
                <w:rFonts w:ascii="Arial" w:hAnsi="Arial" w:cs="Arial"/>
                <w:sz w:val="16"/>
                <w:szCs w:val="16"/>
                <w:lang w:val="nb-NO"/>
              </w:rPr>
            </w:pPr>
            <w:r w:rsidRPr="009066C6">
              <w:rPr>
                <w:rFonts w:ascii="Arial" w:hAnsi="Arial" w:cs="Arial"/>
                <w:sz w:val="16"/>
                <w:szCs w:val="16"/>
                <w:lang w:val="nb-NO"/>
              </w:rPr>
              <w:t>28</w:t>
            </w:r>
            <w:r w:rsidR="009066C6" w:rsidRPr="009066C6">
              <w:rPr>
                <w:rFonts w:ascii="Arial" w:hAnsi="Arial" w:cs="Arial"/>
                <w:sz w:val="16"/>
                <w:szCs w:val="16"/>
                <w:lang w:val="nb-NO"/>
              </w:rPr>
              <w:t xml:space="preserve"> </w:t>
            </w:r>
            <w:r w:rsidRPr="009066C6">
              <w:rPr>
                <w:rFonts w:ascii="Arial" w:hAnsi="Arial" w:cs="Arial"/>
                <w:sz w:val="16"/>
                <w:szCs w:val="16"/>
                <w:lang w:val="nb-NO"/>
              </w:rPr>
              <w:t>(6.0)</w:t>
            </w:r>
          </w:p>
        </w:tc>
        <w:tc>
          <w:tcPr>
            <w:tcW w:w="993" w:type="dxa"/>
          </w:tcPr>
          <w:p w14:paraId="5A284811" w14:textId="2647EB0A" w:rsidR="00E96FFF" w:rsidRPr="009066C6" w:rsidRDefault="00612F1B" w:rsidP="009066C6">
            <w:pPr>
              <w:jc w:val="center"/>
              <w:rPr>
                <w:rFonts w:ascii="Arial" w:hAnsi="Arial" w:cs="Arial"/>
                <w:sz w:val="16"/>
                <w:szCs w:val="16"/>
                <w:lang w:val="nb-NO"/>
              </w:rPr>
            </w:pPr>
            <w:r w:rsidRPr="009066C6">
              <w:rPr>
                <w:rFonts w:ascii="Arial" w:hAnsi="Arial" w:cs="Arial"/>
                <w:sz w:val="16"/>
                <w:szCs w:val="16"/>
                <w:lang w:val="nb-NO"/>
              </w:rPr>
              <w:t>3.65</w:t>
            </w:r>
          </w:p>
        </w:tc>
        <w:tc>
          <w:tcPr>
            <w:tcW w:w="1275" w:type="dxa"/>
          </w:tcPr>
          <w:p w14:paraId="56618DCA" w14:textId="1EC1096E" w:rsidR="00E96FFF" w:rsidRPr="009066C6" w:rsidRDefault="00612F1B" w:rsidP="009066C6">
            <w:pPr>
              <w:jc w:val="center"/>
              <w:rPr>
                <w:rFonts w:ascii="Arial" w:hAnsi="Arial" w:cs="Arial"/>
                <w:sz w:val="16"/>
                <w:szCs w:val="16"/>
                <w:lang w:val="nb-NO"/>
              </w:rPr>
            </w:pPr>
            <w:r w:rsidRPr="009066C6">
              <w:rPr>
                <w:rFonts w:ascii="Arial" w:hAnsi="Arial" w:cs="Arial"/>
                <w:sz w:val="16"/>
                <w:szCs w:val="16"/>
                <w:lang w:val="nb-NO"/>
              </w:rPr>
              <w:t xml:space="preserve">0.76 </w:t>
            </w:r>
            <w:r w:rsidR="009066C6" w:rsidRPr="009066C6">
              <w:rPr>
                <w:rFonts w:ascii="Arial" w:hAnsi="Arial" w:cs="Arial"/>
                <w:sz w:val="16"/>
                <w:szCs w:val="16"/>
                <w:lang w:val="nb-NO"/>
              </w:rPr>
              <w:t xml:space="preserve">       </w:t>
            </w:r>
            <w:r w:rsidRPr="009066C6">
              <w:rPr>
                <w:rFonts w:ascii="Arial" w:hAnsi="Arial" w:cs="Arial"/>
                <w:sz w:val="16"/>
                <w:szCs w:val="16"/>
                <w:lang w:val="nb-NO"/>
              </w:rPr>
              <w:t>(0.43, 1.33)</w:t>
            </w:r>
          </w:p>
        </w:tc>
        <w:tc>
          <w:tcPr>
            <w:tcW w:w="1418" w:type="dxa"/>
            <w:vMerge/>
          </w:tcPr>
          <w:p w14:paraId="77896183" w14:textId="77777777" w:rsidR="00E96FFF" w:rsidRPr="009066C6" w:rsidRDefault="00E96FFF" w:rsidP="009066C6">
            <w:pPr>
              <w:jc w:val="center"/>
              <w:rPr>
                <w:rFonts w:ascii="Arial" w:hAnsi="Arial" w:cs="Arial"/>
                <w:sz w:val="16"/>
                <w:szCs w:val="16"/>
                <w:lang w:val="nb-NO"/>
              </w:rPr>
            </w:pPr>
          </w:p>
        </w:tc>
      </w:tr>
      <w:tr w:rsidR="00C82195" w:rsidRPr="009066C6" w14:paraId="09E945C2" w14:textId="77777777" w:rsidTr="0041112D">
        <w:trPr>
          <w:trHeight w:val="566"/>
        </w:trPr>
        <w:tc>
          <w:tcPr>
            <w:tcW w:w="2405" w:type="dxa"/>
            <w:hideMark/>
          </w:tcPr>
          <w:p w14:paraId="26870344" w14:textId="643049DC" w:rsidR="007F0E9B" w:rsidRPr="009066C6" w:rsidRDefault="007F0E9B" w:rsidP="009066C6">
            <w:pPr>
              <w:spacing w:after="200"/>
              <w:rPr>
                <w:rFonts w:ascii="Arial" w:hAnsi="Arial" w:cs="Arial"/>
                <w:b/>
                <w:bCs/>
                <w:sz w:val="18"/>
                <w:szCs w:val="18"/>
              </w:rPr>
            </w:pPr>
            <w:r w:rsidRPr="009066C6">
              <w:rPr>
                <w:rFonts w:ascii="Arial" w:hAnsi="Arial" w:cs="Arial"/>
                <w:b/>
                <w:bCs/>
                <w:sz w:val="18"/>
                <w:szCs w:val="18"/>
              </w:rPr>
              <w:t>First regression to normo- or microalbuminuria</w:t>
            </w:r>
            <w:r w:rsidR="0031221D" w:rsidRPr="009066C6">
              <w:rPr>
                <w:rFonts w:ascii="Arial" w:hAnsi="Arial" w:cs="Arial"/>
                <w:b/>
                <w:bCs/>
                <w:sz w:val="18"/>
                <w:szCs w:val="18"/>
              </w:rPr>
              <w:t xml:space="preserve"> (UACR ≤ 300 mg/g)</w:t>
            </w:r>
          </w:p>
        </w:tc>
        <w:tc>
          <w:tcPr>
            <w:tcW w:w="1134" w:type="dxa"/>
            <w:hideMark/>
          </w:tcPr>
          <w:p w14:paraId="24950BD1" w14:textId="492B2867" w:rsidR="007F0E9B" w:rsidRPr="009066C6" w:rsidRDefault="007F0E9B" w:rsidP="00024325">
            <w:pPr>
              <w:spacing w:after="200"/>
              <w:jc w:val="center"/>
              <w:rPr>
                <w:rFonts w:ascii="Arial" w:hAnsi="Arial" w:cs="Arial"/>
                <w:b/>
                <w:bCs/>
                <w:sz w:val="18"/>
                <w:szCs w:val="18"/>
                <w:lang w:val="nb-NO"/>
              </w:rPr>
            </w:pPr>
            <w:r w:rsidRPr="009066C6">
              <w:rPr>
                <w:rFonts w:ascii="Arial" w:hAnsi="Arial" w:cs="Arial"/>
                <w:b/>
                <w:bCs/>
                <w:sz w:val="18"/>
                <w:szCs w:val="18"/>
              </w:rPr>
              <w:t>467</w:t>
            </w:r>
            <w:r w:rsidR="00024325">
              <w:rPr>
                <w:rFonts w:ascii="Arial" w:hAnsi="Arial" w:cs="Arial"/>
                <w:b/>
                <w:bCs/>
                <w:sz w:val="18"/>
                <w:szCs w:val="18"/>
              </w:rPr>
              <w:t xml:space="preserve">       </w:t>
            </w:r>
            <w:r w:rsidRPr="009066C6">
              <w:rPr>
                <w:rFonts w:ascii="Arial" w:hAnsi="Arial" w:cs="Arial"/>
                <w:b/>
                <w:bCs/>
                <w:sz w:val="18"/>
                <w:szCs w:val="18"/>
              </w:rPr>
              <w:t>(35.1)</w:t>
            </w:r>
          </w:p>
        </w:tc>
        <w:tc>
          <w:tcPr>
            <w:tcW w:w="992" w:type="dxa"/>
            <w:hideMark/>
          </w:tcPr>
          <w:p w14:paraId="04F308AD" w14:textId="798EA116"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19.84</w:t>
            </w:r>
          </w:p>
        </w:tc>
        <w:tc>
          <w:tcPr>
            <w:tcW w:w="1134" w:type="dxa"/>
            <w:hideMark/>
          </w:tcPr>
          <w:p w14:paraId="7AA08DB7" w14:textId="06FA7E49" w:rsidR="007F0E9B" w:rsidRPr="009066C6" w:rsidRDefault="007F0E9B" w:rsidP="00024325">
            <w:pPr>
              <w:spacing w:after="200"/>
              <w:jc w:val="center"/>
              <w:rPr>
                <w:rFonts w:ascii="Arial" w:hAnsi="Arial" w:cs="Arial"/>
                <w:b/>
                <w:bCs/>
                <w:sz w:val="18"/>
                <w:szCs w:val="18"/>
                <w:lang w:val="nb-NO"/>
              </w:rPr>
            </w:pPr>
            <w:r w:rsidRPr="009066C6">
              <w:rPr>
                <w:rFonts w:ascii="Arial" w:hAnsi="Arial" w:cs="Arial"/>
                <w:b/>
                <w:bCs/>
                <w:sz w:val="18"/>
                <w:szCs w:val="18"/>
              </w:rPr>
              <w:t>433</w:t>
            </w:r>
            <w:r w:rsidR="009066C6">
              <w:rPr>
                <w:rFonts w:ascii="Arial" w:hAnsi="Arial" w:cs="Arial"/>
                <w:b/>
                <w:bCs/>
                <w:sz w:val="18"/>
                <w:szCs w:val="18"/>
              </w:rPr>
              <w:t xml:space="preserve"> </w:t>
            </w:r>
            <w:r w:rsidR="00024325">
              <w:rPr>
                <w:rFonts w:ascii="Arial" w:hAnsi="Arial" w:cs="Arial"/>
                <w:b/>
                <w:bCs/>
                <w:sz w:val="18"/>
                <w:szCs w:val="18"/>
              </w:rPr>
              <w:t xml:space="preserve">      </w:t>
            </w:r>
            <w:r w:rsidRPr="009066C6">
              <w:rPr>
                <w:rFonts w:ascii="Arial" w:hAnsi="Arial" w:cs="Arial"/>
                <w:b/>
                <w:bCs/>
                <w:sz w:val="18"/>
                <w:szCs w:val="18"/>
              </w:rPr>
              <w:t>(31.9)</w:t>
            </w:r>
          </w:p>
        </w:tc>
        <w:tc>
          <w:tcPr>
            <w:tcW w:w="993" w:type="dxa"/>
            <w:hideMark/>
          </w:tcPr>
          <w:p w14:paraId="7C69A082" w14:textId="6518CD6E"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17.53</w:t>
            </w:r>
          </w:p>
        </w:tc>
        <w:tc>
          <w:tcPr>
            <w:tcW w:w="1275" w:type="dxa"/>
            <w:hideMark/>
          </w:tcPr>
          <w:p w14:paraId="7B3FA551" w14:textId="425D1C9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 xml:space="preserve">1.14 </w:t>
            </w:r>
            <w:r w:rsidR="00C82195" w:rsidRPr="009066C6">
              <w:rPr>
                <w:rFonts w:ascii="Arial" w:hAnsi="Arial" w:cs="Arial"/>
                <w:b/>
                <w:bCs/>
                <w:sz w:val="18"/>
                <w:szCs w:val="18"/>
              </w:rPr>
              <w:t xml:space="preserve">       </w:t>
            </w:r>
            <w:r w:rsidRPr="009066C6">
              <w:rPr>
                <w:rFonts w:ascii="Arial" w:hAnsi="Arial" w:cs="Arial"/>
                <w:b/>
                <w:bCs/>
                <w:sz w:val="18"/>
                <w:szCs w:val="18"/>
              </w:rPr>
              <w:t>(1.00, 1.30)</w:t>
            </w:r>
          </w:p>
        </w:tc>
        <w:tc>
          <w:tcPr>
            <w:tcW w:w="1418" w:type="dxa"/>
            <w:hideMark/>
          </w:tcPr>
          <w:p w14:paraId="53B60BA3" w14:textId="7777777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0.0523</w:t>
            </w:r>
          </w:p>
        </w:tc>
      </w:tr>
      <w:tr w:rsidR="00E96FFF" w:rsidRPr="009066C6" w14:paraId="28460C0A" w14:textId="77777777" w:rsidTr="009066C6">
        <w:trPr>
          <w:trHeight w:val="250"/>
        </w:trPr>
        <w:tc>
          <w:tcPr>
            <w:tcW w:w="2405" w:type="dxa"/>
            <w:hideMark/>
          </w:tcPr>
          <w:p w14:paraId="5525D946" w14:textId="421044D9" w:rsidR="00E96FFF" w:rsidRPr="009066C6" w:rsidRDefault="00E96FFF" w:rsidP="009066C6">
            <w:pPr>
              <w:spacing w:after="200"/>
              <w:rPr>
                <w:rFonts w:ascii="Arial" w:hAnsi="Arial" w:cs="Arial"/>
                <w:sz w:val="16"/>
                <w:szCs w:val="16"/>
                <w:lang w:val="nb-NO"/>
              </w:rPr>
            </w:pPr>
            <w:r w:rsidRPr="009066C6">
              <w:rPr>
                <w:rFonts w:ascii="Arial" w:hAnsi="Arial" w:cs="Arial"/>
                <w:sz w:val="16"/>
                <w:szCs w:val="16"/>
              </w:rPr>
              <w:t xml:space="preserve">  ≥60 mL/min/1.73m</w:t>
            </w:r>
            <w:r w:rsidRPr="009066C6">
              <w:rPr>
                <w:rFonts w:ascii="Arial" w:hAnsi="Arial" w:cs="Arial"/>
                <w:sz w:val="16"/>
                <w:szCs w:val="16"/>
                <w:vertAlign w:val="superscript"/>
              </w:rPr>
              <w:t>2</w:t>
            </w:r>
          </w:p>
        </w:tc>
        <w:tc>
          <w:tcPr>
            <w:tcW w:w="1134" w:type="dxa"/>
            <w:hideMark/>
          </w:tcPr>
          <w:p w14:paraId="280D3C4E" w14:textId="30C727D3"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211 (52.0)</w:t>
            </w:r>
          </w:p>
        </w:tc>
        <w:tc>
          <w:tcPr>
            <w:tcW w:w="992" w:type="dxa"/>
            <w:hideMark/>
          </w:tcPr>
          <w:p w14:paraId="1ECF4911" w14:textId="540AC2B4"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33.37</w:t>
            </w:r>
          </w:p>
        </w:tc>
        <w:tc>
          <w:tcPr>
            <w:tcW w:w="1134" w:type="dxa"/>
            <w:hideMark/>
          </w:tcPr>
          <w:p w14:paraId="1132C4A8" w14:textId="46085877"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196 (49.9)</w:t>
            </w:r>
          </w:p>
        </w:tc>
        <w:tc>
          <w:tcPr>
            <w:tcW w:w="993" w:type="dxa"/>
            <w:hideMark/>
          </w:tcPr>
          <w:p w14:paraId="63AF0C57" w14:textId="29C2EB45"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32.35</w:t>
            </w:r>
          </w:p>
        </w:tc>
        <w:tc>
          <w:tcPr>
            <w:tcW w:w="1275" w:type="dxa"/>
            <w:hideMark/>
          </w:tcPr>
          <w:p w14:paraId="4D793EFF" w14:textId="393BB64B"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1.03         (0.85, 1.25)</w:t>
            </w:r>
          </w:p>
        </w:tc>
        <w:tc>
          <w:tcPr>
            <w:tcW w:w="1418" w:type="dxa"/>
            <w:vMerge w:val="restart"/>
            <w:hideMark/>
          </w:tcPr>
          <w:p w14:paraId="43A068C1" w14:textId="579887FD" w:rsidR="00E96FFF" w:rsidRPr="009066C6" w:rsidRDefault="00E96FFF" w:rsidP="009066C6">
            <w:pPr>
              <w:spacing w:after="200"/>
              <w:rPr>
                <w:rFonts w:ascii="Arial" w:hAnsi="Arial" w:cs="Arial"/>
                <w:sz w:val="16"/>
                <w:szCs w:val="16"/>
                <w:lang w:val="nb-NO"/>
              </w:rPr>
            </w:pPr>
          </w:p>
          <w:p w14:paraId="5F900DD0" w14:textId="77777777" w:rsidR="00EF5756" w:rsidRPr="009066C6" w:rsidRDefault="00EF5756" w:rsidP="009066C6">
            <w:pPr>
              <w:spacing w:after="200"/>
              <w:jc w:val="center"/>
              <w:rPr>
                <w:rFonts w:ascii="Arial" w:hAnsi="Arial" w:cs="Arial"/>
                <w:sz w:val="16"/>
                <w:szCs w:val="16"/>
                <w:lang w:val="nb-NO"/>
              </w:rPr>
            </w:pPr>
            <w:r w:rsidRPr="009066C6">
              <w:rPr>
                <w:rFonts w:ascii="Arial" w:hAnsi="Arial" w:cs="Arial"/>
                <w:sz w:val="16"/>
                <w:szCs w:val="16"/>
                <w:lang w:val="nb-NO"/>
              </w:rPr>
              <w:t>0.4299</w:t>
            </w:r>
          </w:p>
          <w:p w14:paraId="3F728ADD" w14:textId="3C15B6AF" w:rsidR="00EF5756" w:rsidRPr="009066C6" w:rsidRDefault="00EF5756" w:rsidP="009066C6">
            <w:pPr>
              <w:spacing w:after="200"/>
              <w:jc w:val="center"/>
              <w:rPr>
                <w:rFonts w:ascii="Arial" w:hAnsi="Arial" w:cs="Arial"/>
                <w:sz w:val="16"/>
                <w:szCs w:val="16"/>
                <w:lang w:val="nb-NO"/>
              </w:rPr>
            </w:pPr>
            <w:r w:rsidRPr="009066C6">
              <w:rPr>
                <w:rFonts w:ascii="Arial" w:hAnsi="Arial" w:cs="Arial"/>
                <w:sz w:val="16"/>
                <w:szCs w:val="16"/>
                <w:lang w:val="nb-NO"/>
              </w:rPr>
              <w:t>(p-for interaction)</w:t>
            </w:r>
          </w:p>
        </w:tc>
      </w:tr>
      <w:tr w:rsidR="00E96FFF" w:rsidRPr="009066C6" w14:paraId="2DE2DB91" w14:textId="77777777" w:rsidTr="009066C6">
        <w:trPr>
          <w:trHeight w:val="250"/>
        </w:trPr>
        <w:tc>
          <w:tcPr>
            <w:tcW w:w="2405" w:type="dxa"/>
            <w:hideMark/>
          </w:tcPr>
          <w:p w14:paraId="2248A79D" w14:textId="2C0A90A0" w:rsidR="00E96FFF" w:rsidRPr="009066C6" w:rsidRDefault="00E96FFF" w:rsidP="009066C6">
            <w:pPr>
              <w:spacing w:after="200"/>
              <w:rPr>
                <w:rFonts w:ascii="Arial" w:hAnsi="Arial" w:cs="Arial"/>
                <w:sz w:val="16"/>
                <w:szCs w:val="16"/>
                <w:lang w:val="nb-NO"/>
              </w:rPr>
            </w:pPr>
            <w:r w:rsidRPr="009066C6">
              <w:rPr>
                <w:rFonts w:ascii="Arial" w:hAnsi="Arial" w:cs="Arial"/>
                <w:sz w:val="16"/>
                <w:szCs w:val="16"/>
              </w:rPr>
              <w:t xml:space="preserve">  ≥45 to &lt;60 mL/min/1.73m</w:t>
            </w:r>
            <w:r w:rsidRPr="009066C6">
              <w:rPr>
                <w:rFonts w:ascii="Arial" w:hAnsi="Arial" w:cs="Arial"/>
                <w:sz w:val="16"/>
                <w:szCs w:val="16"/>
                <w:vertAlign w:val="superscript"/>
              </w:rPr>
              <w:t>2</w:t>
            </w:r>
          </w:p>
        </w:tc>
        <w:tc>
          <w:tcPr>
            <w:tcW w:w="1134" w:type="dxa"/>
            <w:hideMark/>
          </w:tcPr>
          <w:p w14:paraId="5852EC8E" w14:textId="592D5F3F"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106 (40.0)</w:t>
            </w:r>
          </w:p>
        </w:tc>
        <w:tc>
          <w:tcPr>
            <w:tcW w:w="992" w:type="dxa"/>
            <w:hideMark/>
          </w:tcPr>
          <w:p w14:paraId="0049D81C" w14:textId="6CC7935E"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23.71</w:t>
            </w:r>
          </w:p>
        </w:tc>
        <w:tc>
          <w:tcPr>
            <w:tcW w:w="1134" w:type="dxa"/>
            <w:hideMark/>
          </w:tcPr>
          <w:p w14:paraId="2BF45974" w14:textId="37A533AA"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107 (35.3)</w:t>
            </w:r>
          </w:p>
        </w:tc>
        <w:tc>
          <w:tcPr>
            <w:tcW w:w="993" w:type="dxa"/>
            <w:hideMark/>
          </w:tcPr>
          <w:p w14:paraId="58188238" w14:textId="419EB2F1"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19.35</w:t>
            </w:r>
          </w:p>
        </w:tc>
        <w:tc>
          <w:tcPr>
            <w:tcW w:w="1275" w:type="dxa"/>
            <w:hideMark/>
          </w:tcPr>
          <w:p w14:paraId="3F4886B8" w14:textId="2A4CD66B"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1.25          (0.96, 1.64)</w:t>
            </w:r>
          </w:p>
        </w:tc>
        <w:tc>
          <w:tcPr>
            <w:tcW w:w="1418" w:type="dxa"/>
            <w:vMerge/>
            <w:hideMark/>
          </w:tcPr>
          <w:p w14:paraId="5C651BA8" w14:textId="77777777" w:rsidR="00E96FFF" w:rsidRPr="009066C6" w:rsidRDefault="00E96FFF" w:rsidP="009066C6">
            <w:pPr>
              <w:spacing w:after="200"/>
              <w:rPr>
                <w:rFonts w:ascii="Arial" w:hAnsi="Arial" w:cs="Arial"/>
                <w:sz w:val="16"/>
                <w:szCs w:val="16"/>
                <w:lang w:val="nb-NO"/>
              </w:rPr>
            </w:pPr>
          </w:p>
        </w:tc>
      </w:tr>
      <w:tr w:rsidR="00E96FFF" w:rsidRPr="009066C6" w14:paraId="37694B97" w14:textId="77777777" w:rsidTr="009066C6">
        <w:trPr>
          <w:trHeight w:val="250"/>
        </w:trPr>
        <w:tc>
          <w:tcPr>
            <w:tcW w:w="2405" w:type="dxa"/>
          </w:tcPr>
          <w:p w14:paraId="7D757FBB" w14:textId="515E9B60" w:rsidR="00E96FFF" w:rsidRPr="009066C6" w:rsidRDefault="00E96FFF" w:rsidP="009066C6">
            <w:pPr>
              <w:rPr>
                <w:rFonts w:ascii="Arial" w:hAnsi="Arial" w:cs="Arial"/>
                <w:sz w:val="16"/>
                <w:szCs w:val="16"/>
                <w:lang w:val="nb-NO"/>
              </w:rPr>
            </w:pPr>
            <w:r w:rsidRPr="009066C6">
              <w:rPr>
                <w:rFonts w:ascii="Arial" w:hAnsi="Arial" w:cs="Arial"/>
                <w:sz w:val="16"/>
                <w:szCs w:val="16"/>
              </w:rPr>
              <w:t xml:space="preserve">  ≥30 to &lt;45 mL/min/1.73m</w:t>
            </w:r>
            <w:r w:rsidRPr="009066C6">
              <w:rPr>
                <w:rFonts w:ascii="Arial" w:hAnsi="Arial" w:cs="Arial"/>
                <w:sz w:val="16"/>
                <w:szCs w:val="16"/>
                <w:vertAlign w:val="superscript"/>
              </w:rPr>
              <w:t>2</w:t>
            </w:r>
          </w:p>
        </w:tc>
        <w:tc>
          <w:tcPr>
            <w:tcW w:w="1134" w:type="dxa"/>
          </w:tcPr>
          <w:p w14:paraId="1FB22D8F" w14:textId="4DF8AAB1"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99 (26.5)</w:t>
            </w:r>
          </w:p>
        </w:tc>
        <w:tc>
          <w:tcPr>
            <w:tcW w:w="992" w:type="dxa"/>
          </w:tcPr>
          <w:p w14:paraId="118A8DE9" w14:textId="28474DD3"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13.55</w:t>
            </w:r>
          </w:p>
        </w:tc>
        <w:tc>
          <w:tcPr>
            <w:tcW w:w="1134" w:type="dxa"/>
          </w:tcPr>
          <w:p w14:paraId="0B72D7A6" w14:textId="51FF2F35"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72 (21.1)</w:t>
            </w:r>
          </w:p>
        </w:tc>
        <w:tc>
          <w:tcPr>
            <w:tcW w:w="993" w:type="dxa"/>
          </w:tcPr>
          <w:p w14:paraId="4FC7B107" w14:textId="302149EA"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10.38</w:t>
            </w:r>
          </w:p>
        </w:tc>
        <w:tc>
          <w:tcPr>
            <w:tcW w:w="1275" w:type="dxa"/>
          </w:tcPr>
          <w:p w14:paraId="3ADF3C73" w14:textId="6BD6FB15"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1.32         (0.97, 1.78)</w:t>
            </w:r>
          </w:p>
        </w:tc>
        <w:tc>
          <w:tcPr>
            <w:tcW w:w="1418" w:type="dxa"/>
            <w:vMerge/>
          </w:tcPr>
          <w:p w14:paraId="211ED8A1" w14:textId="77777777" w:rsidR="00E96FFF" w:rsidRPr="009066C6" w:rsidRDefault="00E96FFF" w:rsidP="009066C6">
            <w:pPr>
              <w:rPr>
                <w:rFonts w:ascii="Arial" w:hAnsi="Arial" w:cs="Arial"/>
                <w:sz w:val="16"/>
                <w:szCs w:val="16"/>
                <w:lang w:val="nb-NO"/>
              </w:rPr>
            </w:pPr>
          </w:p>
        </w:tc>
      </w:tr>
      <w:tr w:rsidR="00E96FFF" w:rsidRPr="009066C6" w14:paraId="7E0E2D16" w14:textId="77777777" w:rsidTr="009066C6">
        <w:trPr>
          <w:trHeight w:val="250"/>
        </w:trPr>
        <w:tc>
          <w:tcPr>
            <w:tcW w:w="2405" w:type="dxa"/>
          </w:tcPr>
          <w:p w14:paraId="5D85B50C" w14:textId="357B893E" w:rsidR="00E96FFF" w:rsidRPr="009066C6" w:rsidRDefault="00E96FFF" w:rsidP="009066C6">
            <w:pPr>
              <w:rPr>
                <w:rFonts w:ascii="Arial" w:hAnsi="Arial" w:cs="Arial"/>
                <w:sz w:val="16"/>
                <w:szCs w:val="16"/>
                <w:lang w:val="nb-NO"/>
              </w:rPr>
            </w:pPr>
            <w:r w:rsidRPr="009066C6">
              <w:rPr>
                <w:rFonts w:ascii="Arial" w:hAnsi="Arial" w:cs="Arial"/>
                <w:sz w:val="16"/>
                <w:szCs w:val="16"/>
              </w:rPr>
              <w:t xml:space="preserve">  &lt;30 mL/min/1.73m</w:t>
            </w:r>
            <w:r w:rsidRPr="009066C6">
              <w:rPr>
                <w:rFonts w:ascii="Arial" w:hAnsi="Arial" w:cs="Arial"/>
                <w:sz w:val="16"/>
                <w:szCs w:val="16"/>
                <w:vertAlign w:val="superscript"/>
              </w:rPr>
              <w:t>2</w:t>
            </w:r>
          </w:p>
        </w:tc>
        <w:tc>
          <w:tcPr>
            <w:tcW w:w="1134" w:type="dxa"/>
          </w:tcPr>
          <w:p w14:paraId="6D7F7B5A" w14:textId="0443C0D9"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51 (17.7)</w:t>
            </w:r>
          </w:p>
        </w:tc>
        <w:tc>
          <w:tcPr>
            <w:tcW w:w="992" w:type="dxa"/>
          </w:tcPr>
          <w:p w14:paraId="4EAC1E69" w14:textId="539C930A"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9.38</w:t>
            </w:r>
          </w:p>
        </w:tc>
        <w:tc>
          <w:tcPr>
            <w:tcW w:w="1134" w:type="dxa"/>
          </w:tcPr>
          <w:p w14:paraId="3C177F95" w14:textId="09F924F4"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58 (18.2)</w:t>
            </w:r>
          </w:p>
        </w:tc>
        <w:tc>
          <w:tcPr>
            <w:tcW w:w="993" w:type="dxa"/>
          </w:tcPr>
          <w:p w14:paraId="6C863E02" w14:textId="79724118"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9.39</w:t>
            </w:r>
          </w:p>
        </w:tc>
        <w:tc>
          <w:tcPr>
            <w:tcW w:w="1275" w:type="dxa"/>
          </w:tcPr>
          <w:p w14:paraId="7505CC7B" w14:textId="46C1A600"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1.00          (0.69, 1.46)</w:t>
            </w:r>
          </w:p>
        </w:tc>
        <w:tc>
          <w:tcPr>
            <w:tcW w:w="1418" w:type="dxa"/>
            <w:vMerge/>
          </w:tcPr>
          <w:p w14:paraId="7A829154" w14:textId="77777777" w:rsidR="00E96FFF" w:rsidRPr="009066C6" w:rsidRDefault="00E96FFF" w:rsidP="009066C6">
            <w:pPr>
              <w:rPr>
                <w:rFonts w:ascii="Arial" w:hAnsi="Arial" w:cs="Arial"/>
                <w:sz w:val="16"/>
                <w:szCs w:val="16"/>
                <w:lang w:val="nb-NO"/>
              </w:rPr>
            </w:pPr>
          </w:p>
        </w:tc>
      </w:tr>
      <w:tr w:rsidR="00C82195" w:rsidRPr="009066C6" w14:paraId="1449C095" w14:textId="77777777" w:rsidTr="009066C6">
        <w:trPr>
          <w:trHeight w:val="393"/>
        </w:trPr>
        <w:tc>
          <w:tcPr>
            <w:tcW w:w="2405" w:type="dxa"/>
            <w:hideMark/>
          </w:tcPr>
          <w:p w14:paraId="730E13DA" w14:textId="05D81105" w:rsidR="007F0E9B" w:rsidRPr="009066C6" w:rsidRDefault="007F0E9B" w:rsidP="009066C6">
            <w:pPr>
              <w:spacing w:after="200"/>
              <w:rPr>
                <w:rFonts w:ascii="Arial" w:hAnsi="Arial" w:cs="Arial"/>
                <w:b/>
                <w:bCs/>
                <w:sz w:val="18"/>
                <w:szCs w:val="18"/>
              </w:rPr>
            </w:pPr>
            <w:r w:rsidRPr="009066C6">
              <w:rPr>
                <w:rFonts w:ascii="Arial" w:hAnsi="Arial" w:cs="Arial"/>
                <w:b/>
                <w:bCs/>
                <w:sz w:val="18"/>
                <w:szCs w:val="18"/>
              </w:rPr>
              <w:t>Sustained regression to normo or microalbuminuria</w:t>
            </w:r>
          </w:p>
        </w:tc>
        <w:tc>
          <w:tcPr>
            <w:tcW w:w="1134" w:type="dxa"/>
            <w:hideMark/>
          </w:tcPr>
          <w:p w14:paraId="7E1C8BA7" w14:textId="0242B498"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 xml:space="preserve">365 </w:t>
            </w:r>
            <w:r w:rsidR="00024325">
              <w:rPr>
                <w:rFonts w:ascii="Arial" w:hAnsi="Arial" w:cs="Arial"/>
                <w:b/>
                <w:bCs/>
                <w:sz w:val="18"/>
                <w:szCs w:val="18"/>
              </w:rPr>
              <w:t xml:space="preserve">       </w:t>
            </w:r>
            <w:r w:rsidRPr="009066C6">
              <w:rPr>
                <w:rFonts w:ascii="Arial" w:hAnsi="Arial" w:cs="Arial"/>
                <w:b/>
                <w:bCs/>
                <w:sz w:val="18"/>
                <w:szCs w:val="18"/>
              </w:rPr>
              <w:t>(27.4)</w:t>
            </w:r>
          </w:p>
        </w:tc>
        <w:tc>
          <w:tcPr>
            <w:tcW w:w="992" w:type="dxa"/>
            <w:hideMark/>
          </w:tcPr>
          <w:p w14:paraId="28267071" w14:textId="74F63524"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17.03</w:t>
            </w:r>
          </w:p>
        </w:tc>
        <w:tc>
          <w:tcPr>
            <w:tcW w:w="1134" w:type="dxa"/>
            <w:hideMark/>
          </w:tcPr>
          <w:p w14:paraId="65B472BE" w14:textId="17B238A4"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 xml:space="preserve">348 </w:t>
            </w:r>
            <w:r w:rsidR="00024325">
              <w:rPr>
                <w:rFonts w:ascii="Arial" w:hAnsi="Arial" w:cs="Arial"/>
                <w:b/>
                <w:bCs/>
                <w:sz w:val="18"/>
                <w:szCs w:val="18"/>
              </w:rPr>
              <w:t xml:space="preserve">      </w:t>
            </w:r>
            <w:r w:rsidRPr="009066C6">
              <w:rPr>
                <w:rFonts w:ascii="Arial" w:hAnsi="Arial" w:cs="Arial"/>
                <w:b/>
                <w:bCs/>
                <w:sz w:val="18"/>
                <w:szCs w:val="18"/>
              </w:rPr>
              <w:t>(25.7)</w:t>
            </w:r>
          </w:p>
        </w:tc>
        <w:tc>
          <w:tcPr>
            <w:tcW w:w="993" w:type="dxa"/>
            <w:hideMark/>
          </w:tcPr>
          <w:p w14:paraId="56A2DF1B" w14:textId="7777777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15.93</w:t>
            </w:r>
          </w:p>
        </w:tc>
        <w:tc>
          <w:tcPr>
            <w:tcW w:w="1275" w:type="dxa"/>
            <w:hideMark/>
          </w:tcPr>
          <w:p w14:paraId="4155E0DB" w14:textId="382199BD"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 xml:space="preserve">1.08 </w:t>
            </w:r>
            <w:r w:rsidR="00C82195" w:rsidRPr="009066C6">
              <w:rPr>
                <w:rFonts w:ascii="Arial" w:hAnsi="Arial" w:cs="Arial"/>
                <w:b/>
                <w:bCs/>
                <w:sz w:val="18"/>
                <w:szCs w:val="18"/>
              </w:rPr>
              <w:t xml:space="preserve">       </w:t>
            </w:r>
            <w:r w:rsidRPr="009066C6">
              <w:rPr>
                <w:rFonts w:ascii="Arial" w:hAnsi="Arial" w:cs="Arial"/>
                <w:b/>
                <w:bCs/>
                <w:sz w:val="18"/>
                <w:szCs w:val="18"/>
              </w:rPr>
              <w:t>(0.93, 1.25)</w:t>
            </w:r>
          </w:p>
        </w:tc>
        <w:tc>
          <w:tcPr>
            <w:tcW w:w="1418" w:type="dxa"/>
            <w:hideMark/>
          </w:tcPr>
          <w:p w14:paraId="16A0076E" w14:textId="7777777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0.3137</w:t>
            </w:r>
          </w:p>
        </w:tc>
      </w:tr>
      <w:tr w:rsidR="00E96FFF" w:rsidRPr="009066C6" w14:paraId="5EDB439E" w14:textId="77777777" w:rsidTr="009066C6">
        <w:trPr>
          <w:trHeight w:val="250"/>
        </w:trPr>
        <w:tc>
          <w:tcPr>
            <w:tcW w:w="2405" w:type="dxa"/>
            <w:hideMark/>
          </w:tcPr>
          <w:p w14:paraId="6C6DE1C1" w14:textId="4F5471A1" w:rsidR="00E96FFF" w:rsidRPr="009066C6" w:rsidRDefault="00E96FFF" w:rsidP="009066C6">
            <w:pPr>
              <w:spacing w:after="200"/>
              <w:rPr>
                <w:rFonts w:ascii="Arial" w:hAnsi="Arial" w:cs="Arial"/>
                <w:sz w:val="16"/>
                <w:szCs w:val="16"/>
                <w:lang w:val="nb-NO"/>
              </w:rPr>
            </w:pPr>
            <w:r w:rsidRPr="009066C6">
              <w:rPr>
                <w:rFonts w:ascii="Arial" w:hAnsi="Arial" w:cs="Arial"/>
                <w:sz w:val="16"/>
                <w:szCs w:val="16"/>
              </w:rPr>
              <w:t xml:space="preserve">  ≥60 mL/min/1.73m</w:t>
            </w:r>
            <w:r w:rsidRPr="009066C6">
              <w:rPr>
                <w:rFonts w:ascii="Arial" w:hAnsi="Arial" w:cs="Arial"/>
                <w:sz w:val="16"/>
                <w:szCs w:val="16"/>
                <w:vertAlign w:val="superscript"/>
              </w:rPr>
              <w:t>2</w:t>
            </w:r>
          </w:p>
        </w:tc>
        <w:tc>
          <w:tcPr>
            <w:tcW w:w="1134" w:type="dxa"/>
            <w:hideMark/>
          </w:tcPr>
          <w:p w14:paraId="4E7A89D8" w14:textId="42ECF801" w:rsidR="00E96FFF" w:rsidRPr="009066C6" w:rsidRDefault="00757005" w:rsidP="009066C6">
            <w:pPr>
              <w:spacing w:after="200"/>
              <w:jc w:val="center"/>
              <w:rPr>
                <w:rFonts w:ascii="Arial" w:hAnsi="Arial" w:cs="Arial"/>
                <w:sz w:val="16"/>
                <w:szCs w:val="16"/>
                <w:lang w:val="nb-NO"/>
              </w:rPr>
            </w:pPr>
            <w:r>
              <w:rPr>
                <w:rFonts w:ascii="Arial" w:hAnsi="Arial" w:cs="Arial"/>
                <w:sz w:val="16"/>
                <w:szCs w:val="16"/>
                <w:lang w:val="nb-NO"/>
              </w:rPr>
              <w:t>172 (42.4)</w:t>
            </w:r>
          </w:p>
        </w:tc>
        <w:tc>
          <w:tcPr>
            <w:tcW w:w="992" w:type="dxa"/>
            <w:hideMark/>
          </w:tcPr>
          <w:p w14:paraId="4E07107D" w14:textId="5916BB80" w:rsidR="00E96FFF" w:rsidRPr="009066C6" w:rsidRDefault="00757005" w:rsidP="009066C6">
            <w:pPr>
              <w:spacing w:after="200"/>
              <w:jc w:val="center"/>
              <w:rPr>
                <w:rFonts w:ascii="Arial" w:hAnsi="Arial" w:cs="Arial"/>
                <w:sz w:val="16"/>
                <w:szCs w:val="16"/>
                <w:lang w:val="nb-NO"/>
              </w:rPr>
            </w:pPr>
            <w:r>
              <w:rPr>
                <w:rFonts w:ascii="Arial" w:hAnsi="Arial" w:cs="Arial"/>
                <w:sz w:val="16"/>
                <w:szCs w:val="16"/>
                <w:lang w:val="nb-NO"/>
              </w:rPr>
              <w:t>28.12</w:t>
            </w:r>
          </w:p>
        </w:tc>
        <w:tc>
          <w:tcPr>
            <w:tcW w:w="1134" w:type="dxa"/>
            <w:hideMark/>
          </w:tcPr>
          <w:p w14:paraId="00107045" w14:textId="01FE4614" w:rsidR="00E96FFF" w:rsidRPr="009066C6" w:rsidRDefault="00757005" w:rsidP="009066C6">
            <w:pPr>
              <w:spacing w:after="200"/>
              <w:jc w:val="center"/>
              <w:rPr>
                <w:rFonts w:ascii="Arial" w:hAnsi="Arial" w:cs="Arial"/>
                <w:sz w:val="16"/>
                <w:szCs w:val="16"/>
                <w:lang w:val="nb-NO"/>
              </w:rPr>
            </w:pPr>
            <w:r>
              <w:rPr>
                <w:rFonts w:ascii="Arial" w:hAnsi="Arial" w:cs="Arial"/>
                <w:sz w:val="16"/>
                <w:szCs w:val="16"/>
                <w:lang w:val="nb-NO"/>
              </w:rPr>
              <w:t>161 (41.0)</w:t>
            </w:r>
          </w:p>
        </w:tc>
        <w:tc>
          <w:tcPr>
            <w:tcW w:w="993" w:type="dxa"/>
            <w:hideMark/>
          </w:tcPr>
          <w:p w14:paraId="11AFA6EA" w14:textId="2E740CC3" w:rsidR="00E96FFF" w:rsidRPr="009066C6" w:rsidRDefault="00024325" w:rsidP="009066C6">
            <w:pPr>
              <w:spacing w:after="200"/>
              <w:jc w:val="center"/>
              <w:rPr>
                <w:rFonts w:ascii="Arial" w:hAnsi="Arial" w:cs="Arial"/>
                <w:sz w:val="16"/>
                <w:szCs w:val="16"/>
                <w:lang w:val="nb-NO"/>
              </w:rPr>
            </w:pPr>
            <w:r>
              <w:rPr>
                <w:rFonts w:ascii="Arial" w:hAnsi="Arial" w:cs="Arial"/>
                <w:sz w:val="16"/>
                <w:szCs w:val="16"/>
                <w:lang w:val="nb-NO"/>
              </w:rPr>
              <w:t>27.83</w:t>
            </w:r>
          </w:p>
        </w:tc>
        <w:tc>
          <w:tcPr>
            <w:tcW w:w="1275" w:type="dxa"/>
            <w:hideMark/>
          </w:tcPr>
          <w:p w14:paraId="1AA31A0E" w14:textId="6AB2CD13" w:rsidR="00E96FFF" w:rsidRPr="009066C6" w:rsidRDefault="00757005" w:rsidP="009066C6">
            <w:pPr>
              <w:spacing w:after="200"/>
              <w:jc w:val="center"/>
              <w:rPr>
                <w:rFonts w:ascii="Arial" w:hAnsi="Arial" w:cs="Arial"/>
                <w:sz w:val="16"/>
                <w:szCs w:val="16"/>
                <w:lang w:val="nb-NO"/>
              </w:rPr>
            </w:pPr>
            <w:r>
              <w:rPr>
                <w:rFonts w:ascii="Arial" w:hAnsi="Arial" w:cs="Arial"/>
                <w:sz w:val="16"/>
                <w:szCs w:val="16"/>
                <w:lang w:val="nb-NO"/>
              </w:rPr>
              <w:t>1.01          (0.81, 1.25)</w:t>
            </w:r>
          </w:p>
        </w:tc>
        <w:tc>
          <w:tcPr>
            <w:tcW w:w="1418" w:type="dxa"/>
            <w:vMerge w:val="restart"/>
            <w:hideMark/>
          </w:tcPr>
          <w:p w14:paraId="02B40E11" w14:textId="77777777" w:rsidR="00E96FFF" w:rsidRDefault="00E96FFF" w:rsidP="009066C6">
            <w:pPr>
              <w:spacing w:after="200"/>
              <w:jc w:val="center"/>
              <w:rPr>
                <w:rFonts w:ascii="Arial" w:hAnsi="Arial" w:cs="Arial"/>
                <w:sz w:val="16"/>
                <w:szCs w:val="16"/>
                <w:lang w:val="nb-NO"/>
              </w:rPr>
            </w:pPr>
          </w:p>
          <w:p w14:paraId="045C1708" w14:textId="77777777" w:rsidR="00757005" w:rsidRDefault="00757005" w:rsidP="009066C6">
            <w:pPr>
              <w:spacing w:after="200"/>
              <w:jc w:val="center"/>
              <w:rPr>
                <w:rFonts w:ascii="Arial" w:hAnsi="Arial" w:cs="Arial"/>
                <w:sz w:val="16"/>
                <w:szCs w:val="16"/>
                <w:lang w:val="nb-NO"/>
              </w:rPr>
            </w:pPr>
            <w:r>
              <w:rPr>
                <w:rFonts w:ascii="Arial" w:hAnsi="Arial" w:cs="Arial"/>
                <w:sz w:val="16"/>
                <w:szCs w:val="16"/>
                <w:lang w:val="nb-NO"/>
              </w:rPr>
              <w:t>0.1599</w:t>
            </w:r>
          </w:p>
          <w:p w14:paraId="7E2B514F" w14:textId="5BF117CB" w:rsidR="00757005" w:rsidRPr="009066C6" w:rsidRDefault="00757005" w:rsidP="009066C6">
            <w:pPr>
              <w:spacing w:after="200"/>
              <w:jc w:val="center"/>
              <w:rPr>
                <w:rFonts w:ascii="Arial" w:hAnsi="Arial" w:cs="Arial"/>
                <w:sz w:val="16"/>
                <w:szCs w:val="16"/>
                <w:lang w:val="nb-NO"/>
              </w:rPr>
            </w:pPr>
            <w:r>
              <w:rPr>
                <w:rFonts w:ascii="Arial" w:hAnsi="Arial" w:cs="Arial"/>
                <w:sz w:val="16"/>
                <w:szCs w:val="16"/>
                <w:lang w:val="nb-NO"/>
              </w:rPr>
              <w:lastRenderedPageBreak/>
              <w:t>(p-for interaction)</w:t>
            </w:r>
          </w:p>
        </w:tc>
      </w:tr>
      <w:tr w:rsidR="00E96FFF" w:rsidRPr="009066C6" w14:paraId="21D2BB57" w14:textId="77777777" w:rsidTr="009066C6">
        <w:trPr>
          <w:trHeight w:val="250"/>
        </w:trPr>
        <w:tc>
          <w:tcPr>
            <w:tcW w:w="2405" w:type="dxa"/>
            <w:hideMark/>
          </w:tcPr>
          <w:p w14:paraId="1CBDFF35" w14:textId="7C5FCAEB" w:rsidR="00E96FFF" w:rsidRPr="009066C6" w:rsidRDefault="00E96FFF" w:rsidP="009066C6">
            <w:pPr>
              <w:spacing w:after="200"/>
              <w:rPr>
                <w:rFonts w:ascii="Arial" w:hAnsi="Arial" w:cs="Arial"/>
                <w:sz w:val="16"/>
                <w:szCs w:val="16"/>
                <w:lang w:val="nb-NO"/>
              </w:rPr>
            </w:pPr>
            <w:r w:rsidRPr="009066C6">
              <w:rPr>
                <w:rFonts w:ascii="Arial" w:hAnsi="Arial" w:cs="Arial"/>
                <w:sz w:val="16"/>
                <w:szCs w:val="16"/>
              </w:rPr>
              <w:t xml:space="preserve">  ≥45 to &lt;60 mL/min/1.73m</w:t>
            </w:r>
            <w:r w:rsidRPr="009066C6">
              <w:rPr>
                <w:rFonts w:ascii="Arial" w:hAnsi="Arial" w:cs="Arial"/>
                <w:sz w:val="16"/>
                <w:szCs w:val="16"/>
                <w:vertAlign w:val="superscript"/>
              </w:rPr>
              <w:t>2</w:t>
            </w:r>
          </w:p>
        </w:tc>
        <w:tc>
          <w:tcPr>
            <w:tcW w:w="1134" w:type="dxa"/>
            <w:hideMark/>
          </w:tcPr>
          <w:p w14:paraId="3FF462EE" w14:textId="5219D8E9" w:rsidR="00E96FFF" w:rsidRPr="009066C6" w:rsidRDefault="00757005" w:rsidP="00757005">
            <w:pPr>
              <w:spacing w:after="200"/>
              <w:jc w:val="center"/>
              <w:rPr>
                <w:rFonts w:ascii="Arial" w:hAnsi="Arial" w:cs="Arial"/>
                <w:sz w:val="16"/>
                <w:szCs w:val="16"/>
                <w:lang w:val="nb-NO"/>
              </w:rPr>
            </w:pPr>
            <w:r>
              <w:rPr>
                <w:rFonts w:ascii="Arial" w:hAnsi="Arial" w:cs="Arial"/>
                <w:sz w:val="16"/>
                <w:szCs w:val="16"/>
                <w:lang w:val="nb-NO"/>
              </w:rPr>
              <w:t>81 (30.6)</w:t>
            </w:r>
          </w:p>
        </w:tc>
        <w:tc>
          <w:tcPr>
            <w:tcW w:w="992" w:type="dxa"/>
            <w:hideMark/>
          </w:tcPr>
          <w:p w14:paraId="1D8413AA" w14:textId="62EBFCC0" w:rsidR="00E96FFF" w:rsidRPr="009066C6" w:rsidRDefault="00757005" w:rsidP="009066C6">
            <w:pPr>
              <w:spacing w:after="200"/>
              <w:jc w:val="center"/>
              <w:rPr>
                <w:rFonts w:ascii="Arial" w:hAnsi="Arial" w:cs="Arial"/>
                <w:sz w:val="16"/>
                <w:szCs w:val="16"/>
                <w:lang w:val="nb-NO"/>
              </w:rPr>
            </w:pPr>
            <w:r>
              <w:rPr>
                <w:rFonts w:ascii="Arial" w:hAnsi="Arial" w:cs="Arial"/>
                <w:sz w:val="16"/>
                <w:szCs w:val="16"/>
                <w:lang w:val="nb-NO"/>
              </w:rPr>
              <w:t>18.93</w:t>
            </w:r>
          </w:p>
        </w:tc>
        <w:tc>
          <w:tcPr>
            <w:tcW w:w="1134" w:type="dxa"/>
            <w:hideMark/>
          </w:tcPr>
          <w:p w14:paraId="6EF31402" w14:textId="028D4D20" w:rsidR="00E96FFF" w:rsidRPr="009066C6" w:rsidRDefault="00757005" w:rsidP="009066C6">
            <w:pPr>
              <w:spacing w:after="200"/>
              <w:jc w:val="center"/>
              <w:rPr>
                <w:rFonts w:ascii="Arial" w:hAnsi="Arial" w:cs="Arial"/>
                <w:sz w:val="16"/>
                <w:szCs w:val="16"/>
                <w:lang w:val="nb-NO"/>
              </w:rPr>
            </w:pPr>
            <w:r>
              <w:rPr>
                <w:rFonts w:ascii="Arial" w:hAnsi="Arial" w:cs="Arial"/>
                <w:sz w:val="16"/>
                <w:szCs w:val="16"/>
                <w:lang w:val="nb-NO"/>
              </w:rPr>
              <w:t>84 (27.7)</w:t>
            </w:r>
          </w:p>
        </w:tc>
        <w:tc>
          <w:tcPr>
            <w:tcW w:w="993" w:type="dxa"/>
            <w:hideMark/>
          </w:tcPr>
          <w:p w14:paraId="7E5373DA" w14:textId="5AD71BA6" w:rsidR="00E96FFF" w:rsidRPr="009066C6" w:rsidRDefault="00757005" w:rsidP="009066C6">
            <w:pPr>
              <w:spacing w:after="200"/>
              <w:jc w:val="center"/>
              <w:rPr>
                <w:rFonts w:ascii="Arial" w:hAnsi="Arial" w:cs="Arial"/>
                <w:sz w:val="16"/>
                <w:szCs w:val="16"/>
                <w:lang w:val="nb-NO"/>
              </w:rPr>
            </w:pPr>
            <w:r>
              <w:rPr>
                <w:rFonts w:ascii="Arial" w:hAnsi="Arial" w:cs="Arial"/>
                <w:sz w:val="16"/>
                <w:szCs w:val="16"/>
                <w:lang w:val="nb-NO"/>
              </w:rPr>
              <w:t>16.38</w:t>
            </w:r>
          </w:p>
        </w:tc>
        <w:tc>
          <w:tcPr>
            <w:tcW w:w="1275" w:type="dxa"/>
            <w:hideMark/>
          </w:tcPr>
          <w:p w14:paraId="62907E62" w14:textId="3C8E1C08" w:rsidR="00E96FFF" w:rsidRPr="009066C6" w:rsidRDefault="00757005" w:rsidP="009066C6">
            <w:pPr>
              <w:spacing w:after="200"/>
              <w:jc w:val="center"/>
              <w:rPr>
                <w:rFonts w:ascii="Arial" w:hAnsi="Arial" w:cs="Arial"/>
                <w:sz w:val="16"/>
                <w:szCs w:val="16"/>
                <w:lang w:val="nb-NO"/>
              </w:rPr>
            </w:pPr>
            <w:r>
              <w:rPr>
                <w:rFonts w:ascii="Arial" w:hAnsi="Arial" w:cs="Arial"/>
                <w:sz w:val="16"/>
                <w:szCs w:val="16"/>
                <w:lang w:val="nb-NO"/>
              </w:rPr>
              <w:t>1.21             (0.89, 1.64)</w:t>
            </w:r>
          </w:p>
        </w:tc>
        <w:tc>
          <w:tcPr>
            <w:tcW w:w="1418" w:type="dxa"/>
            <w:vMerge/>
            <w:hideMark/>
          </w:tcPr>
          <w:p w14:paraId="5C4D701C" w14:textId="77777777" w:rsidR="00E96FFF" w:rsidRPr="009066C6" w:rsidRDefault="00E96FFF" w:rsidP="009066C6">
            <w:pPr>
              <w:spacing w:after="200"/>
              <w:jc w:val="center"/>
              <w:rPr>
                <w:rFonts w:ascii="Arial" w:hAnsi="Arial" w:cs="Arial"/>
                <w:sz w:val="16"/>
                <w:szCs w:val="16"/>
                <w:lang w:val="nb-NO"/>
              </w:rPr>
            </w:pPr>
          </w:p>
        </w:tc>
      </w:tr>
      <w:tr w:rsidR="00E96FFF" w:rsidRPr="009066C6" w14:paraId="0218AC40" w14:textId="77777777" w:rsidTr="009066C6">
        <w:trPr>
          <w:trHeight w:val="250"/>
        </w:trPr>
        <w:tc>
          <w:tcPr>
            <w:tcW w:w="2405" w:type="dxa"/>
          </w:tcPr>
          <w:p w14:paraId="7E15F27E" w14:textId="01F88319" w:rsidR="00E96FFF" w:rsidRPr="009066C6" w:rsidRDefault="00E96FFF" w:rsidP="009066C6">
            <w:pPr>
              <w:rPr>
                <w:rFonts w:ascii="Arial" w:hAnsi="Arial" w:cs="Arial"/>
                <w:sz w:val="16"/>
                <w:szCs w:val="16"/>
                <w:lang w:val="nb-NO"/>
              </w:rPr>
            </w:pPr>
            <w:r w:rsidRPr="009066C6">
              <w:rPr>
                <w:rFonts w:ascii="Arial" w:hAnsi="Arial" w:cs="Arial"/>
                <w:sz w:val="16"/>
                <w:szCs w:val="16"/>
              </w:rPr>
              <w:lastRenderedPageBreak/>
              <w:t xml:space="preserve">  ≥30 to &lt;45 mL/min/1.73m</w:t>
            </w:r>
            <w:r w:rsidRPr="009066C6">
              <w:rPr>
                <w:rFonts w:ascii="Arial" w:hAnsi="Arial" w:cs="Arial"/>
                <w:sz w:val="16"/>
                <w:szCs w:val="16"/>
                <w:vertAlign w:val="superscript"/>
              </w:rPr>
              <w:t>2</w:t>
            </w:r>
          </w:p>
        </w:tc>
        <w:tc>
          <w:tcPr>
            <w:tcW w:w="1134" w:type="dxa"/>
          </w:tcPr>
          <w:p w14:paraId="2B04B772" w14:textId="4612688E" w:rsidR="00E96FFF" w:rsidRPr="009066C6" w:rsidRDefault="00757005" w:rsidP="009066C6">
            <w:pPr>
              <w:jc w:val="center"/>
              <w:rPr>
                <w:rFonts w:ascii="Arial" w:hAnsi="Arial" w:cs="Arial"/>
                <w:sz w:val="16"/>
                <w:szCs w:val="16"/>
                <w:lang w:val="nb-NO"/>
              </w:rPr>
            </w:pPr>
            <w:r>
              <w:rPr>
                <w:rFonts w:ascii="Arial" w:hAnsi="Arial" w:cs="Arial"/>
                <w:sz w:val="16"/>
                <w:szCs w:val="16"/>
                <w:lang w:val="nb-NO"/>
              </w:rPr>
              <w:t>82 (22.0)</w:t>
            </w:r>
          </w:p>
        </w:tc>
        <w:tc>
          <w:tcPr>
            <w:tcW w:w="992" w:type="dxa"/>
          </w:tcPr>
          <w:p w14:paraId="6EFE6B00" w14:textId="7B8ACFF9" w:rsidR="00E96FFF" w:rsidRPr="009066C6" w:rsidRDefault="00757005" w:rsidP="009066C6">
            <w:pPr>
              <w:jc w:val="center"/>
              <w:rPr>
                <w:rFonts w:ascii="Arial" w:hAnsi="Arial" w:cs="Arial"/>
                <w:sz w:val="16"/>
                <w:szCs w:val="16"/>
                <w:lang w:val="nb-NO"/>
              </w:rPr>
            </w:pPr>
            <w:r>
              <w:rPr>
                <w:rFonts w:ascii="Arial" w:hAnsi="Arial" w:cs="Arial"/>
                <w:sz w:val="16"/>
                <w:szCs w:val="16"/>
                <w:lang w:val="nb-NO"/>
              </w:rPr>
              <w:t>12.57</w:t>
            </w:r>
          </w:p>
        </w:tc>
        <w:tc>
          <w:tcPr>
            <w:tcW w:w="1134" w:type="dxa"/>
          </w:tcPr>
          <w:p w14:paraId="315BCFFE" w14:textId="439AB8EB" w:rsidR="00E96FFF" w:rsidRPr="009066C6" w:rsidRDefault="00757005" w:rsidP="009066C6">
            <w:pPr>
              <w:jc w:val="center"/>
              <w:rPr>
                <w:rFonts w:ascii="Arial" w:hAnsi="Arial" w:cs="Arial"/>
                <w:sz w:val="16"/>
                <w:szCs w:val="16"/>
                <w:lang w:val="nb-NO"/>
              </w:rPr>
            </w:pPr>
            <w:r>
              <w:rPr>
                <w:rFonts w:ascii="Arial" w:hAnsi="Arial" w:cs="Arial"/>
                <w:sz w:val="16"/>
                <w:szCs w:val="16"/>
                <w:lang w:val="nb-NO"/>
              </w:rPr>
              <w:t>56 (16.4)</w:t>
            </w:r>
          </w:p>
        </w:tc>
        <w:tc>
          <w:tcPr>
            <w:tcW w:w="993" w:type="dxa"/>
          </w:tcPr>
          <w:p w14:paraId="2A4719D1" w14:textId="285B7B92" w:rsidR="00E96FFF" w:rsidRPr="009066C6" w:rsidRDefault="00757005" w:rsidP="009066C6">
            <w:pPr>
              <w:jc w:val="center"/>
              <w:rPr>
                <w:rFonts w:ascii="Arial" w:hAnsi="Arial" w:cs="Arial"/>
                <w:sz w:val="16"/>
                <w:szCs w:val="16"/>
                <w:lang w:val="nb-NO"/>
              </w:rPr>
            </w:pPr>
            <w:r>
              <w:rPr>
                <w:rFonts w:ascii="Arial" w:hAnsi="Arial" w:cs="Arial"/>
                <w:sz w:val="16"/>
                <w:szCs w:val="16"/>
                <w:lang w:val="nb-NO"/>
              </w:rPr>
              <w:t>9.40</w:t>
            </w:r>
          </w:p>
        </w:tc>
        <w:tc>
          <w:tcPr>
            <w:tcW w:w="1275" w:type="dxa"/>
          </w:tcPr>
          <w:p w14:paraId="04B638E7" w14:textId="4D852DB8" w:rsidR="00E96FFF" w:rsidRPr="009066C6" w:rsidRDefault="00757005" w:rsidP="009066C6">
            <w:pPr>
              <w:jc w:val="center"/>
              <w:rPr>
                <w:rFonts w:ascii="Arial" w:hAnsi="Arial" w:cs="Arial"/>
                <w:sz w:val="16"/>
                <w:szCs w:val="16"/>
                <w:lang w:val="nb-NO"/>
              </w:rPr>
            </w:pPr>
            <w:r>
              <w:rPr>
                <w:rFonts w:ascii="Arial" w:hAnsi="Arial" w:cs="Arial"/>
                <w:sz w:val="16"/>
                <w:szCs w:val="16"/>
                <w:lang w:val="nb-NO"/>
              </w:rPr>
              <w:t>1.31           (0.93, 1.84)</w:t>
            </w:r>
          </w:p>
        </w:tc>
        <w:tc>
          <w:tcPr>
            <w:tcW w:w="1418" w:type="dxa"/>
            <w:vMerge/>
          </w:tcPr>
          <w:p w14:paraId="5DB19E74" w14:textId="77777777" w:rsidR="00E96FFF" w:rsidRPr="009066C6" w:rsidRDefault="00E96FFF" w:rsidP="009066C6">
            <w:pPr>
              <w:jc w:val="center"/>
              <w:rPr>
                <w:rFonts w:ascii="Arial" w:hAnsi="Arial" w:cs="Arial"/>
                <w:sz w:val="16"/>
                <w:szCs w:val="16"/>
                <w:lang w:val="nb-NO"/>
              </w:rPr>
            </w:pPr>
          </w:p>
        </w:tc>
      </w:tr>
      <w:tr w:rsidR="00E96FFF" w:rsidRPr="009066C6" w14:paraId="5B893778" w14:textId="77777777" w:rsidTr="009066C6">
        <w:trPr>
          <w:trHeight w:val="250"/>
        </w:trPr>
        <w:tc>
          <w:tcPr>
            <w:tcW w:w="2405" w:type="dxa"/>
          </w:tcPr>
          <w:p w14:paraId="0794BA24" w14:textId="35CA14F3" w:rsidR="00E96FFF" w:rsidRPr="009066C6" w:rsidRDefault="00E96FFF" w:rsidP="009066C6">
            <w:pPr>
              <w:rPr>
                <w:rFonts w:ascii="Arial" w:hAnsi="Arial" w:cs="Arial"/>
                <w:sz w:val="16"/>
                <w:szCs w:val="16"/>
                <w:lang w:val="nb-NO"/>
              </w:rPr>
            </w:pPr>
            <w:r w:rsidRPr="009066C6">
              <w:rPr>
                <w:rFonts w:ascii="Arial" w:hAnsi="Arial" w:cs="Arial"/>
                <w:sz w:val="16"/>
                <w:szCs w:val="16"/>
              </w:rPr>
              <w:t xml:space="preserve">  &lt;30 mL/min/1.73m</w:t>
            </w:r>
            <w:r w:rsidRPr="009066C6">
              <w:rPr>
                <w:rFonts w:ascii="Arial" w:hAnsi="Arial" w:cs="Arial"/>
                <w:sz w:val="16"/>
                <w:szCs w:val="16"/>
                <w:vertAlign w:val="superscript"/>
              </w:rPr>
              <w:t>2</w:t>
            </w:r>
          </w:p>
        </w:tc>
        <w:tc>
          <w:tcPr>
            <w:tcW w:w="1134" w:type="dxa"/>
          </w:tcPr>
          <w:p w14:paraId="6FB5B4F8" w14:textId="38379545" w:rsidR="00E96FFF" w:rsidRPr="009066C6" w:rsidRDefault="00757005" w:rsidP="009066C6">
            <w:pPr>
              <w:jc w:val="center"/>
              <w:rPr>
                <w:rFonts w:ascii="Arial" w:hAnsi="Arial" w:cs="Arial"/>
                <w:sz w:val="16"/>
                <w:szCs w:val="16"/>
                <w:lang w:val="nb-NO"/>
              </w:rPr>
            </w:pPr>
            <w:r>
              <w:rPr>
                <w:rFonts w:ascii="Arial" w:hAnsi="Arial" w:cs="Arial"/>
                <w:sz w:val="16"/>
                <w:szCs w:val="16"/>
                <w:lang w:val="nb-NO"/>
              </w:rPr>
              <w:t>30 (10.4)</w:t>
            </w:r>
          </w:p>
        </w:tc>
        <w:tc>
          <w:tcPr>
            <w:tcW w:w="992" w:type="dxa"/>
          </w:tcPr>
          <w:p w14:paraId="28EC8047" w14:textId="5E08E6E4" w:rsidR="00E96FFF" w:rsidRPr="009066C6" w:rsidRDefault="00757005" w:rsidP="009066C6">
            <w:pPr>
              <w:jc w:val="center"/>
              <w:rPr>
                <w:rFonts w:ascii="Arial" w:hAnsi="Arial" w:cs="Arial"/>
                <w:sz w:val="16"/>
                <w:szCs w:val="16"/>
                <w:lang w:val="nb-NO"/>
              </w:rPr>
            </w:pPr>
            <w:r>
              <w:rPr>
                <w:rFonts w:ascii="Arial" w:hAnsi="Arial" w:cs="Arial"/>
                <w:sz w:val="16"/>
                <w:szCs w:val="16"/>
                <w:lang w:val="nb-NO"/>
              </w:rPr>
              <w:t>6.65</w:t>
            </w:r>
          </w:p>
        </w:tc>
        <w:tc>
          <w:tcPr>
            <w:tcW w:w="1134" w:type="dxa"/>
          </w:tcPr>
          <w:p w14:paraId="1401E79B" w14:textId="70A76B56" w:rsidR="00E96FFF" w:rsidRPr="009066C6" w:rsidRDefault="00757005" w:rsidP="009066C6">
            <w:pPr>
              <w:jc w:val="center"/>
              <w:rPr>
                <w:rFonts w:ascii="Arial" w:hAnsi="Arial" w:cs="Arial"/>
                <w:sz w:val="16"/>
                <w:szCs w:val="16"/>
                <w:lang w:val="nb-NO"/>
              </w:rPr>
            </w:pPr>
            <w:r>
              <w:rPr>
                <w:rFonts w:ascii="Arial" w:hAnsi="Arial" w:cs="Arial"/>
                <w:sz w:val="16"/>
                <w:szCs w:val="16"/>
                <w:lang w:val="nb-NO"/>
              </w:rPr>
              <w:t>47 (14.7)</w:t>
            </w:r>
          </w:p>
        </w:tc>
        <w:tc>
          <w:tcPr>
            <w:tcW w:w="993" w:type="dxa"/>
          </w:tcPr>
          <w:p w14:paraId="281EE78C" w14:textId="61062A6C" w:rsidR="00E96FFF" w:rsidRPr="009066C6" w:rsidRDefault="00757005" w:rsidP="009066C6">
            <w:pPr>
              <w:jc w:val="center"/>
              <w:rPr>
                <w:rFonts w:ascii="Arial" w:hAnsi="Arial" w:cs="Arial"/>
                <w:sz w:val="16"/>
                <w:szCs w:val="16"/>
                <w:lang w:val="nb-NO"/>
              </w:rPr>
            </w:pPr>
            <w:r>
              <w:rPr>
                <w:rFonts w:ascii="Arial" w:hAnsi="Arial" w:cs="Arial"/>
                <w:sz w:val="16"/>
                <w:szCs w:val="16"/>
                <w:lang w:val="nb-NO"/>
              </w:rPr>
              <w:t>9.44</w:t>
            </w:r>
          </w:p>
        </w:tc>
        <w:tc>
          <w:tcPr>
            <w:tcW w:w="1275" w:type="dxa"/>
          </w:tcPr>
          <w:p w14:paraId="44A5AF37" w14:textId="76FD8C08" w:rsidR="00E96FFF" w:rsidRPr="009066C6" w:rsidRDefault="00757005" w:rsidP="009066C6">
            <w:pPr>
              <w:jc w:val="center"/>
              <w:rPr>
                <w:rFonts w:ascii="Arial" w:hAnsi="Arial" w:cs="Arial"/>
                <w:sz w:val="16"/>
                <w:szCs w:val="16"/>
                <w:lang w:val="nb-NO"/>
              </w:rPr>
            </w:pPr>
            <w:r>
              <w:rPr>
                <w:rFonts w:ascii="Arial" w:hAnsi="Arial" w:cs="Arial"/>
                <w:sz w:val="16"/>
                <w:szCs w:val="16"/>
                <w:lang w:val="nb-NO"/>
              </w:rPr>
              <w:t>0.72             (0.46, 1.14)</w:t>
            </w:r>
          </w:p>
        </w:tc>
        <w:tc>
          <w:tcPr>
            <w:tcW w:w="1418" w:type="dxa"/>
            <w:vMerge/>
          </w:tcPr>
          <w:p w14:paraId="233FA427" w14:textId="77777777" w:rsidR="00E96FFF" w:rsidRPr="009066C6" w:rsidRDefault="00E96FFF" w:rsidP="009066C6">
            <w:pPr>
              <w:jc w:val="center"/>
              <w:rPr>
                <w:rFonts w:ascii="Arial" w:hAnsi="Arial" w:cs="Arial"/>
                <w:sz w:val="16"/>
                <w:szCs w:val="16"/>
                <w:lang w:val="nb-NO"/>
              </w:rPr>
            </w:pPr>
          </w:p>
        </w:tc>
      </w:tr>
      <w:tr w:rsidR="00C82195" w:rsidRPr="009066C6" w14:paraId="67A02D5E" w14:textId="77777777" w:rsidTr="009066C6">
        <w:trPr>
          <w:trHeight w:val="421"/>
        </w:trPr>
        <w:tc>
          <w:tcPr>
            <w:tcW w:w="2405" w:type="dxa"/>
            <w:hideMark/>
          </w:tcPr>
          <w:p w14:paraId="2C69B1ED" w14:textId="0FA96C34" w:rsidR="007F0E9B" w:rsidRPr="009066C6" w:rsidRDefault="007F0E9B" w:rsidP="009066C6">
            <w:pPr>
              <w:spacing w:after="200"/>
              <w:rPr>
                <w:rFonts w:ascii="Arial" w:hAnsi="Arial" w:cs="Arial"/>
                <w:sz w:val="18"/>
                <w:szCs w:val="18"/>
              </w:rPr>
            </w:pPr>
            <w:r w:rsidRPr="009066C6">
              <w:rPr>
                <w:rFonts w:ascii="Arial" w:hAnsi="Arial" w:cs="Arial"/>
                <w:b/>
                <w:bCs/>
                <w:sz w:val="18"/>
                <w:szCs w:val="18"/>
              </w:rPr>
              <w:t xml:space="preserve">Time to first UACR reduction of </w:t>
            </w:r>
            <w:r w:rsidR="00C82195" w:rsidRPr="009066C6">
              <w:rPr>
                <w:rFonts w:ascii="Arial" w:hAnsi="Arial" w:cs="Arial"/>
                <w:b/>
                <w:bCs/>
                <w:sz w:val="18"/>
                <w:szCs w:val="18"/>
              </w:rPr>
              <w:t>≥</w:t>
            </w:r>
            <w:r w:rsidRPr="009066C6">
              <w:rPr>
                <w:rFonts w:ascii="Arial" w:hAnsi="Arial" w:cs="Arial"/>
                <w:b/>
                <w:bCs/>
                <w:sz w:val="18"/>
                <w:szCs w:val="18"/>
              </w:rPr>
              <w:t>30 % from BL</w:t>
            </w:r>
          </w:p>
        </w:tc>
        <w:tc>
          <w:tcPr>
            <w:tcW w:w="1134" w:type="dxa"/>
            <w:hideMark/>
          </w:tcPr>
          <w:p w14:paraId="6DDBA936" w14:textId="14AF63F2" w:rsidR="007F0E9B" w:rsidRPr="009066C6" w:rsidRDefault="007F0E9B" w:rsidP="00024325">
            <w:pPr>
              <w:spacing w:after="200"/>
              <w:jc w:val="center"/>
              <w:rPr>
                <w:rFonts w:ascii="Arial" w:hAnsi="Arial" w:cs="Arial"/>
                <w:b/>
                <w:bCs/>
                <w:sz w:val="18"/>
                <w:szCs w:val="18"/>
                <w:lang w:val="nb-NO"/>
              </w:rPr>
            </w:pPr>
            <w:r w:rsidRPr="009066C6">
              <w:rPr>
                <w:rFonts w:ascii="Arial" w:hAnsi="Arial" w:cs="Arial"/>
                <w:b/>
                <w:bCs/>
                <w:sz w:val="18"/>
                <w:szCs w:val="18"/>
              </w:rPr>
              <w:t>1594</w:t>
            </w:r>
            <w:r w:rsidR="00024325">
              <w:rPr>
                <w:rFonts w:ascii="Arial" w:hAnsi="Arial" w:cs="Arial"/>
                <w:b/>
                <w:bCs/>
                <w:sz w:val="18"/>
                <w:szCs w:val="18"/>
              </w:rPr>
              <w:t xml:space="preserve"> (</w:t>
            </w:r>
            <w:r w:rsidRPr="009066C6">
              <w:rPr>
                <w:rFonts w:ascii="Arial" w:hAnsi="Arial" w:cs="Arial"/>
                <w:b/>
                <w:bCs/>
                <w:sz w:val="18"/>
                <w:szCs w:val="18"/>
              </w:rPr>
              <w:t>57.0)</w:t>
            </w:r>
          </w:p>
        </w:tc>
        <w:tc>
          <w:tcPr>
            <w:tcW w:w="992" w:type="dxa"/>
            <w:hideMark/>
          </w:tcPr>
          <w:p w14:paraId="1EF76DD6" w14:textId="033E5C10"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38.71</w:t>
            </w:r>
          </w:p>
        </w:tc>
        <w:tc>
          <w:tcPr>
            <w:tcW w:w="1134" w:type="dxa"/>
            <w:hideMark/>
          </w:tcPr>
          <w:p w14:paraId="153D6FE7" w14:textId="3162F29B" w:rsidR="007F0E9B" w:rsidRPr="009066C6" w:rsidRDefault="007F0E9B" w:rsidP="00024325">
            <w:pPr>
              <w:spacing w:after="200"/>
              <w:jc w:val="center"/>
              <w:rPr>
                <w:rFonts w:ascii="Arial" w:hAnsi="Arial" w:cs="Arial"/>
                <w:b/>
                <w:bCs/>
                <w:sz w:val="18"/>
                <w:szCs w:val="18"/>
                <w:lang w:val="nb-NO"/>
              </w:rPr>
            </w:pPr>
            <w:r w:rsidRPr="009066C6">
              <w:rPr>
                <w:rFonts w:ascii="Arial" w:hAnsi="Arial" w:cs="Arial"/>
                <w:b/>
                <w:bCs/>
                <w:sz w:val="18"/>
                <w:szCs w:val="18"/>
              </w:rPr>
              <w:t>1460</w:t>
            </w:r>
            <w:r w:rsidR="00024325">
              <w:rPr>
                <w:rFonts w:ascii="Arial" w:hAnsi="Arial" w:cs="Arial"/>
                <w:b/>
                <w:bCs/>
                <w:sz w:val="18"/>
                <w:szCs w:val="18"/>
              </w:rPr>
              <w:t xml:space="preserve"> </w:t>
            </w:r>
            <w:r w:rsidRPr="009066C6">
              <w:rPr>
                <w:rFonts w:ascii="Arial" w:hAnsi="Arial" w:cs="Arial"/>
                <w:b/>
                <w:bCs/>
                <w:sz w:val="18"/>
                <w:szCs w:val="18"/>
              </w:rPr>
              <w:t>(52.5)</w:t>
            </w:r>
          </w:p>
        </w:tc>
        <w:tc>
          <w:tcPr>
            <w:tcW w:w="993" w:type="dxa"/>
            <w:hideMark/>
          </w:tcPr>
          <w:p w14:paraId="70FABD7E" w14:textId="55146D60"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33.94</w:t>
            </w:r>
          </w:p>
        </w:tc>
        <w:tc>
          <w:tcPr>
            <w:tcW w:w="1275" w:type="dxa"/>
            <w:hideMark/>
          </w:tcPr>
          <w:p w14:paraId="5E447D0A" w14:textId="43CCF59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 xml:space="preserve">1.14 </w:t>
            </w:r>
            <w:r w:rsidR="00C82195" w:rsidRPr="009066C6">
              <w:rPr>
                <w:rFonts w:ascii="Arial" w:hAnsi="Arial" w:cs="Arial"/>
                <w:b/>
                <w:bCs/>
                <w:sz w:val="18"/>
                <w:szCs w:val="18"/>
              </w:rPr>
              <w:t xml:space="preserve">     </w:t>
            </w:r>
            <w:r w:rsidRPr="009066C6">
              <w:rPr>
                <w:rFonts w:ascii="Arial" w:hAnsi="Arial" w:cs="Arial"/>
                <w:b/>
                <w:bCs/>
                <w:sz w:val="18"/>
                <w:szCs w:val="18"/>
              </w:rPr>
              <w:t>(1.06, 1.22)</w:t>
            </w:r>
          </w:p>
        </w:tc>
        <w:tc>
          <w:tcPr>
            <w:tcW w:w="1418" w:type="dxa"/>
            <w:hideMark/>
          </w:tcPr>
          <w:p w14:paraId="047DC2A0" w14:textId="7777777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0.0003</w:t>
            </w:r>
          </w:p>
        </w:tc>
      </w:tr>
      <w:tr w:rsidR="00E96FFF" w:rsidRPr="009066C6" w14:paraId="79A8BAB5" w14:textId="77777777" w:rsidTr="009066C6">
        <w:trPr>
          <w:trHeight w:val="250"/>
        </w:trPr>
        <w:tc>
          <w:tcPr>
            <w:tcW w:w="2405" w:type="dxa"/>
            <w:hideMark/>
          </w:tcPr>
          <w:p w14:paraId="06F966AA" w14:textId="12BEB506" w:rsidR="00E96FFF" w:rsidRPr="009066C6" w:rsidRDefault="00E96FFF" w:rsidP="009066C6">
            <w:pPr>
              <w:spacing w:after="200"/>
              <w:rPr>
                <w:rFonts w:ascii="Arial" w:hAnsi="Arial" w:cs="Arial"/>
                <w:sz w:val="16"/>
                <w:szCs w:val="16"/>
                <w:lang w:val="nb-NO"/>
              </w:rPr>
            </w:pPr>
            <w:r w:rsidRPr="009066C6">
              <w:rPr>
                <w:rFonts w:ascii="Arial" w:hAnsi="Arial" w:cs="Arial"/>
                <w:sz w:val="16"/>
                <w:szCs w:val="16"/>
              </w:rPr>
              <w:t xml:space="preserve">  ≥60 mL/min/1.73m</w:t>
            </w:r>
            <w:r w:rsidRPr="009066C6">
              <w:rPr>
                <w:rFonts w:ascii="Arial" w:hAnsi="Arial" w:cs="Arial"/>
                <w:sz w:val="16"/>
                <w:szCs w:val="16"/>
                <w:vertAlign w:val="superscript"/>
              </w:rPr>
              <w:t>2</w:t>
            </w:r>
          </w:p>
        </w:tc>
        <w:tc>
          <w:tcPr>
            <w:tcW w:w="1134" w:type="dxa"/>
            <w:hideMark/>
          </w:tcPr>
          <w:p w14:paraId="28E4305F" w14:textId="16D96954"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681 (64.2)</w:t>
            </w:r>
          </w:p>
        </w:tc>
        <w:tc>
          <w:tcPr>
            <w:tcW w:w="992" w:type="dxa"/>
            <w:hideMark/>
          </w:tcPr>
          <w:p w14:paraId="55207138" w14:textId="4EAB84DE"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46.03</w:t>
            </w:r>
          </w:p>
        </w:tc>
        <w:tc>
          <w:tcPr>
            <w:tcW w:w="1134" w:type="dxa"/>
            <w:hideMark/>
          </w:tcPr>
          <w:p w14:paraId="58A460D6" w14:textId="70839971" w:rsidR="00E96FFF" w:rsidRPr="009066C6" w:rsidRDefault="006A70AE" w:rsidP="009066C6">
            <w:pPr>
              <w:spacing w:after="200"/>
              <w:jc w:val="center"/>
              <w:rPr>
                <w:rFonts w:ascii="Arial" w:hAnsi="Arial" w:cs="Arial"/>
                <w:sz w:val="16"/>
                <w:szCs w:val="16"/>
                <w:lang w:val="nb-NO"/>
              </w:rPr>
            </w:pPr>
            <w:r w:rsidRPr="009066C6">
              <w:rPr>
                <w:rFonts w:ascii="Arial" w:hAnsi="Arial" w:cs="Arial"/>
                <w:sz w:val="16"/>
                <w:szCs w:val="16"/>
                <w:lang w:val="nb-NO"/>
              </w:rPr>
              <w:t>638 (58.8)</w:t>
            </w:r>
          </w:p>
        </w:tc>
        <w:tc>
          <w:tcPr>
            <w:tcW w:w="993" w:type="dxa"/>
            <w:hideMark/>
          </w:tcPr>
          <w:p w14:paraId="3523D65F" w14:textId="126DB49C" w:rsidR="00E96FFF" w:rsidRPr="009066C6" w:rsidRDefault="006A70AE" w:rsidP="009066C6">
            <w:pPr>
              <w:spacing w:after="200"/>
              <w:jc w:val="center"/>
              <w:rPr>
                <w:rFonts w:ascii="Arial" w:hAnsi="Arial" w:cs="Arial"/>
                <w:sz w:val="16"/>
                <w:szCs w:val="16"/>
                <w:lang w:val="nb-NO"/>
              </w:rPr>
            </w:pPr>
            <w:r w:rsidRPr="009066C6">
              <w:rPr>
                <w:rFonts w:ascii="Arial" w:hAnsi="Arial" w:cs="Arial"/>
                <w:sz w:val="16"/>
                <w:szCs w:val="16"/>
                <w:lang w:val="nb-NO"/>
              </w:rPr>
              <w:t>41.54</w:t>
            </w:r>
          </w:p>
        </w:tc>
        <w:tc>
          <w:tcPr>
            <w:tcW w:w="1275" w:type="dxa"/>
            <w:hideMark/>
          </w:tcPr>
          <w:p w14:paraId="3AE3D22E" w14:textId="2594E18B" w:rsidR="00E96FFF" w:rsidRPr="009066C6" w:rsidRDefault="006A70AE" w:rsidP="009066C6">
            <w:pPr>
              <w:spacing w:after="200"/>
              <w:jc w:val="center"/>
              <w:rPr>
                <w:rFonts w:ascii="Arial" w:hAnsi="Arial" w:cs="Arial"/>
                <w:sz w:val="16"/>
                <w:szCs w:val="16"/>
                <w:lang w:val="nb-NO"/>
              </w:rPr>
            </w:pPr>
            <w:r w:rsidRPr="009066C6">
              <w:rPr>
                <w:rFonts w:ascii="Arial" w:hAnsi="Arial" w:cs="Arial"/>
                <w:sz w:val="16"/>
                <w:szCs w:val="16"/>
                <w:lang w:val="nb-NO"/>
              </w:rPr>
              <w:t xml:space="preserve">1.12     </w:t>
            </w:r>
            <w:r w:rsidR="009066C6">
              <w:rPr>
                <w:rFonts w:ascii="Arial" w:hAnsi="Arial" w:cs="Arial"/>
                <w:sz w:val="16"/>
                <w:szCs w:val="16"/>
                <w:lang w:val="nb-NO"/>
              </w:rPr>
              <w:t xml:space="preserve">       </w:t>
            </w:r>
            <w:r w:rsidRPr="009066C6">
              <w:rPr>
                <w:rFonts w:ascii="Arial" w:hAnsi="Arial" w:cs="Arial"/>
                <w:sz w:val="16"/>
                <w:szCs w:val="16"/>
                <w:lang w:val="nb-NO"/>
              </w:rPr>
              <w:t>(1.00, 1.24)</w:t>
            </w:r>
          </w:p>
        </w:tc>
        <w:tc>
          <w:tcPr>
            <w:tcW w:w="1418" w:type="dxa"/>
            <w:vMerge w:val="restart"/>
            <w:hideMark/>
          </w:tcPr>
          <w:p w14:paraId="4596B55D" w14:textId="616D6C1F" w:rsidR="00E96FFF" w:rsidRPr="009066C6" w:rsidRDefault="00E96FFF" w:rsidP="009066C6">
            <w:pPr>
              <w:spacing w:after="200"/>
              <w:rPr>
                <w:rFonts w:ascii="Arial" w:hAnsi="Arial" w:cs="Arial"/>
                <w:sz w:val="16"/>
                <w:szCs w:val="16"/>
                <w:lang w:val="nb-NO"/>
              </w:rPr>
            </w:pPr>
          </w:p>
          <w:p w14:paraId="313E2A4F" w14:textId="77777777" w:rsidR="006A70AE" w:rsidRPr="009066C6" w:rsidRDefault="006A70AE" w:rsidP="009066C6">
            <w:pPr>
              <w:spacing w:after="200"/>
              <w:jc w:val="center"/>
              <w:rPr>
                <w:rFonts w:ascii="Arial" w:hAnsi="Arial" w:cs="Arial"/>
                <w:sz w:val="16"/>
                <w:szCs w:val="16"/>
                <w:lang w:val="nb-NO"/>
              </w:rPr>
            </w:pPr>
            <w:r w:rsidRPr="009066C6">
              <w:rPr>
                <w:rFonts w:ascii="Arial" w:hAnsi="Arial" w:cs="Arial"/>
                <w:sz w:val="16"/>
                <w:szCs w:val="16"/>
                <w:lang w:val="nb-NO"/>
              </w:rPr>
              <w:t>0.3156</w:t>
            </w:r>
          </w:p>
          <w:p w14:paraId="5102F61E" w14:textId="436B1487" w:rsidR="00EF5756" w:rsidRPr="009066C6" w:rsidRDefault="00EF5756" w:rsidP="009066C6">
            <w:pPr>
              <w:spacing w:after="200"/>
              <w:jc w:val="center"/>
              <w:rPr>
                <w:rFonts w:ascii="Arial" w:hAnsi="Arial" w:cs="Arial"/>
                <w:sz w:val="16"/>
                <w:szCs w:val="16"/>
                <w:lang w:val="nb-NO"/>
              </w:rPr>
            </w:pPr>
            <w:r w:rsidRPr="009066C6">
              <w:rPr>
                <w:rFonts w:ascii="Arial" w:hAnsi="Arial" w:cs="Arial"/>
                <w:sz w:val="16"/>
                <w:szCs w:val="16"/>
                <w:lang w:val="nb-NO"/>
              </w:rPr>
              <w:t>(p-for interaction)</w:t>
            </w:r>
          </w:p>
        </w:tc>
      </w:tr>
      <w:tr w:rsidR="00E96FFF" w:rsidRPr="009066C6" w14:paraId="3C5A7CBA" w14:textId="77777777" w:rsidTr="00E80591">
        <w:trPr>
          <w:trHeight w:val="421"/>
        </w:trPr>
        <w:tc>
          <w:tcPr>
            <w:tcW w:w="2405" w:type="dxa"/>
            <w:hideMark/>
          </w:tcPr>
          <w:p w14:paraId="590F9B7A" w14:textId="39335077" w:rsidR="00E96FFF" w:rsidRPr="009066C6" w:rsidRDefault="00E96FFF" w:rsidP="009066C6">
            <w:pPr>
              <w:spacing w:after="200"/>
              <w:rPr>
                <w:rFonts w:ascii="Arial" w:hAnsi="Arial" w:cs="Arial"/>
                <w:sz w:val="16"/>
                <w:szCs w:val="16"/>
                <w:lang w:val="nb-NO"/>
              </w:rPr>
            </w:pPr>
            <w:r w:rsidRPr="009066C6">
              <w:rPr>
                <w:rFonts w:ascii="Arial" w:hAnsi="Arial" w:cs="Arial"/>
                <w:sz w:val="16"/>
                <w:szCs w:val="16"/>
              </w:rPr>
              <w:t xml:space="preserve">  ≥45 to &lt;60 mL/min/1.73m</w:t>
            </w:r>
            <w:r w:rsidRPr="009066C6">
              <w:rPr>
                <w:rFonts w:ascii="Arial" w:hAnsi="Arial" w:cs="Arial"/>
                <w:sz w:val="16"/>
                <w:szCs w:val="16"/>
                <w:vertAlign w:val="superscript"/>
              </w:rPr>
              <w:t>2</w:t>
            </w:r>
          </w:p>
        </w:tc>
        <w:tc>
          <w:tcPr>
            <w:tcW w:w="1134" w:type="dxa"/>
            <w:hideMark/>
          </w:tcPr>
          <w:p w14:paraId="46CC7C8C" w14:textId="3E44956C"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344 (59.4)</w:t>
            </w:r>
          </w:p>
        </w:tc>
        <w:tc>
          <w:tcPr>
            <w:tcW w:w="992" w:type="dxa"/>
            <w:hideMark/>
          </w:tcPr>
          <w:p w14:paraId="2DD2EFE9" w14:textId="3BD38587"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41.41</w:t>
            </w:r>
          </w:p>
        </w:tc>
        <w:tc>
          <w:tcPr>
            <w:tcW w:w="1134" w:type="dxa"/>
            <w:hideMark/>
          </w:tcPr>
          <w:p w14:paraId="104A8A73" w14:textId="198DD043"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290 (52.4)</w:t>
            </w:r>
          </w:p>
        </w:tc>
        <w:tc>
          <w:tcPr>
            <w:tcW w:w="993" w:type="dxa"/>
            <w:hideMark/>
          </w:tcPr>
          <w:p w14:paraId="16AE1839" w14:textId="1C03879D" w:rsidR="00E96FFF" w:rsidRPr="009066C6" w:rsidRDefault="00F10DA7" w:rsidP="009066C6">
            <w:pPr>
              <w:spacing w:after="200"/>
              <w:jc w:val="center"/>
              <w:rPr>
                <w:rFonts w:ascii="Arial" w:hAnsi="Arial" w:cs="Arial"/>
                <w:sz w:val="16"/>
                <w:szCs w:val="16"/>
                <w:lang w:val="nb-NO"/>
              </w:rPr>
            </w:pPr>
            <w:r w:rsidRPr="009066C6">
              <w:rPr>
                <w:rFonts w:ascii="Arial" w:hAnsi="Arial" w:cs="Arial"/>
                <w:sz w:val="16"/>
                <w:szCs w:val="16"/>
                <w:lang w:val="nb-NO"/>
              </w:rPr>
              <w:t>32.38</w:t>
            </w:r>
          </w:p>
        </w:tc>
        <w:tc>
          <w:tcPr>
            <w:tcW w:w="1275" w:type="dxa"/>
            <w:hideMark/>
          </w:tcPr>
          <w:p w14:paraId="2FE41042" w14:textId="01D764C8" w:rsidR="00E96FFF" w:rsidRPr="009066C6" w:rsidRDefault="006A70AE" w:rsidP="009066C6">
            <w:pPr>
              <w:spacing w:after="200"/>
              <w:jc w:val="center"/>
              <w:rPr>
                <w:rFonts w:ascii="Arial" w:hAnsi="Arial" w:cs="Arial"/>
                <w:sz w:val="16"/>
                <w:szCs w:val="16"/>
                <w:lang w:val="nb-NO"/>
              </w:rPr>
            </w:pPr>
            <w:r w:rsidRPr="009066C6">
              <w:rPr>
                <w:rFonts w:ascii="Arial" w:hAnsi="Arial" w:cs="Arial"/>
                <w:sz w:val="16"/>
                <w:szCs w:val="16"/>
                <w:lang w:val="nb-NO"/>
              </w:rPr>
              <w:t>1.27          (1.09, 1.49)</w:t>
            </w:r>
          </w:p>
        </w:tc>
        <w:tc>
          <w:tcPr>
            <w:tcW w:w="1418" w:type="dxa"/>
            <w:vMerge/>
            <w:hideMark/>
          </w:tcPr>
          <w:p w14:paraId="5B508DBD" w14:textId="77777777" w:rsidR="00E96FFF" w:rsidRPr="009066C6" w:rsidRDefault="00E96FFF" w:rsidP="009066C6">
            <w:pPr>
              <w:spacing w:after="200"/>
              <w:rPr>
                <w:rFonts w:ascii="Arial" w:hAnsi="Arial" w:cs="Arial"/>
                <w:sz w:val="16"/>
                <w:szCs w:val="16"/>
                <w:lang w:val="nb-NO"/>
              </w:rPr>
            </w:pPr>
          </w:p>
        </w:tc>
      </w:tr>
      <w:tr w:rsidR="00E96FFF" w:rsidRPr="009066C6" w14:paraId="0453D7BC" w14:textId="77777777" w:rsidTr="009066C6">
        <w:trPr>
          <w:trHeight w:val="250"/>
        </w:trPr>
        <w:tc>
          <w:tcPr>
            <w:tcW w:w="2405" w:type="dxa"/>
          </w:tcPr>
          <w:p w14:paraId="7217702E" w14:textId="00A2C24C" w:rsidR="00E96FFF" w:rsidRPr="009066C6" w:rsidRDefault="00E96FFF" w:rsidP="009066C6">
            <w:pPr>
              <w:rPr>
                <w:rFonts w:ascii="Arial" w:hAnsi="Arial" w:cs="Arial"/>
                <w:sz w:val="16"/>
                <w:szCs w:val="16"/>
                <w:lang w:val="nb-NO"/>
              </w:rPr>
            </w:pPr>
            <w:r w:rsidRPr="009066C6">
              <w:rPr>
                <w:rFonts w:ascii="Arial" w:hAnsi="Arial" w:cs="Arial"/>
                <w:sz w:val="16"/>
                <w:szCs w:val="16"/>
              </w:rPr>
              <w:t xml:space="preserve">  ≥30 to &lt;45 mL/min/1.73m</w:t>
            </w:r>
            <w:r w:rsidRPr="009066C6">
              <w:rPr>
                <w:rFonts w:ascii="Arial" w:hAnsi="Arial" w:cs="Arial"/>
                <w:sz w:val="16"/>
                <w:szCs w:val="16"/>
                <w:vertAlign w:val="superscript"/>
              </w:rPr>
              <w:t>2</w:t>
            </w:r>
          </w:p>
        </w:tc>
        <w:tc>
          <w:tcPr>
            <w:tcW w:w="1134" w:type="dxa"/>
          </w:tcPr>
          <w:p w14:paraId="0837863B" w14:textId="4EADCBC1"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365 (50.8)</w:t>
            </w:r>
          </w:p>
        </w:tc>
        <w:tc>
          <w:tcPr>
            <w:tcW w:w="992" w:type="dxa"/>
          </w:tcPr>
          <w:p w14:paraId="5525401A" w14:textId="40D9FE2A"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32.68</w:t>
            </w:r>
          </w:p>
        </w:tc>
        <w:tc>
          <w:tcPr>
            <w:tcW w:w="1134" w:type="dxa"/>
          </w:tcPr>
          <w:p w14:paraId="111907E7" w14:textId="7D9DA588"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322 (47.2)</w:t>
            </w:r>
          </w:p>
        </w:tc>
        <w:tc>
          <w:tcPr>
            <w:tcW w:w="993" w:type="dxa"/>
          </w:tcPr>
          <w:p w14:paraId="0850F653" w14:textId="31594EEA"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28.14</w:t>
            </w:r>
          </w:p>
        </w:tc>
        <w:tc>
          <w:tcPr>
            <w:tcW w:w="1275" w:type="dxa"/>
          </w:tcPr>
          <w:p w14:paraId="2506739E" w14:textId="45F866A8" w:rsidR="00E96FFF" w:rsidRPr="009066C6" w:rsidRDefault="006A70AE" w:rsidP="009066C6">
            <w:pPr>
              <w:jc w:val="center"/>
              <w:rPr>
                <w:rFonts w:ascii="Arial" w:hAnsi="Arial" w:cs="Arial"/>
                <w:sz w:val="16"/>
                <w:szCs w:val="16"/>
                <w:lang w:val="nb-NO"/>
              </w:rPr>
            </w:pPr>
            <w:r w:rsidRPr="009066C6">
              <w:rPr>
                <w:rFonts w:ascii="Arial" w:hAnsi="Arial" w:cs="Arial"/>
                <w:sz w:val="16"/>
                <w:szCs w:val="16"/>
                <w:lang w:val="nb-NO"/>
              </w:rPr>
              <w:t xml:space="preserve">1.16       </w:t>
            </w:r>
            <w:r w:rsidR="009066C6">
              <w:rPr>
                <w:rFonts w:ascii="Arial" w:hAnsi="Arial" w:cs="Arial"/>
                <w:sz w:val="16"/>
                <w:szCs w:val="16"/>
                <w:lang w:val="nb-NO"/>
              </w:rPr>
              <w:t xml:space="preserve">      </w:t>
            </w:r>
            <w:r w:rsidRPr="009066C6">
              <w:rPr>
                <w:rFonts w:ascii="Arial" w:hAnsi="Arial" w:cs="Arial"/>
                <w:sz w:val="16"/>
                <w:szCs w:val="16"/>
                <w:lang w:val="nb-NO"/>
              </w:rPr>
              <w:t>(1.00, 1.34)</w:t>
            </w:r>
          </w:p>
        </w:tc>
        <w:tc>
          <w:tcPr>
            <w:tcW w:w="1418" w:type="dxa"/>
            <w:vMerge/>
          </w:tcPr>
          <w:p w14:paraId="038E4759" w14:textId="77777777" w:rsidR="00E96FFF" w:rsidRPr="009066C6" w:rsidRDefault="00E96FFF" w:rsidP="009066C6">
            <w:pPr>
              <w:rPr>
                <w:rFonts w:ascii="Arial" w:hAnsi="Arial" w:cs="Arial"/>
                <w:sz w:val="16"/>
                <w:szCs w:val="16"/>
                <w:lang w:val="nb-NO"/>
              </w:rPr>
            </w:pPr>
          </w:p>
        </w:tc>
      </w:tr>
      <w:tr w:rsidR="00E96FFF" w:rsidRPr="009066C6" w14:paraId="257044CD" w14:textId="77777777" w:rsidTr="00E80591">
        <w:trPr>
          <w:trHeight w:val="60"/>
        </w:trPr>
        <w:tc>
          <w:tcPr>
            <w:tcW w:w="2405" w:type="dxa"/>
          </w:tcPr>
          <w:p w14:paraId="1F87F5D4" w14:textId="7F0481A5" w:rsidR="00E96FFF" w:rsidRPr="009066C6" w:rsidRDefault="00E96FFF" w:rsidP="009066C6">
            <w:pPr>
              <w:rPr>
                <w:rFonts w:ascii="Arial" w:hAnsi="Arial" w:cs="Arial"/>
                <w:sz w:val="16"/>
                <w:szCs w:val="16"/>
                <w:lang w:val="nb-NO"/>
              </w:rPr>
            </w:pPr>
            <w:r w:rsidRPr="009066C6">
              <w:rPr>
                <w:rFonts w:ascii="Arial" w:hAnsi="Arial" w:cs="Arial"/>
                <w:sz w:val="16"/>
                <w:szCs w:val="16"/>
              </w:rPr>
              <w:t xml:space="preserve">  &lt;30 mL/min/1.73m</w:t>
            </w:r>
            <w:r w:rsidRPr="009066C6">
              <w:rPr>
                <w:rFonts w:ascii="Arial" w:hAnsi="Arial" w:cs="Arial"/>
                <w:sz w:val="16"/>
                <w:szCs w:val="16"/>
                <w:vertAlign w:val="superscript"/>
              </w:rPr>
              <w:t>2</w:t>
            </w:r>
          </w:p>
        </w:tc>
        <w:tc>
          <w:tcPr>
            <w:tcW w:w="1134" w:type="dxa"/>
          </w:tcPr>
          <w:p w14:paraId="3DEE9823" w14:textId="35641C77"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204 (46.7)</w:t>
            </w:r>
          </w:p>
        </w:tc>
        <w:tc>
          <w:tcPr>
            <w:tcW w:w="992" w:type="dxa"/>
          </w:tcPr>
          <w:p w14:paraId="054F538E" w14:textId="193DDC14"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29.55</w:t>
            </w:r>
          </w:p>
        </w:tc>
        <w:tc>
          <w:tcPr>
            <w:tcW w:w="1134" w:type="dxa"/>
          </w:tcPr>
          <w:p w14:paraId="4F452416" w14:textId="01BB618B"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210 (45.4)</w:t>
            </w:r>
          </w:p>
        </w:tc>
        <w:tc>
          <w:tcPr>
            <w:tcW w:w="993" w:type="dxa"/>
          </w:tcPr>
          <w:p w14:paraId="2A862DFF" w14:textId="004137FC" w:rsidR="00E96FFF" w:rsidRPr="009066C6" w:rsidRDefault="00F10DA7" w:rsidP="009066C6">
            <w:pPr>
              <w:jc w:val="center"/>
              <w:rPr>
                <w:rFonts w:ascii="Arial" w:hAnsi="Arial" w:cs="Arial"/>
                <w:sz w:val="16"/>
                <w:szCs w:val="16"/>
                <w:lang w:val="nb-NO"/>
              </w:rPr>
            </w:pPr>
            <w:r w:rsidRPr="009066C6">
              <w:rPr>
                <w:rFonts w:ascii="Arial" w:hAnsi="Arial" w:cs="Arial"/>
                <w:sz w:val="16"/>
                <w:szCs w:val="16"/>
                <w:lang w:val="nb-NO"/>
              </w:rPr>
              <w:t>28.96</w:t>
            </w:r>
          </w:p>
        </w:tc>
        <w:tc>
          <w:tcPr>
            <w:tcW w:w="1275" w:type="dxa"/>
          </w:tcPr>
          <w:p w14:paraId="789F467B" w14:textId="034B0CDC" w:rsidR="00E96FFF" w:rsidRPr="009066C6" w:rsidRDefault="006A70AE" w:rsidP="009066C6">
            <w:pPr>
              <w:jc w:val="center"/>
              <w:rPr>
                <w:rFonts w:ascii="Arial" w:hAnsi="Arial" w:cs="Arial"/>
                <w:sz w:val="16"/>
                <w:szCs w:val="16"/>
                <w:lang w:val="nb-NO"/>
              </w:rPr>
            </w:pPr>
            <w:r w:rsidRPr="009066C6">
              <w:rPr>
                <w:rFonts w:ascii="Arial" w:hAnsi="Arial" w:cs="Arial"/>
                <w:sz w:val="16"/>
                <w:szCs w:val="16"/>
                <w:lang w:val="nb-NO"/>
              </w:rPr>
              <w:t xml:space="preserve">1.01 </w:t>
            </w:r>
            <w:r w:rsidR="009066C6">
              <w:rPr>
                <w:rFonts w:ascii="Arial" w:hAnsi="Arial" w:cs="Arial"/>
                <w:sz w:val="16"/>
                <w:szCs w:val="16"/>
                <w:lang w:val="nb-NO"/>
              </w:rPr>
              <w:t xml:space="preserve">        </w:t>
            </w:r>
            <w:r w:rsidRPr="009066C6">
              <w:rPr>
                <w:rFonts w:ascii="Arial" w:hAnsi="Arial" w:cs="Arial"/>
                <w:sz w:val="16"/>
                <w:szCs w:val="16"/>
                <w:lang w:val="nb-NO"/>
              </w:rPr>
              <w:t xml:space="preserve">    (0.83, 1.23)</w:t>
            </w:r>
          </w:p>
        </w:tc>
        <w:tc>
          <w:tcPr>
            <w:tcW w:w="1418" w:type="dxa"/>
            <w:vMerge/>
          </w:tcPr>
          <w:p w14:paraId="115FDB64" w14:textId="77777777" w:rsidR="00E96FFF" w:rsidRPr="009066C6" w:rsidRDefault="00E96FFF" w:rsidP="009066C6">
            <w:pPr>
              <w:rPr>
                <w:rFonts w:ascii="Arial" w:hAnsi="Arial" w:cs="Arial"/>
                <w:sz w:val="16"/>
                <w:szCs w:val="16"/>
                <w:lang w:val="nb-NO"/>
              </w:rPr>
            </w:pPr>
          </w:p>
        </w:tc>
      </w:tr>
      <w:tr w:rsidR="00C82195" w:rsidRPr="009066C6" w14:paraId="3AED2229" w14:textId="77777777" w:rsidTr="009066C6">
        <w:trPr>
          <w:trHeight w:val="393"/>
        </w:trPr>
        <w:tc>
          <w:tcPr>
            <w:tcW w:w="2405" w:type="dxa"/>
            <w:hideMark/>
          </w:tcPr>
          <w:p w14:paraId="766FC914" w14:textId="2E37C72B" w:rsidR="007F0E9B" w:rsidRPr="009066C6" w:rsidRDefault="007F0E9B" w:rsidP="009066C6">
            <w:pPr>
              <w:spacing w:after="200"/>
              <w:rPr>
                <w:rFonts w:ascii="Arial" w:hAnsi="Arial" w:cs="Arial"/>
                <w:sz w:val="18"/>
                <w:szCs w:val="18"/>
              </w:rPr>
            </w:pPr>
            <w:r w:rsidRPr="009066C6">
              <w:rPr>
                <w:rFonts w:ascii="Arial" w:hAnsi="Arial" w:cs="Arial"/>
                <w:b/>
                <w:bCs/>
                <w:sz w:val="18"/>
                <w:szCs w:val="18"/>
              </w:rPr>
              <w:t xml:space="preserve">Sustained UACR reduction of </w:t>
            </w:r>
            <w:r w:rsidR="00C82195" w:rsidRPr="009066C6">
              <w:rPr>
                <w:rFonts w:ascii="Arial" w:hAnsi="Arial" w:cs="Arial"/>
                <w:b/>
                <w:bCs/>
                <w:sz w:val="18"/>
                <w:szCs w:val="18"/>
              </w:rPr>
              <w:t>≥</w:t>
            </w:r>
            <w:r w:rsidRPr="009066C6">
              <w:rPr>
                <w:rFonts w:ascii="Arial" w:hAnsi="Arial" w:cs="Arial"/>
                <w:b/>
                <w:bCs/>
                <w:sz w:val="18"/>
                <w:szCs w:val="18"/>
              </w:rPr>
              <w:t xml:space="preserve"> 30 % from </w:t>
            </w:r>
            <w:r w:rsidR="0059549E" w:rsidRPr="009066C6">
              <w:rPr>
                <w:rFonts w:ascii="Arial" w:hAnsi="Arial" w:cs="Arial"/>
                <w:b/>
                <w:bCs/>
                <w:sz w:val="18"/>
                <w:szCs w:val="18"/>
              </w:rPr>
              <w:t>baseline</w:t>
            </w:r>
          </w:p>
        </w:tc>
        <w:tc>
          <w:tcPr>
            <w:tcW w:w="1134" w:type="dxa"/>
          </w:tcPr>
          <w:p w14:paraId="3981F87B" w14:textId="519F3993" w:rsidR="007F0E9B" w:rsidRPr="009066C6" w:rsidRDefault="00B43DAE" w:rsidP="009066C6">
            <w:pPr>
              <w:spacing w:after="200"/>
              <w:jc w:val="center"/>
              <w:rPr>
                <w:rFonts w:ascii="Arial" w:hAnsi="Arial" w:cs="Arial"/>
                <w:b/>
                <w:bCs/>
                <w:sz w:val="18"/>
                <w:szCs w:val="18"/>
                <w:lang w:val="nb-NO"/>
              </w:rPr>
            </w:pPr>
            <w:r w:rsidRPr="009066C6">
              <w:rPr>
                <w:rFonts w:ascii="Arial" w:hAnsi="Arial" w:cs="Arial"/>
                <w:b/>
                <w:bCs/>
                <w:sz w:val="18"/>
                <w:szCs w:val="18"/>
                <w:lang w:val="nb-NO"/>
              </w:rPr>
              <w:t>1</w:t>
            </w:r>
            <w:r w:rsidR="000C2DB5">
              <w:rPr>
                <w:rFonts w:ascii="Arial" w:hAnsi="Arial" w:cs="Arial"/>
                <w:b/>
                <w:bCs/>
                <w:sz w:val="18"/>
                <w:szCs w:val="18"/>
                <w:lang w:val="nb-NO"/>
              </w:rPr>
              <w:t>23</w:t>
            </w:r>
            <w:r w:rsidRPr="009066C6">
              <w:rPr>
                <w:rFonts w:ascii="Arial" w:hAnsi="Arial" w:cs="Arial"/>
                <w:b/>
                <w:bCs/>
                <w:sz w:val="18"/>
                <w:szCs w:val="18"/>
                <w:lang w:val="nb-NO"/>
              </w:rPr>
              <w:t>1 (44.0)</w:t>
            </w:r>
          </w:p>
        </w:tc>
        <w:tc>
          <w:tcPr>
            <w:tcW w:w="992" w:type="dxa"/>
          </w:tcPr>
          <w:p w14:paraId="4A265608" w14:textId="07C52F0A" w:rsidR="007F0E9B" w:rsidRPr="009066C6" w:rsidRDefault="00B43DAE" w:rsidP="009066C6">
            <w:pPr>
              <w:spacing w:after="200"/>
              <w:jc w:val="center"/>
              <w:rPr>
                <w:rFonts w:ascii="Arial" w:hAnsi="Arial" w:cs="Arial"/>
                <w:b/>
                <w:bCs/>
                <w:sz w:val="18"/>
                <w:szCs w:val="18"/>
                <w:lang w:val="nb-NO"/>
              </w:rPr>
            </w:pPr>
            <w:r w:rsidRPr="009066C6">
              <w:rPr>
                <w:rFonts w:ascii="Arial" w:hAnsi="Arial" w:cs="Arial"/>
                <w:b/>
                <w:bCs/>
                <w:sz w:val="18"/>
                <w:szCs w:val="18"/>
                <w:lang w:val="nb-NO"/>
              </w:rPr>
              <w:t>29.26</w:t>
            </w:r>
          </w:p>
        </w:tc>
        <w:tc>
          <w:tcPr>
            <w:tcW w:w="1134" w:type="dxa"/>
          </w:tcPr>
          <w:p w14:paraId="3BBF5875" w14:textId="1DA37C96" w:rsidR="007F0E9B" w:rsidRPr="009066C6" w:rsidRDefault="00B43DAE" w:rsidP="009066C6">
            <w:pPr>
              <w:spacing w:after="200"/>
              <w:jc w:val="center"/>
              <w:rPr>
                <w:rFonts w:ascii="Arial" w:hAnsi="Arial" w:cs="Arial"/>
                <w:b/>
                <w:bCs/>
                <w:sz w:val="18"/>
                <w:szCs w:val="18"/>
                <w:lang w:val="nb-NO"/>
              </w:rPr>
            </w:pPr>
            <w:r w:rsidRPr="009066C6">
              <w:rPr>
                <w:rFonts w:ascii="Arial" w:hAnsi="Arial" w:cs="Arial"/>
                <w:b/>
                <w:bCs/>
                <w:sz w:val="18"/>
                <w:szCs w:val="18"/>
                <w:lang w:val="nb-NO"/>
              </w:rPr>
              <w:t>1161 (41.7)</w:t>
            </w:r>
          </w:p>
        </w:tc>
        <w:tc>
          <w:tcPr>
            <w:tcW w:w="993" w:type="dxa"/>
          </w:tcPr>
          <w:p w14:paraId="36B15B65" w14:textId="142348A9" w:rsidR="007F0E9B" w:rsidRPr="009066C6" w:rsidRDefault="00B43DAE" w:rsidP="009066C6">
            <w:pPr>
              <w:spacing w:after="200"/>
              <w:jc w:val="center"/>
              <w:rPr>
                <w:rFonts w:ascii="Arial" w:hAnsi="Arial" w:cs="Arial"/>
                <w:b/>
                <w:bCs/>
                <w:sz w:val="18"/>
                <w:szCs w:val="18"/>
                <w:lang w:val="nb-NO"/>
              </w:rPr>
            </w:pPr>
            <w:r w:rsidRPr="009066C6">
              <w:rPr>
                <w:rFonts w:ascii="Arial" w:hAnsi="Arial" w:cs="Arial"/>
                <w:b/>
                <w:bCs/>
                <w:sz w:val="18"/>
                <w:szCs w:val="18"/>
                <w:lang w:val="nb-NO"/>
              </w:rPr>
              <w:t>27.92</w:t>
            </w:r>
          </w:p>
        </w:tc>
        <w:tc>
          <w:tcPr>
            <w:tcW w:w="1275" w:type="dxa"/>
          </w:tcPr>
          <w:p w14:paraId="4D0BF1D4" w14:textId="0F888217" w:rsidR="007F0E9B" w:rsidRPr="009066C6" w:rsidRDefault="00B43DAE" w:rsidP="009066C6">
            <w:pPr>
              <w:spacing w:after="200"/>
              <w:jc w:val="center"/>
              <w:rPr>
                <w:rFonts w:ascii="Arial" w:hAnsi="Arial" w:cs="Arial"/>
                <w:b/>
                <w:bCs/>
                <w:sz w:val="18"/>
                <w:szCs w:val="18"/>
                <w:lang w:val="nb-NO"/>
              </w:rPr>
            </w:pPr>
            <w:r w:rsidRPr="009066C6">
              <w:rPr>
                <w:rFonts w:ascii="Arial" w:hAnsi="Arial" w:cs="Arial"/>
                <w:b/>
                <w:bCs/>
                <w:sz w:val="18"/>
                <w:szCs w:val="18"/>
                <w:lang w:val="nb-NO"/>
              </w:rPr>
              <w:t>1.05      (0.97, 1.14)</w:t>
            </w:r>
          </w:p>
        </w:tc>
        <w:tc>
          <w:tcPr>
            <w:tcW w:w="1418" w:type="dxa"/>
          </w:tcPr>
          <w:p w14:paraId="5E493E6F" w14:textId="1C79038F" w:rsidR="007F0E9B" w:rsidRPr="009066C6" w:rsidRDefault="00B43DAE" w:rsidP="009066C6">
            <w:pPr>
              <w:spacing w:after="200"/>
              <w:jc w:val="center"/>
              <w:rPr>
                <w:rFonts w:ascii="Arial" w:hAnsi="Arial" w:cs="Arial"/>
                <w:b/>
                <w:bCs/>
                <w:sz w:val="18"/>
                <w:szCs w:val="18"/>
                <w:lang w:val="nb-NO"/>
              </w:rPr>
            </w:pPr>
            <w:r w:rsidRPr="009066C6">
              <w:rPr>
                <w:rFonts w:ascii="Arial" w:hAnsi="Arial" w:cs="Arial"/>
                <w:b/>
                <w:bCs/>
                <w:sz w:val="18"/>
                <w:szCs w:val="18"/>
                <w:lang w:val="nb-NO"/>
              </w:rPr>
              <w:t>0.2072</w:t>
            </w:r>
          </w:p>
        </w:tc>
      </w:tr>
      <w:tr w:rsidR="00E96FFF" w:rsidRPr="00E80591" w14:paraId="6121DDDD" w14:textId="77777777" w:rsidTr="009066C6">
        <w:trPr>
          <w:trHeight w:val="250"/>
        </w:trPr>
        <w:tc>
          <w:tcPr>
            <w:tcW w:w="2405" w:type="dxa"/>
            <w:hideMark/>
          </w:tcPr>
          <w:p w14:paraId="5D0C457F" w14:textId="6A833EF7" w:rsidR="00E96FFF" w:rsidRPr="00E80591" w:rsidRDefault="00E96FFF" w:rsidP="009066C6">
            <w:pPr>
              <w:spacing w:after="200"/>
              <w:rPr>
                <w:rFonts w:ascii="Arial" w:hAnsi="Arial" w:cs="Arial"/>
                <w:sz w:val="16"/>
                <w:szCs w:val="16"/>
                <w:lang w:val="nb-NO"/>
              </w:rPr>
            </w:pPr>
            <w:r w:rsidRPr="00E80591">
              <w:rPr>
                <w:rFonts w:ascii="Arial" w:hAnsi="Arial" w:cs="Arial"/>
                <w:sz w:val="16"/>
                <w:szCs w:val="16"/>
              </w:rPr>
              <w:t xml:space="preserve">  ≥60 mL/min/1.73m</w:t>
            </w:r>
            <w:r w:rsidRPr="00E80591">
              <w:rPr>
                <w:rFonts w:ascii="Arial" w:hAnsi="Arial" w:cs="Arial"/>
                <w:sz w:val="16"/>
                <w:szCs w:val="16"/>
                <w:vertAlign w:val="superscript"/>
              </w:rPr>
              <w:t>2</w:t>
            </w:r>
          </w:p>
        </w:tc>
        <w:tc>
          <w:tcPr>
            <w:tcW w:w="1134" w:type="dxa"/>
            <w:hideMark/>
          </w:tcPr>
          <w:p w14:paraId="3AD2F094" w14:textId="6E49675F" w:rsidR="00E96FFF" w:rsidRPr="00E80591" w:rsidRDefault="0059549E" w:rsidP="009066C6">
            <w:pPr>
              <w:spacing w:after="200"/>
              <w:jc w:val="center"/>
              <w:rPr>
                <w:rFonts w:ascii="Arial" w:hAnsi="Arial" w:cs="Arial"/>
                <w:sz w:val="16"/>
                <w:szCs w:val="16"/>
                <w:lang w:val="nb-NO"/>
              </w:rPr>
            </w:pPr>
            <w:r w:rsidRPr="00E80591">
              <w:rPr>
                <w:rFonts w:ascii="Arial" w:hAnsi="Arial" w:cs="Arial"/>
                <w:sz w:val="16"/>
                <w:szCs w:val="16"/>
                <w:lang w:val="nb-NO"/>
              </w:rPr>
              <w:t>550 (51.8)</w:t>
            </w:r>
          </w:p>
        </w:tc>
        <w:tc>
          <w:tcPr>
            <w:tcW w:w="992" w:type="dxa"/>
            <w:hideMark/>
          </w:tcPr>
          <w:p w14:paraId="496436A1" w14:textId="45BB1060" w:rsidR="00E96FFF" w:rsidRPr="00E80591" w:rsidRDefault="0059549E" w:rsidP="009066C6">
            <w:pPr>
              <w:spacing w:after="200"/>
              <w:jc w:val="center"/>
              <w:rPr>
                <w:rFonts w:ascii="Arial" w:hAnsi="Arial" w:cs="Arial"/>
                <w:sz w:val="16"/>
                <w:szCs w:val="16"/>
                <w:lang w:val="nb-NO"/>
              </w:rPr>
            </w:pPr>
            <w:r w:rsidRPr="00E80591">
              <w:rPr>
                <w:rFonts w:ascii="Arial" w:hAnsi="Arial" w:cs="Arial"/>
                <w:sz w:val="16"/>
                <w:szCs w:val="16"/>
                <w:lang w:val="nb-NO"/>
              </w:rPr>
              <w:t>36.13</w:t>
            </w:r>
          </w:p>
        </w:tc>
        <w:tc>
          <w:tcPr>
            <w:tcW w:w="1134" w:type="dxa"/>
            <w:hideMark/>
          </w:tcPr>
          <w:p w14:paraId="2490A8AA" w14:textId="40FF9C64" w:rsidR="00E96FFF" w:rsidRPr="00E80591" w:rsidRDefault="0059549E" w:rsidP="009066C6">
            <w:pPr>
              <w:spacing w:after="200"/>
              <w:jc w:val="center"/>
              <w:rPr>
                <w:rFonts w:ascii="Arial" w:hAnsi="Arial" w:cs="Arial"/>
                <w:sz w:val="16"/>
                <w:szCs w:val="16"/>
                <w:lang w:val="nb-NO"/>
              </w:rPr>
            </w:pPr>
            <w:r w:rsidRPr="00E80591">
              <w:rPr>
                <w:rFonts w:ascii="Arial" w:hAnsi="Arial" w:cs="Arial"/>
                <w:sz w:val="16"/>
                <w:szCs w:val="16"/>
                <w:lang w:val="nb-NO"/>
              </w:rPr>
              <w:t>532 (49.0)</w:t>
            </w:r>
          </w:p>
        </w:tc>
        <w:tc>
          <w:tcPr>
            <w:tcW w:w="993" w:type="dxa"/>
            <w:hideMark/>
          </w:tcPr>
          <w:p w14:paraId="5CA343FE" w14:textId="6F3B6942" w:rsidR="00E96FFF" w:rsidRPr="00E80591" w:rsidRDefault="0059549E" w:rsidP="009066C6">
            <w:pPr>
              <w:spacing w:after="200"/>
              <w:jc w:val="center"/>
              <w:rPr>
                <w:rFonts w:ascii="Arial" w:hAnsi="Arial" w:cs="Arial"/>
                <w:sz w:val="16"/>
                <w:szCs w:val="16"/>
                <w:lang w:val="nb-NO"/>
              </w:rPr>
            </w:pPr>
            <w:r w:rsidRPr="00E80591">
              <w:rPr>
                <w:rFonts w:ascii="Arial" w:hAnsi="Arial" w:cs="Arial"/>
                <w:sz w:val="16"/>
                <w:szCs w:val="16"/>
                <w:lang w:val="nb-NO"/>
              </w:rPr>
              <w:t>34.94</w:t>
            </w:r>
          </w:p>
        </w:tc>
        <w:tc>
          <w:tcPr>
            <w:tcW w:w="1275" w:type="dxa"/>
            <w:hideMark/>
          </w:tcPr>
          <w:p w14:paraId="7E7456FD" w14:textId="5256AA78" w:rsidR="00E96FFF" w:rsidRPr="00E80591" w:rsidRDefault="0059549E" w:rsidP="009066C6">
            <w:pPr>
              <w:spacing w:after="200"/>
              <w:jc w:val="center"/>
              <w:rPr>
                <w:rFonts w:ascii="Arial" w:hAnsi="Arial" w:cs="Arial"/>
                <w:sz w:val="16"/>
                <w:szCs w:val="16"/>
                <w:lang w:val="nb-NO"/>
              </w:rPr>
            </w:pPr>
            <w:r w:rsidRPr="00E80591">
              <w:rPr>
                <w:rFonts w:ascii="Arial" w:hAnsi="Arial" w:cs="Arial"/>
                <w:sz w:val="16"/>
                <w:szCs w:val="16"/>
                <w:lang w:val="nb-NO"/>
              </w:rPr>
              <w:t>1.04         (0.92, 1.17)</w:t>
            </w:r>
          </w:p>
        </w:tc>
        <w:tc>
          <w:tcPr>
            <w:tcW w:w="1418" w:type="dxa"/>
            <w:vMerge w:val="restart"/>
            <w:hideMark/>
          </w:tcPr>
          <w:p w14:paraId="7C2AD54D" w14:textId="77777777" w:rsidR="00E96FFF" w:rsidRPr="00E80591" w:rsidRDefault="00E96FFF" w:rsidP="009066C6">
            <w:pPr>
              <w:spacing w:after="200"/>
              <w:jc w:val="center"/>
              <w:rPr>
                <w:rFonts w:ascii="Arial" w:hAnsi="Arial" w:cs="Arial"/>
                <w:sz w:val="16"/>
                <w:szCs w:val="16"/>
                <w:lang w:val="nb-NO"/>
              </w:rPr>
            </w:pPr>
          </w:p>
          <w:p w14:paraId="08444EC5" w14:textId="77777777" w:rsidR="0059549E" w:rsidRPr="00E80591" w:rsidRDefault="0059549E" w:rsidP="009066C6">
            <w:pPr>
              <w:spacing w:after="200"/>
              <w:jc w:val="center"/>
              <w:rPr>
                <w:rFonts w:ascii="Arial" w:hAnsi="Arial" w:cs="Arial"/>
                <w:sz w:val="16"/>
                <w:szCs w:val="16"/>
                <w:lang w:val="nb-NO"/>
              </w:rPr>
            </w:pPr>
            <w:r w:rsidRPr="00E80591">
              <w:rPr>
                <w:rFonts w:ascii="Arial" w:hAnsi="Arial" w:cs="Arial"/>
                <w:sz w:val="16"/>
                <w:szCs w:val="16"/>
                <w:lang w:val="nb-NO"/>
              </w:rPr>
              <w:t>0.2782</w:t>
            </w:r>
          </w:p>
          <w:p w14:paraId="503A2171" w14:textId="3814F6C4" w:rsidR="00EF5756" w:rsidRPr="00E80591" w:rsidRDefault="00EF5756" w:rsidP="009066C6">
            <w:pPr>
              <w:spacing w:after="200"/>
              <w:jc w:val="center"/>
              <w:rPr>
                <w:rFonts w:ascii="Arial" w:hAnsi="Arial" w:cs="Arial"/>
                <w:sz w:val="16"/>
                <w:szCs w:val="16"/>
                <w:lang w:val="nb-NO"/>
              </w:rPr>
            </w:pPr>
            <w:r w:rsidRPr="00E80591">
              <w:rPr>
                <w:rFonts w:ascii="Arial" w:hAnsi="Arial" w:cs="Arial"/>
                <w:sz w:val="16"/>
                <w:szCs w:val="16"/>
                <w:lang w:val="nb-NO"/>
              </w:rPr>
              <w:t>(p-for interaction)</w:t>
            </w:r>
          </w:p>
        </w:tc>
      </w:tr>
      <w:tr w:rsidR="00E96FFF" w:rsidRPr="00E80591" w14:paraId="7BE5EB59" w14:textId="77777777" w:rsidTr="009066C6">
        <w:trPr>
          <w:trHeight w:val="250"/>
        </w:trPr>
        <w:tc>
          <w:tcPr>
            <w:tcW w:w="2405" w:type="dxa"/>
          </w:tcPr>
          <w:p w14:paraId="356E7355" w14:textId="481376D3" w:rsidR="00E96FFF" w:rsidRPr="00E80591" w:rsidRDefault="00E96FFF" w:rsidP="009066C6">
            <w:pPr>
              <w:rPr>
                <w:rFonts w:ascii="Arial" w:hAnsi="Arial" w:cs="Arial"/>
                <w:sz w:val="16"/>
                <w:szCs w:val="16"/>
                <w:lang w:val="nb-NO"/>
              </w:rPr>
            </w:pPr>
            <w:r w:rsidRPr="00E80591">
              <w:rPr>
                <w:rFonts w:ascii="Arial" w:hAnsi="Arial" w:cs="Arial"/>
                <w:sz w:val="16"/>
                <w:szCs w:val="16"/>
              </w:rPr>
              <w:t xml:space="preserve">  ≥45 to &lt;60 mL/min/1.73m</w:t>
            </w:r>
            <w:r w:rsidRPr="00E80591">
              <w:rPr>
                <w:rFonts w:ascii="Arial" w:hAnsi="Arial" w:cs="Arial"/>
                <w:sz w:val="16"/>
                <w:szCs w:val="16"/>
                <w:vertAlign w:val="superscript"/>
              </w:rPr>
              <w:t>2</w:t>
            </w:r>
          </w:p>
        </w:tc>
        <w:tc>
          <w:tcPr>
            <w:tcW w:w="1134" w:type="dxa"/>
          </w:tcPr>
          <w:p w14:paraId="694B5BD8" w14:textId="344C05A0"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260 (44.9)</w:t>
            </w:r>
          </w:p>
        </w:tc>
        <w:tc>
          <w:tcPr>
            <w:tcW w:w="992" w:type="dxa"/>
          </w:tcPr>
          <w:p w14:paraId="0B0F50C1" w14:textId="7E31A1B0"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29.04</w:t>
            </w:r>
          </w:p>
        </w:tc>
        <w:tc>
          <w:tcPr>
            <w:tcW w:w="1134" w:type="dxa"/>
          </w:tcPr>
          <w:p w14:paraId="6599A313" w14:textId="7CA734F2"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224 (40.5)</w:t>
            </w:r>
          </w:p>
        </w:tc>
        <w:tc>
          <w:tcPr>
            <w:tcW w:w="993" w:type="dxa"/>
          </w:tcPr>
          <w:p w14:paraId="5211FB20" w14:textId="438390D3"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25.39</w:t>
            </w:r>
          </w:p>
        </w:tc>
        <w:tc>
          <w:tcPr>
            <w:tcW w:w="1275" w:type="dxa"/>
          </w:tcPr>
          <w:p w14:paraId="16DBD1B2" w14:textId="0DA323A9"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1.17        (0.98, 1.40)</w:t>
            </w:r>
          </w:p>
        </w:tc>
        <w:tc>
          <w:tcPr>
            <w:tcW w:w="1418" w:type="dxa"/>
            <w:vMerge/>
          </w:tcPr>
          <w:p w14:paraId="0A084FB1" w14:textId="77777777" w:rsidR="00E96FFF" w:rsidRPr="00E80591" w:rsidRDefault="00E96FFF" w:rsidP="009066C6">
            <w:pPr>
              <w:rPr>
                <w:rFonts w:ascii="Arial" w:hAnsi="Arial" w:cs="Arial"/>
                <w:sz w:val="16"/>
                <w:szCs w:val="16"/>
                <w:lang w:val="nb-NO"/>
              </w:rPr>
            </w:pPr>
          </w:p>
        </w:tc>
      </w:tr>
      <w:tr w:rsidR="00E96FFF" w:rsidRPr="00E80591" w14:paraId="7F7ED735" w14:textId="77777777" w:rsidTr="009066C6">
        <w:trPr>
          <w:trHeight w:val="250"/>
        </w:trPr>
        <w:tc>
          <w:tcPr>
            <w:tcW w:w="2405" w:type="dxa"/>
          </w:tcPr>
          <w:p w14:paraId="6FCB4792" w14:textId="2330F33C" w:rsidR="00E96FFF" w:rsidRPr="00E80591" w:rsidRDefault="00E96FFF" w:rsidP="009066C6">
            <w:pPr>
              <w:rPr>
                <w:rFonts w:ascii="Arial" w:hAnsi="Arial" w:cs="Arial"/>
                <w:sz w:val="16"/>
                <w:szCs w:val="16"/>
                <w:lang w:val="nb-NO"/>
              </w:rPr>
            </w:pPr>
            <w:r w:rsidRPr="00E80591">
              <w:rPr>
                <w:rFonts w:ascii="Arial" w:hAnsi="Arial" w:cs="Arial"/>
                <w:sz w:val="16"/>
                <w:szCs w:val="16"/>
              </w:rPr>
              <w:t xml:space="preserve">  ≥30 to &lt;45 mL/min/1.73m</w:t>
            </w:r>
            <w:r w:rsidRPr="00E80591">
              <w:rPr>
                <w:rFonts w:ascii="Arial" w:hAnsi="Arial" w:cs="Arial"/>
                <w:sz w:val="16"/>
                <w:szCs w:val="16"/>
                <w:vertAlign w:val="superscript"/>
              </w:rPr>
              <w:t>2</w:t>
            </w:r>
          </w:p>
        </w:tc>
        <w:tc>
          <w:tcPr>
            <w:tcW w:w="1134" w:type="dxa"/>
          </w:tcPr>
          <w:p w14:paraId="648599CF" w14:textId="24430652"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278 (38.7)</w:t>
            </w:r>
          </w:p>
        </w:tc>
        <w:tc>
          <w:tcPr>
            <w:tcW w:w="992" w:type="dxa"/>
          </w:tcPr>
          <w:p w14:paraId="746A7815" w14:textId="7BB9C56A"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24.71</w:t>
            </w:r>
          </w:p>
        </w:tc>
        <w:tc>
          <w:tcPr>
            <w:tcW w:w="1134" w:type="dxa"/>
          </w:tcPr>
          <w:p w14:paraId="338DAE52" w14:textId="656BE55B"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244 (35.8)</w:t>
            </w:r>
          </w:p>
        </w:tc>
        <w:tc>
          <w:tcPr>
            <w:tcW w:w="993" w:type="dxa"/>
          </w:tcPr>
          <w:p w14:paraId="5D6560D2" w14:textId="23C6C367"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22.36</w:t>
            </w:r>
          </w:p>
        </w:tc>
        <w:tc>
          <w:tcPr>
            <w:tcW w:w="1275" w:type="dxa"/>
          </w:tcPr>
          <w:p w14:paraId="15403ABF" w14:textId="53C3A791"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 xml:space="preserve">1.10   </w:t>
            </w:r>
            <w:r w:rsidR="00E80591">
              <w:rPr>
                <w:rFonts w:ascii="Arial" w:hAnsi="Arial" w:cs="Arial"/>
                <w:sz w:val="16"/>
                <w:szCs w:val="16"/>
                <w:lang w:val="nb-NO"/>
              </w:rPr>
              <w:t xml:space="preserve">        </w:t>
            </w:r>
            <w:r w:rsidRPr="00E80591">
              <w:rPr>
                <w:rFonts w:ascii="Arial" w:hAnsi="Arial" w:cs="Arial"/>
                <w:sz w:val="16"/>
                <w:szCs w:val="16"/>
                <w:lang w:val="nb-NO"/>
              </w:rPr>
              <w:t xml:space="preserve"> (0.93, 1.31)</w:t>
            </w:r>
          </w:p>
        </w:tc>
        <w:tc>
          <w:tcPr>
            <w:tcW w:w="1418" w:type="dxa"/>
            <w:vMerge/>
          </w:tcPr>
          <w:p w14:paraId="5C1A7EC9" w14:textId="77777777" w:rsidR="00E96FFF" w:rsidRPr="00E80591" w:rsidRDefault="00E96FFF" w:rsidP="009066C6">
            <w:pPr>
              <w:rPr>
                <w:rFonts w:ascii="Arial" w:hAnsi="Arial" w:cs="Arial"/>
                <w:sz w:val="16"/>
                <w:szCs w:val="16"/>
                <w:lang w:val="nb-NO"/>
              </w:rPr>
            </w:pPr>
          </w:p>
        </w:tc>
      </w:tr>
      <w:tr w:rsidR="00E96FFF" w:rsidRPr="00E80591" w14:paraId="754DC91A" w14:textId="77777777" w:rsidTr="009066C6">
        <w:trPr>
          <w:trHeight w:val="250"/>
        </w:trPr>
        <w:tc>
          <w:tcPr>
            <w:tcW w:w="2405" w:type="dxa"/>
          </w:tcPr>
          <w:p w14:paraId="40130590" w14:textId="72F2794C" w:rsidR="00E96FFF" w:rsidRPr="00E80591" w:rsidRDefault="00E96FFF" w:rsidP="009066C6">
            <w:pPr>
              <w:rPr>
                <w:rFonts w:ascii="Arial" w:hAnsi="Arial" w:cs="Arial"/>
                <w:sz w:val="16"/>
                <w:szCs w:val="16"/>
                <w:lang w:val="nb-NO"/>
              </w:rPr>
            </w:pPr>
            <w:r w:rsidRPr="00E80591">
              <w:rPr>
                <w:rFonts w:ascii="Arial" w:hAnsi="Arial" w:cs="Arial"/>
                <w:sz w:val="16"/>
                <w:szCs w:val="16"/>
              </w:rPr>
              <w:t xml:space="preserve">  &lt;30 mL/min/1.73m</w:t>
            </w:r>
            <w:r w:rsidRPr="00E80591">
              <w:rPr>
                <w:rFonts w:ascii="Arial" w:hAnsi="Arial" w:cs="Arial"/>
                <w:sz w:val="16"/>
                <w:szCs w:val="16"/>
                <w:vertAlign w:val="superscript"/>
              </w:rPr>
              <w:t>2</w:t>
            </w:r>
          </w:p>
        </w:tc>
        <w:tc>
          <w:tcPr>
            <w:tcW w:w="1134" w:type="dxa"/>
          </w:tcPr>
          <w:p w14:paraId="34C94226" w14:textId="6EB709F2"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143 (32.7)</w:t>
            </w:r>
          </w:p>
        </w:tc>
        <w:tc>
          <w:tcPr>
            <w:tcW w:w="992" w:type="dxa"/>
          </w:tcPr>
          <w:p w14:paraId="27FB87AB" w14:textId="0548E3BA"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21.51</w:t>
            </w:r>
          </w:p>
        </w:tc>
        <w:tc>
          <w:tcPr>
            <w:tcW w:w="1134" w:type="dxa"/>
          </w:tcPr>
          <w:p w14:paraId="7790791E" w14:textId="2228FB26"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161 (34.8)</w:t>
            </w:r>
          </w:p>
        </w:tc>
        <w:tc>
          <w:tcPr>
            <w:tcW w:w="993" w:type="dxa"/>
          </w:tcPr>
          <w:p w14:paraId="7C837778" w14:textId="767BD84F"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24.33</w:t>
            </w:r>
          </w:p>
        </w:tc>
        <w:tc>
          <w:tcPr>
            <w:tcW w:w="1275" w:type="dxa"/>
          </w:tcPr>
          <w:p w14:paraId="5A8B354C" w14:textId="7E2822C4" w:rsidR="00E96FFF" w:rsidRPr="00E80591" w:rsidRDefault="0059549E" w:rsidP="009066C6">
            <w:pPr>
              <w:jc w:val="center"/>
              <w:rPr>
                <w:rFonts w:ascii="Arial" w:hAnsi="Arial" w:cs="Arial"/>
                <w:sz w:val="16"/>
                <w:szCs w:val="16"/>
                <w:lang w:val="nb-NO"/>
              </w:rPr>
            </w:pPr>
            <w:r w:rsidRPr="00E80591">
              <w:rPr>
                <w:rFonts w:ascii="Arial" w:hAnsi="Arial" w:cs="Arial"/>
                <w:sz w:val="16"/>
                <w:szCs w:val="16"/>
                <w:lang w:val="nb-NO"/>
              </w:rPr>
              <w:t>0.89           (0.71, 1.11)</w:t>
            </w:r>
          </w:p>
        </w:tc>
        <w:tc>
          <w:tcPr>
            <w:tcW w:w="1418" w:type="dxa"/>
            <w:vMerge/>
          </w:tcPr>
          <w:p w14:paraId="29888472" w14:textId="77777777" w:rsidR="00E96FFF" w:rsidRPr="00E80591" w:rsidRDefault="00E96FFF" w:rsidP="009066C6">
            <w:pPr>
              <w:rPr>
                <w:rFonts w:ascii="Arial" w:hAnsi="Arial" w:cs="Arial"/>
                <w:sz w:val="16"/>
                <w:szCs w:val="16"/>
                <w:lang w:val="nb-NO"/>
              </w:rPr>
            </w:pPr>
          </w:p>
        </w:tc>
      </w:tr>
      <w:tr w:rsidR="00C82195" w:rsidRPr="009066C6" w14:paraId="2EAAF266" w14:textId="77777777" w:rsidTr="009066C6">
        <w:trPr>
          <w:trHeight w:val="421"/>
        </w:trPr>
        <w:tc>
          <w:tcPr>
            <w:tcW w:w="2405" w:type="dxa"/>
            <w:hideMark/>
          </w:tcPr>
          <w:p w14:paraId="6B49641D" w14:textId="75099BDB" w:rsidR="007F0E9B" w:rsidRPr="009066C6" w:rsidRDefault="007F0E9B" w:rsidP="009066C6">
            <w:pPr>
              <w:spacing w:after="200"/>
              <w:rPr>
                <w:rFonts w:ascii="Arial" w:hAnsi="Arial" w:cs="Arial"/>
                <w:sz w:val="18"/>
                <w:szCs w:val="18"/>
              </w:rPr>
            </w:pPr>
            <w:r w:rsidRPr="009066C6">
              <w:rPr>
                <w:rFonts w:ascii="Arial" w:hAnsi="Arial" w:cs="Arial"/>
                <w:b/>
                <w:bCs/>
                <w:sz w:val="18"/>
                <w:szCs w:val="18"/>
              </w:rPr>
              <w:t xml:space="preserve">Time to first UACR reduction of </w:t>
            </w:r>
            <w:r w:rsidR="00C82195" w:rsidRPr="009066C6">
              <w:rPr>
                <w:rFonts w:ascii="Arial" w:hAnsi="Arial" w:cs="Arial"/>
                <w:b/>
                <w:bCs/>
                <w:sz w:val="18"/>
                <w:szCs w:val="18"/>
              </w:rPr>
              <w:t>≥</w:t>
            </w:r>
            <w:r w:rsidRPr="009066C6">
              <w:rPr>
                <w:rFonts w:ascii="Arial" w:hAnsi="Arial" w:cs="Arial"/>
                <w:b/>
                <w:bCs/>
                <w:sz w:val="18"/>
                <w:szCs w:val="18"/>
              </w:rPr>
              <w:t xml:space="preserve"> 50 % from BL</w:t>
            </w:r>
          </w:p>
        </w:tc>
        <w:tc>
          <w:tcPr>
            <w:tcW w:w="1134" w:type="dxa"/>
            <w:hideMark/>
          </w:tcPr>
          <w:p w14:paraId="79929DE6" w14:textId="7777777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1279 (45.8)</w:t>
            </w:r>
          </w:p>
        </w:tc>
        <w:tc>
          <w:tcPr>
            <w:tcW w:w="992" w:type="dxa"/>
            <w:hideMark/>
          </w:tcPr>
          <w:p w14:paraId="08C07A04" w14:textId="7D545974"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27.43</w:t>
            </w:r>
          </w:p>
        </w:tc>
        <w:tc>
          <w:tcPr>
            <w:tcW w:w="1134" w:type="dxa"/>
            <w:hideMark/>
          </w:tcPr>
          <w:p w14:paraId="5B15AFDD" w14:textId="1BE4B665"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1145 (41.1)</w:t>
            </w:r>
          </w:p>
        </w:tc>
        <w:tc>
          <w:tcPr>
            <w:tcW w:w="993" w:type="dxa"/>
            <w:hideMark/>
          </w:tcPr>
          <w:p w14:paraId="6A0884E7" w14:textId="6BBEFA03"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23.84</w:t>
            </w:r>
          </w:p>
        </w:tc>
        <w:tc>
          <w:tcPr>
            <w:tcW w:w="1275" w:type="dxa"/>
            <w:hideMark/>
          </w:tcPr>
          <w:p w14:paraId="63DF8707" w14:textId="5218275C"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 xml:space="preserve">1.15 </w:t>
            </w:r>
            <w:r w:rsidR="00C82195" w:rsidRPr="009066C6">
              <w:rPr>
                <w:rFonts w:ascii="Arial" w:hAnsi="Arial" w:cs="Arial"/>
                <w:b/>
                <w:bCs/>
                <w:sz w:val="18"/>
                <w:szCs w:val="18"/>
              </w:rPr>
              <w:t xml:space="preserve">      </w:t>
            </w:r>
            <w:r w:rsidRPr="009066C6">
              <w:rPr>
                <w:rFonts w:ascii="Arial" w:hAnsi="Arial" w:cs="Arial"/>
                <w:b/>
                <w:bCs/>
                <w:sz w:val="18"/>
                <w:szCs w:val="18"/>
              </w:rPr>
              <w:t>(1.07, 1.25)</w:t>
            </w:r>
          </w:p>
        </w:tc>
        <w:tc>
          <w:tcPr>
            <w:tcW w:w="1418" w:type="dxa"/>
            <w:hideMark/>
          </w:tcPr>
          <w:p w14:paraId="114C1414" w14:textId="7777777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0.0004</w:t>
            </w:r>
          </w:p>
        </w:tc>
      </w:tr>
      <w:tr w:rsidR="00E96FFF" w:rsidRPr="00E80591" w14:paraId="1528748D" w14:textId="77777777" w:rsidTr="009066C6">
        <w:trPr>
          <w:trHeight w:val="250"/>
        </w:trPr>
        <w:tc>
          <w:tcPr>
            <w:tcW w:w="2405" w:type="dxa"/>
            <w:hideMark/>
          </w:tcPr>
          <w:p w14:paraId="6F21F032" w14:textId="660AA02D" w:rsidR="00E96FFF" w:rsidRPr="00E80591" w:rsidRDefault="00E96FFF" w:rsidP="009066C6">
            <w:pPr>
              <w:spacing w:after="200"/>
              <w:rPr>
                <w:rFonts w:ascii="Arial" w:hAnsi="Arial" w:cs="Arial"/>
                <w:sz w:val="16"/>
                <w:szCs w:val="16"/>
                <w:lang w:val="nb-NO"/>
              </w:rPr>
            </w:pPr>
            <w:r w:rsidRPr="00E80591">
              <w:rPr>
                <w:rFonts w:ascii="Arial" w:hAnsi="Arial" w:cs="Arial"/>
                <w:sz w:val="16"/>
                <w:szCs w:val="16"/>
              </w:rPr>
              <w:t xml:space="preserve">  ≥60 mL/min/1.73m</w:t>
            </w:r>
            <w:r w:rsidRPr="00E80591">
              <w:rPr>
                <w:rFonts w:ascii="Arial" w:hAnsi="Arial" w:cs="Arial"/>
                <w:sz w:val="16"/>
                <w:szCs w:val="16"/>
                <w:vertAlign w:val="superscript"/>
              </w:rPr>
              <w:t>2</w:t>
            </w:r>
          </w:p>
        </w:tc>
        <w:tc>
          <w:tcPr>
            <w:tcW w:w="1134" w:type="dxa"/>
            <w:hideMark/>
          </w:tcPr>
          <w:p w14:paraId="04089066" w14:textId="46E87B53" w:rsidR="00E96FFF" w:rsidRPr="00E80591" w:rsidRDefault="00A334ED" w:rsidP="009066C6">
            <w:pPr>
              <w:spacing w:after="200"/>
              <w:jc w:val="center"/>
              <w:rPr>
                <w:rFonts w:ascii="Arial" w:hAnsi="Arial" w:cs="Arial"/>
                <w:sz w:val="16"/>
                <w:szCs w:val="16"/>
                <w:lang w:val="nb-NO"/>
              </w:rPr>
            </w:pPr>
            <w:r w:rsidRPr="00E80591">
              <w:rPr>
                <w:rFonts w:ascii="Arial" w:hAnsi="Arial" w:cs="Arial"/>
                <w:sz w:val="16"/>
                <w:szCs w:val="16"/>
                <w:lang w:val="nb-NO"/>
              </w:rPr>
              <w:t>556 (52.4)</w:t>
            </w:r>
          </w:p>
        </w:tc>
        <w:tc>
          <w:tcPr>
            <w:tcW w:w="992" w:type="dxa"/>
            <w:hideMark/>
          </w:tcPr>
          <w:p w14:paraId="579851A0" w14:textId="1C13CFA1" w:rsidR="00E96FFF" w:rsidRPr="00E80591" w:rsidRDefault="00A334ED" w:rsidP="009066C6">
            <w:pPr>
              <w:spacing w:after="200"/>
              <w:jc w:val="center"/>
              <w:rPr>
                <w:rFonts w:ascii="Arial" w:hAnsi="Arial" w:cs="Arial"/>
                <w:sz w:val="16"/>
                <w:szCs w:val="16"/>
                <w:lang w:val="nb-NO"/>
              </w:rPr>
            </w:pPr>
            <w:r w:rsidRPr="00E80591">
              <w:rPr>
                <w:rFonts w:ascii="Arial" w:hAnsi="Arial" w:cs="Arial"/>
                <w:sz w:val="16"/>
                <w:szCs w:val="16"/>
                <w:lang w:val="nb-NO"/>
              </w:rPr>
              <w:t>33.14</w:t>
            </w:r>
          </w:p>
        </w:tc>
        <w:tc>
          <w:tcPr>
            <w:tcW w:w="1134" w:type="dxa"/>
            <w:hideMark/>
          </w:tcPr>
          <w:p w14:paraId="0980464A" w14:textId="133E0D3F" w:rsidR="00E96FFF" w:rsidRPr="00E80591" w:rsidRDefault="00A334ED" w:rsidP="009066C6">
            <w:pPr>
              <w:spacing w:after="200"/>
              <w:jc w:val="center"/>
              <w:rPr>
                <w:rFonts w:ascii="Arial" w:hAnsi="Arial" w:cs="Arial"/>
                <w:sz w:val="16"/>
                <w:szCs w:val="16"/>
                <w:lang w:val="nb-NO"/>
              </w:rPr>
            </w:pPr>
            <w:r w:rsidRPr="00E80591">
              <w:rPr>
                <w:rFonts w:ascii="Arial" w:hAnsi="Arial" w:cs="Arial"/>
                <w:sz w:val="16"/>
                <w:szCs w:val="16"/>
                <w:lang w:val="nb-NO"/>
              </w:rPr>
              <w:t>533 (49.1)</w:t>
            </w:r>
          </w:p>
        </w:tc>
        <w:tc>
          <w:tcPr>
            <w:tcW w:w="993" w:type="dxa"/>
            <w:hideMark/>
          </w:tcPr>
          <w:p w14:paraId="19152C39" w14:textId="79EC245A" w:rsidR="00E96FFF" w:rsidRPr="00E80591" w:rsidRDefault="00A334ED" w:rsidP="009066C6">
            <w:pPr>
              <w:spacing w:after="200"/>
              <w:jc w:val="center"/>
              <w:rPr>
                <w:rFonts w:ascii="Arial" w:hAnsi="Arial" w:cs="Arial"/>
                <w:sz w:val="16"/>
                <w:szCs w:val="16"/>
                <w:lang w:val="nb-NO"/>
              </w:rPr>
            </w:pPr>
            <w:r w:rsidRPr="00E80591">
              <w:rPr>
                <w:rFonts w:ascii="Arial" w:hAnsi="Arial" w:cs="Arial"/>
                <w:sz w:val="16"/>
                <w:szCs w:val="16"/>
                <w:lang w:val="nb-NO"/>
              </w:rPr>
              <w:t>31.38</w:t>
            </w:r>
          </w:p>
        </w:tc>
        <w:tc>
          <w:tcPr>
            <w:tcW w:w="1275" w:type="dxa"/>
            <w:hideMark/>
          </w:tcPr>
          <w:p w14:paraId="5C4E480B" w14:textId="1299B411" w:rsidR="00E96FFF" w:rsidRPr="00E80591" w:rsidRDefault="00A334ED" w:rsidP="009066C6">
            <w:pPr>
              <w:spacing w:after="200"/>
              <w:jc w:val="center"/>
              <w:rPr>
                <w:rFonts w:ascii="Arial" w:hAnsi="Arial" w:cs="Arial"/>
                <w:sz w:val="16"/>
                <w:szCs w:val="16"/>
                <w:lang w:val="nb-NO"/>
              </w:rPr>
            </w:pPr>
            <w:r w:rsidRPr="00E80591">
              <w:rPr>
                <w:rFonts w:ascii="Arial" w:hAnsi="Arial" w:cs="Arial"/>
                <w:sz w:val="16"/>
                <w:szCs w:val="16"/>
                <w:lang w:val="nb-NO"/>
              </w:rPr>
              <w:t xml:space="preserve">1.07   </w:t>
            </w:r>
            <w:r w:rsidR="00E80591">
              <w:rPr>
                <w:rFonts w:ascii="Arial" w:hAnsi="Arial" w:cs="Arial"/>
                <w:sz w:val="16"/>
                <w:szCs w:val="16"/>
                <w:lang w:val="nb-NO"/>
              </w:rPr>
              <w:t xml:space="preserve">     </w:t>
            </w:r>
            <w:r w:rsidRPr="00E80591">
              <w:rPr>
                <w:rFonts w:ascii="Arial" w:hAnsi="Arial" w:cs="Arial"/>
                <w:sz w:val="16"/>
                <w:szCs w:val="16"/>
                <w:lang w:val="nb-NO"/>
              </w:rPr>
              <w:t xml:space="preserve">    (0.95, 1.20)</w:t>
            </w:r>
          </w:p>
        </w:tc>
        <w:tc>
          <w:tcPr>
            <w:tcW w:w="1418" w:type="dxa"/>
            <w:vMerge w:val="restart"/>
            <w:hideMark/>
          </w:tcPr>
          <w:p w14:paraId="51A46654" w14:textId="79D035F7" w:rsidR="00E96FFF" w:rsidRPr="00E80591" w:rsidRDefault="00E96FFF" w:rsidP="009066C6">
            <w:pPr>
              <w:spacing w:after="200"/>
              <w:rPr>
                <w:rFonts w:ascii="Arial" w:hAnsi="Arial" w:cs="Arial"/>
                <w:sz w:val="16"/>
                <w:szCs w:val="16"/>
                <w:lang w:val="nb-NO"/>
              </w:rPr>
            </w:pPr>
          </w:p>
          <w:p w14:paraId="1C909749" w14:textId="77777777" w:rsidR="00A334ED" w:rsidRPr="00E80591" w:rsidRDefault="00A334ED" w:rsidP="009066C6">
            <w:pPr>
              <w:spacing w:after="200"/>
              <w:jc w:val="center"/>
              <w:rPr>
                <w:rFonts w:ascii="Arial" w:hAnsi="Arial" w:cs="Arial"/>
                <w:sz w:val="16"/>
                <w:szCs w:val="16"/>
                <w:lang w:val="nb-NO"/>
              </w:rPr>
            </w:pPr>
            <w:r w:rsidRPr="00E80591">
              <w:rPr>
                <w:rFonts w:ascii="Arial" w:hAnsi="Arial" w:cs="Arial"/>
                <w:sz w:val="16"/>
                <w:szCs w:val="16"/>
                <w:lang w:val="nb-NO"/>
              </w:rPr>
              <w:t>0.2101</w:t>
            </w:r>
          </w:p>
          <w:p w14:paraId="422EB6D2" w14:textId="1EF75693" w:rsidR="00B23D71" w:rsidRPr="00E80591" w:rsidRDefault="00B23D71" w:rsidP="009066C6">
            <w:pPr>
              <w:spacing w:after="200"/>
              <w:jc w:val="center"/>
              <w:rPr>
                <w:rFonts w:ascii="Arial" w:hAnsi="Arial" w:cs="Arial"/>
                <w:sz w:val="16"/>
                <w:szCs w:val="16"/>
                <w:lang w:val="nb-NO"/>
              </w:rPr>
            </w:pPr>
            <w:r w:rsidRPr="00E80591">
              <w:rPr>
                <w:rFonts w:ascii="Arial" w:hAnsi="Arial" w:cs="Arial"/>
                <w:sz w:val="16"/>
                <w:szCs w:val="16"/>
                <w:lang w:val="nb-NO"/>
              </w:rPr>
              <w:t>(p-for interaction)</w:t>
            </w:r>
          </w:p>
        </w:tc>
      </w:tr>
      <w:tr w:rsidR="00E96FFF" w:rsidRPr="00E80591" w14:paraId="72F71740" w14:textId="77777777" w:rsidTr="009066C6">
        <w:trPr>
          <w:trHeight w:val="250"/>
        </w:trPr>
        <w:tc>
          <w:tcPr>
            <w:tcW w:w="2405" w:type="dxa"/>
            <w:hideMark/>
          </w:tcPr>
          <w:p w14:paraId="4C0C0C08" w14:textId="4BDF9390" w:rsidR="00E96FFF" w:rsidRPr="00E80591" w:rsidRDefault="00E96FFF" w:rsidP="009066C6">
            <w:pPr>
              <w:spacing w:after="200"/>
              <w:rPr>
                <w:rFonts w:ascii="Arial" w:hAnsi="Arial" w:cs="Arial"/>
                <w:sz w:val="16"/>
                <w:szCs w:val="16"/>
                <w:lang w:val="nb-NO"/>
              </w:rPr>
            </w:pPr>
            <w:r w:rsidRPr="00E80591">
              <w:rPr>
                <w:rFonts w:ascii="Arial" w:hAnsi="Arial" w:cs="Arial"/>
                <w:sz w:val="16"/>
                <w:szCs w:val="16"/>
              </w:rPr>
              <w:t xml:space="preserve">  ≥45 to &lt;60 mL/min/1.73m</w:t>
            </w:r>
            <w:r w:rsidRPr="00E80591">
              <w:rPr>
                <w:rFonts w:ascii="Arial" w:hAnsi="Arial" w:cs="Arial"/>
                <w:sz w:val="16"/>
                <w:szCs w:val="16"/>
                <w:vertAlign w:val="superscript"/>
              </w:rPr>
              <w:t>2</w:t>
            </w:r>
          </w:p>
        </w:tc>
        <w:tc>
          <w:tcPr>
            <w:tcW w:w="1134" w:type="dxa"/>
            <w:hideMark/>
          </w:tcPr>
          <w:p w14:paraId="05365B56" w14:textId="5AE0B843" w:rsidR="00E96FFF" w:rsidRPr="00E80591" w:rsidRDefault="00A334ED" w:rsidP="009066C6">
            <w:pPr>
              <w:spacing w:after="200"/>
              <w:jc w:val="center"/>
              <w:rPr>
                <w:rFonts w:ascii="Arial" w:hAnsi="Arial" w:cs="Arial"/>
                <w:sz w:val="16"/>
                <w:szCs w:val="16"/>
                <w:lang w:val="nb-NO"/>
              </w:rPr>
            </w:pPr>
            <w:r w:rsidRPr="00E80591">
              <w:rPr>
                <w:rFonts w:ascii="Arial" w:hAnsi="Arial" w:cs="Arial"/>
                <w:sz w:val="16"/>
                <w:szCs w:val="16"/>
                <w:lang w:val="nb-NO"/>
              </w:rPr>
              <w:t>280 (48.4)</w:t>
            </w:r>
          </w:p>
        </w:tc>
        <w:tc>
          <w:tcPr>
            <w:tcW w:w="992" w:type="dxa"/>
            <w:hideMark/>
          </w:tcPr>
          <w:p w14:paraId="115AB036" w14:textId="2757E3B5" w:rsidR="00E96FFF" w:rsidRPr="00E80591" w:rsidRDefault="00A334ED" w:rsidP="009066C6">
            <w:pPr>
              <w:spacing w:after="200"/>
              <w:jc w:val="center"/>
              <w:rPr>
                <w:rFonts w:ascii="Arial" w:hAnsi="Arial" w:cs="Arial"/>
                <w:sz w:val="16"/>
                <w:szCs w:val="16"/>
                <w:lang w:val="nb-NO"/>
              </w:rPr>
            </w:pPr>
            <w:r w:rsidRPr="00E80591">
              <w:rPr>
                <w:rFonts w:ascii="Arial" w:hAnsi="Arial" w:cs="Arial"/>
                <w:sz w:val="16"/>
                <w:szCs w:val="16"/>
                <w:lang w:val="nb-NO"/>
              </w:rPr>
              <w:t>29.43</w:t>
            </w:r>
          </w:p>
        </w:tc>
        <w:tc>
          <w:tcPr>
            <w:tcW w:w="1134" w:type="dxa"/>
            <w:hideMark/>
          </w:tcPr>
          <w:p w14:paraId="5F26C369" w14:textId="5A20F01C" w:rsidR="00E96FFF" w:rsidRPr="00E80591" w:rsidRDefault="00A334ED" w:rsidP="009066C6">
            <w:pPr>
              <w:spacing w:after="200"/>
              <w:jc w:val="center"/>
              <w:rPr>
                <w:rFonts w:ascii="Arial" w:hAnsi="Arial" w:cs="Arial"/>
                <w:sz w:val="16"/>
                <w:szCs w:val="16"/>
                <w:lang w:val="nb-NO"/>
              </w:rPr>
            </w:pPr>
            <w:r w:rsidRPr="00E80591">
              <w:rPr>
                <w:rFonts w:ascii="Arial" w:hAnsi="Arial" w:cs="Arial"/>
                <w:sz w:val="16"/>
                <w:szCs w:val="16"/>
                <w:lang w:val="nb-NO"/>
              </w:rPr>
              <w:t>231 (41.8)</w:t>
            </w:r>
          </w:p>
        </w:tc>
        <w:tc>
          <w:tcPr>
            <w:tcW w:w="993" w:type="dxa"/>
            <w:hideMark/>
          </w:tcPr>
          <w:p w14:paraId="6D236B08" w14:textId="1F3C0577" w:rsidR="00E96FFF" w:rsidRPr="00E80591" w:rsidRDefault="00A334ED" w:rsidP="009066C6">
            <w:pPr>
              <w:spacing w:after="200"/>
              <w:jc w:val="center"/>
              <w:rPr>
                <w:rFonts w:ascii="Arial" w:hAnsi="Arial" w:cs="Arial"/>
                <w:sz w:val="16"/>
                <w:szCs w:val="16"/>
                <w:lang w:val="nb-NO"/>
              </w:rPr>
            </w:pPr>
            <w:r w:rsidRPr="00E80591">
              <w:rPr>
                <w:rFonts w:ascii="Arial" w:hAnsi="Arial" w:cs="Arial"/>
                <w:sz w:val="16"/>
                <w:szCs w:val="16"/>
                <w:lang w:val="nb-NO"/>
              </w:rPr>
              <w:t>23.06</w:t>
            </w:r>
          </w:p>
        </w:tc>
        <w:tc>
          <w:tcPr>
            <w:tcW w:w="1275" w:type="dxa"/>
            <w:hideMark/>
          </w:tcPr>
          <w:p w14:paraId="02CE1496" w14:textId="65D2A08A" w:rsidR="00E96FFF" w:rsidRPr="00E80591" w:rsidRDefault="00A334ED" w:rsidP="009066C6">
            <w:pPr>
              <w:spacing w:after="200"/>
              <w:jc w:val="center"/>
              <w:rPr>
                <w:rFonts w:ascii="Arial" w:hAnsi="Arial" w:cs="Arial"/>
                <w:sz w:val="16"/>
                <w:szCs w:val="16"/>
                <w:lang w:val="nb-NO"/>
              </w:rPr>
            </w:pPr>
            <w:r w:rsidRPr="00E80591">
              <w:rPr>
                <w:rFonts w:ascii="Arial" w:hAnsi="Arial" w:cs="Arial"/>
                <w:sz w:val="16"/>
                <w:szCs w:val="16"/>
                <w:lang w:val="nb-NO"/>
              </w:rPr>
              <w:t>1.28          (1.08, 1.53)</w:t>
            </w:r>
          </w:p>
        </w:tc>
        <w:tc>
          <w:tcPr>
            <w:tcW w:w="1418" w:type="dxa"/>
            <w:vMerge/>
            <w:hideMark/>
          </w:tcPr>
          <w:p w14:paraId="36F86994" w14:textId="77777777" w:rsidR="00E96FFF" w:rsidRPr="00E80591" w:rsidRDefault="00E96FFF" w:rsidP="009066C6">
            <w:pPr>
              <w:spacing w:after="200"/>
              <w:rPr>
                <w:rFonts w:ascii="Arial" w:hAnsi="Arial" w:cs="Arial"/>
                <w:sz w:val="16"/>
                <w:szCs w:val="16"/>
                <w:lang w:val="nb-NO"/>
              </w:rPr>
            </w:pPr>
          </w:p>
        </w:tc>
      </w:tr>
      <w:tr w:rsidR="00E96FFF" w:rsidRPr="00E80591" w14:paraId="015706ED" w14:textId="77777777" w:rsidTr="009066C6">
        <w:trPr>
          <w:trHeight w:val="250"/>
        </w:trPr>
        <w:tc>
          <w:tcPr>
            <w:tcW w:w="2405" w:type="dxa"/>
          </w:tcPr>
          <w:p w14:paraId="0249C4D7" w14:textId="6578C729" w:rsidR="00E96FFF" w:rsidRPr="00E80591" w:rsidRDefault="00E96FFF" w:rsidP="009066C6">
            <w:pPr>
              <w:rPr>
                <w:rFonts w:ascii="Arial" w:hAnsi="Arial" w:cs="Arial"/>
                <w:sz w:val="16"/>
                <w:szCs w:val="16"/>
                <w:lang w:val="nb-NO"/>
              </w:rPr>
            </w:pPr>
            <w:r w:rsidRPr="00E80591">
              <w:rPr>
                <w:rFonts w:ascii="Arial" w:hAnsi="Arial" w:cs="Arial"/>
                <w:sz w:val="16"/>
                <w:szCs w:val="16"/>
              </w:rPr>
              <w:t xml:space="preserve">  ≥30 to &lt;45 mL/min/1.73m</w:t>
            </w:r>
            <w:r w:rsidRPr="00E80591">
              <w:rPr>
                <w:rFonts w:ascii="Arial" w:hAnsi="Arial" w:cs="Arial"/>
                <w:sz w:val="16"/>
                <w:szCs w:val="16"/>
                <w:vertAlign w:val="superscript"/>
              </w:rPr>
              <w:t>2</w:t>
            </w:r>
          </w:p>
        </w:tc>
        <w:tc>
          <w:tcPr>
            <w:tcW w:w="1134" w:type="dxa"/>
          </w:tcPr>
          <w:p w14:paraId="631128B8" w14:textId="5CF79C16" w:rsidR="00E96FFF" w:rsidRPr="00E80591" w:rsidRDefault="00A369C6" w:rsidP="009066C6">
            <w:pPr>
              <w:jc w:val="center"/>
              <w:rPr>
                <w:rFonts w:ascii="Arial" w:hAnsi="Arial" w:cs="Arial"/>
                <w:sz w:val="16"/>
                <w:szCs w:val="16"/>
                <w:lang w:val="nb-NO"/>
              </w:rPr>
            </w:pPr>
            <w:r w:rsidRPr="00E80591">
              <w:rPr>
                <w:rFonts w:ascii="Arial" w:hAnsi="Arial" w:cs="Arial"/>
                <w:sz w:val="16"/>
                <w:szCs w:val="16"/>
                <w:lang w:val="nb-NO"/>
              </w:rPr>
              <w:t>292 (40.7)</w:t>
            </w:r>
          </w:p>
        </w:tc>
        <w:tc>
          <w:tcPr>
            <w:tcW w:w="992" w:type="dxa"/>
          </w:tcPr>
          <w:p w14:paraId="24541907" w14:textId="3F9F5F3B" w:rsidR="00E96FFF" w:rsidRPr="00E80591" w:rsidRDefault="00A334ED" w:rsidP="009066C6">
            <w:pPr>
              <w:jc w:val="center"/>
              <w:rPr>
                <w:rFonts w:ascii="Arial" w:hAnsi="Arial" w:cs="Arial"/>
                <w:sz w:val="16"/>
                <w:szCs w:val="16"/>
                <w:lang w:val="nb-NO"/>
              </w:rPr>
            </w:pPr>
            <w:r w:rsidRPr="00E80591">
              <w:rPr>
                <w:rFonts w:ascii="Arial" w:hAnsi="Arial" w:cs="Arial"/>
                <w:sz w:val="16"/>
                <w:szCs w:val="16"/>
                <w:lang w:val="nb-NO"/>
              </w:rPr>
              <w:t>23.10</w:t>
            </w:r>
          </w:p>
        </w:tc>
        <w:tc>
          <w:tcPr>
            <w:tcW w:w="1134" w:type="dxa"/>
          </w:tcPr>
          <w:p w14:paraId="4950E787" w14:textId="1D87F749" w:rsidR="00E96FFF" w:rsidRPr="00E80591" w:rsidRDefault="00A334ED" w:rsidP="009066C6">
            <w:pPr>
              <w:jc w:val="center"/>
              <w:rPr>
                <w:rFonts w:ascii="Arial" w:hAnsi="Arial" w:cs="Arial"/>
                <w:sz w:val="16"/>
                <w:szCs w:val="16"/>
                <w:lang w:val="nb-NO"/>
              </w:rPr>
            </w:pPr>
            <w:r w:rsidRPr="00E80591">
              <w:rPr>
                <w:rFonts w:ascii="Arial" w:hAnsi="Arial" w:cs="Arial"/>
                <w:sz w:val="16"/>
                <w:szCs w:val="16"/>
                <w:lang w:val="nb-NO"/>
              </w:rPr>
              <w:t>234 (34.3)</w:t>
            </w:r>
          </w:p>
        </w:tc>
        <w:tc>
          <w:tcPr>
            <w:tcW w:w="993" w:type="dxa"/>
          </w:tcPr>
          <w:p w14:paraId="3FCEF28C" w14:textId="2FCE7BD1" w:rsidR="00E96FFF" w:rsidRPr="00E80591" w:rsidRDefault="00A334ED" w:rsidP="009066C6">
            <w:pPr>
              <w:jc w:val="center"/>
              <w:rPr>
                <w:rFonts w:ascii="Arial" w:hAnsi="Arial" w:cs="Arial"/>
                <w:sz w:val="16"/>
                <w:szCs w:val="16"/>
                <w:lang w:val="nb-NO"/>
              </w:rPr>
            </w:pPr>
            <w:r w:rsidRPr="00E80591">
              <w:rPr>
                <w:rFonts w:ascii="Arial" w:hAnsi="Arial" w:cs="Arial"/>
                <w:sz w:val="16"/>
                <w:szCs w:val="16"/>
                <w:lang w:val="nb-NO"/>
              </w:rPr>
              <w:t>18.26</w:t>
            </w:r>
          </w:p>
        </w:tc>
        <w:tc>
          <w:tcPr>
            <w:tcW w:w="1275" w:type="dxa"/>
          </w:tcPr>
          <w:p w14:paraId="013BA9CC" w14:textId="0A2E98B3" w:rsidR="00E96FFF" w:rsidRPr="00E80591" w:rsidRDefault="00A334ED" w:rsidP="009066C6">
            <w:pPr>
              <w:jc w:val="center"/>
              <w:rPr>
                <w:rFonts w:ascii="Arial" w:hAnsi="Arial" w:cs="Arial"/>
                <w:sz w:val="16"/>
                <w:szCs w:val="16"/>
                <w:lang w:val="nb-NO"/>
              </w:rPr>
            </w:pPr>
            <w:r w:rsidRPr="00E80591">
              <w:rPr>
                <w:rFonts w:ascii="Arial" w:hAnsi="Arial" w:cs="Arial"/>
                <w:sz w:val="16"/>
                <w:szCs w:val="16"/>
                <w:lang w:val="nb-NO"/>
              </w:rPr>
              <w:t xml:space="preserve">1.27   </w:t>
            </w:r>
            <w:r w:rsidR="00E80591">
              <w:rPr>
                <w:rFonts w:ascii="Arial" w:hAnsi="Arial" w:cs="Arial"/>
                <w:sz w:val="16"/>
                <w:szCs w:val="16"/>
                <w:lang w:val="nb-NO"/>
              </w:rPr>
              <w:t xml:space="preserve">      </w:t>
            </w:r>
            <w:r w:rsidRPr="00E80591">
              <w:rPr>
                <w:rFonts w:ascii="Arial" w:hAnsi="Arial" w:cs="Arial"/>
                <w:sz w:val="16"/>
                <w:szCs w:val="16"/>
                <w:lang w:val="nb-NO"/>
              </w:rPr>
              <w:t xml:space="preserve">  (1.07, 1.50)</w:t>
            </w:r>
          </w:p>
        </w:tc>
        <w:tc>
          <w:tcPr>
            <w:tcW w:w="1418" w:type="dxa"/>
            <w:vMerge/>
          </w:tcPr>
          <w:p w14:paraId="68EDAEC7" w14:textId="77777777" w:rsidR="00E96FFF" w:rsidRPr="00E80591" w:rsidRDefault="00E96FFF" w:rsidP="009066C6">
            <w:pPr>
              <w:rPr>
                <w:rFonts w:ascii="Arial" w:hAnsi="Arial" w:cs="Arial"/>
                <w:sz w:val="16"/>
                <w:szCs w:val="16"/>
                <w:lang w:val="nb-NO"/>
              </w:rPr>
            </w:pPr>
          </w:p>
        </w:tc>
      </w:tr>
      <w:tr w:rsidR="00E96FFF" w:rsidRPr="00E80591" w14:paraId="6A852EF6" w14:textId="77777777" w:rsidTr="009066C6">
        <w:trPr>
          <w:trHeight w:val="60"/>
        </w:trPr>
        <w:tc>
          <w:tcPr>
            <w:tcW w:w="2405" w:type="dxa"/>
          </w:tcPr>
          <w:p w14:paraId="02B16FFE" w14:textId="6377E2EB" w:rsidR="00E96FFF" w:rsidRPr="00E80591" w:rsidRDefault="00E96FFF" w:rsidP="009066C6">
            <w:pPr>
              <w:rPr>
                <w:rFonts w:ascii="Arial" w:hAnsi="Arial" w:cs="Arial"/>
                <w:sz w:val="16"/>
                <w:szCs w:val="16"/>
                <w:lang w:val="nb-NO"/>
              </w:rPr>
            </w:pPr>
            <w:r w:rsidRPr="00E80591">
              <w:rPr>
                <w:rFonts w:ascii="Arial" w:hAnsi="Arial" w:cs="Arial"/>
                <w:sz w:val="16"/>
                <w:szCs w:val="16"/>
              </w:rPr>
              <w:t xml:space="preserve">  &lt;30 mL/min/1.73m</w:t>
            </w:r>
            <w:r w:rsidRPr="00E80591">
              <w:rPr>
                <w:rFonts w:ascii="Arial" w:hAnsi="Arial" w:cs="Arial"/>
                <w:sz w:val="16"/>
                <w:szCs w:val="16"/>
                <w:vertAlign w:val="superscript"/>
              </w:rPr>
              <w:t>2</w:t>
            </w:r>
          </w:p>
        </w:tc>
        <w:tc>
          <w:tcPr>
            <w:tcW w:w="1134" w:type="dxa"/>
          </w:tcPr>
          <w:p w14:paraId="6C221819" w14:textId="5AF6248E" w:rsidR="00E96FFF" w:rsidRPr="00E80591" w:rsidRDefault="00A369C6" w:rsidP="009066C6">
            <w:pPr>
              <w:jc w:val="center"/>
              <w:rPr>
                <w:rFonts w:ascii="Arial" w:hAnsi="Arial" w:cs="Arial"/>
                <w:sz w:val="16"/>
                <w:szCs w:val="16"/>
                <w:lang w:val="nb-NO"/>
              </w:rPr>
            </w:pPr>
            <w:r w:rsidRPr="00E80591">
              <w:rPr>
                <w:rFonts w:ascii="Arial" w:hAnsi="Arial" w:cs="Arial"/>
                <w:sz w:val="16"/>
                <w:szCs w:val="16"/>
                <w:lang w:val="nb-NO"/>
              </w:rPr>
              <w:t>151 (34.6)</w:t>
            </w:r>
          </w:p>
        </w:tc>
        <w:tc>
          <w:tcPr>
            <w:tcW w:w="992" w:type="dxa"/>
          </w:tcPr>
          <w:p w14:paraId="73035E97" w14:textId="6728AAE6" w:rsidR="00E96FFF" w:rsidRPr="00E80591" w:rsidRDefault="00A369C6" w:rsidP="009066C6">
            <w:pPr>
              <w:jc w:val="center"/>
              <w:rPr>
                <w:rFonts w:ascii="Arial" w:hAnsi="Arial" w:cs="Arial"/>
                <w:sz w:val="16"/>
                <w:szCs w:val="16"/>
                <w:lang w:val="nb-NO"/>
              </w:rPr>
            </w:pPr>
            <w:r w:rsidRPr="00E80591">
              <w:rPr>
                <w:rFonts w:ascii="Arial" w:hAnsi="Arial" w:cs="Arial"/>
                <w:sz w:val="16"/>
                <w:szCs w:val="16"/>
                <w:lang w:val="nb-NO"/>
              </w:rPr>
              <w:t>19.63</w:t>
            </w:r>
          </w:p>
        </w:tc>
        <w:tc>
          <w:tcPr>
            <w:tcW w:w="1134" w:type="dxa"/>
          </w:tcPr>
          <w:p w14:paraId="6350C0E9" w14:textId="1568BD21" w:rsidR="00E96FFF" w:rsidRPr="00E80591" w:rsidRDefault="00A369C6" w:rsidP="009066C6">
            <w:pPr>
              <w:jc w:val="center"/>
              <w:rPr>
                <w:rFonts w:ascii="Arial" w:hAnsi="Arial" w:cs="Arial"/>
                <w:sz w:val="16"/>
                <w:szCs w:val="16"/>
                <w:lang w:val="nb-NO"/>
              </w:rPr>
            </w:pPr>
            <w:r w:rsidRPr="00E80591">
              <w:rPr>
                <w:rFonts w:ascii="Arial" w:hAnsi="Arial" w:cs="Arial"/>
                <w:sz w:val="16"/>
                <w:szCs w:val="16"/>
                <w:lang w:val="nb-NO"/>
              </w:rPr>
              <w:t>147 (31.7)</w:t>
            </w:r>
          </w:p>
        </w:tc>
        <w:tc>
          <w:tcPr>
            <w:tcW w:w="993" w:type="dxa"/>
          </w:tcPr>
          <w:p w14:paraId="2C05A6CD" w14:textId="712FE746" w:rsidR="00E96FFF" w:rsidRPr="00E80591" w:rsidRDefault="00A369C6" w:rsidP="009066C6">
            <w:pPr>
              <w:jc w:val="center"/>
              <w:rPr>
                <w:rFonts w:ascii="Arial" w:hAnsi="Arial" w:cs="Arial"/>
                <w:sz w:val="16"/>
                <w:szCs w:val="16"/>
                <w:lang w:val="nb-NO"/>
              </w:rPr>
            </w:pPr>
            <w:r w:rsidRPr="00E80591">
              <w:rPr>
                <w:rFonts w:ascii="Arial" w:hAnsi="Arial" w:cs="Arial"/>
                <w:sz w:val="16"/>
                <w:szCs w:val="16"/>
                <w:lang w:val="nb-NO"/>
              </w:rPr>
              <w:t>17.90</w:t>
            </w:r>
          </w:p>
        </w:tc>
        <w:tc>
          <w:tcPr>
            <w:tcW w:w="1275" w:type="dxa"/>
          </w:tcPr>
          <w:p w14:paraId="6FDCDF7C" w14:textId="560BB021" w:rsidR="00E96FFF" w:rsidRPr="00E80591" w:rsidRDefault="00A334ED" w:rsidP="009066C6">
            <w:pPr>
              <w:jc w:val="center"/>
              <w:rPr>
                <w:rFonts w:ascii="Arial" w:hAnsi="Arial" w:cs="Arial"/>
                <w:sz w:val="16"/>
                <w:szCs w:val="16"/>
                <w:lang w:val="nb-NO"/>
              </w:rPr>
            </w:pPr>
            <w:r w:rsidRPr="00E80591">
              <w:rPr>
                <w:rFonts w:ascii="Arial" w:hAnsi="Arial" w:cs="Arial"/>
                <w:sz w:val="16"/>
                <w:szCs w:val="16"/>
                <w:lang w:val="nb-NO"/>
              </w:rPr>
              <w:t xml:space="preserve">1.09     </w:t>
            </w:r>
            <w:r w:rsidR="00E80591">
              <w:rPr>
                <w:rFonts w:ascii="Arial" w:hAnsi="Arial" w:cs="Arial"/>
                <w:sz w:val="16"/>
                <w:szCs w:val="16"/>
                <w:lang w:val="nb-NO"/>
              </w:rPr>
              <w:t xml:space="preserve">      </w:t>
            </w:r>
            <w:r w:rsidRPr="00E80591">
              <w:rPr>
                <w:rFonts w:ascii="Arial" w:hAnsi="Arial" w:cs="Arial"/>
                <w:sz w:val="16"/>
                <w:szCs w:val="16"/>
                <w:lang w:val="nb-NO"/>
              </w:rPr>
              <w:t>(0.87, 1.37)</w:t>
            </w:r>
          </w:p>
        </w:tc>
        <w:tc>
          <w:tcPr>
            <w:tcW w:w="1418" w:type="dxa"/>
            <w:vMerge/>
          </w:tcPr>
          <w:p w14:paraId="07769029" w14:textId="77777777" w:rsidR="00E96FFF" w:rsidRPr="00E80591" w:rsidRDefault="00E96FFF" w:rsidP="009066C6">
            <w:pPr>
              <w:rPr>
                <w:rFonts w:ascii="Arial" w:hAnsi="Arial" w:cs="Arial"/>
                <w:sz w:val="16"/>
                <w:szCs w:val="16"/>
                <w:lang w:val="nb-NO"/>
              </w:rPr>
            </w:pPr>
          </w:p>
        </w:tc>
      </w:tr>
      <w:tr w:rsidR="00C82195" w:rsidRPr="009066C6" w14:paraId="746424EA" w14:textId="77777777" w:rsidTr="009066C6">
        <w:trPr>
          <w:trHeight w:val="393"/>
        </w:trPr>
        <w:tc>
          <w:tcPr>
            <w:tcW w:w="2405" w:type="dxa"/>
            <w:hideMark/>
          </w:tcPr>
          <w:p w14:paraId="0C43E3D8" w14:textId="40815F2D" w:rsidR="007F0E9B" w:rsidRPr="009066C6" w:rsidRDefault="007F0E9B" w:rsidP="009066C6">
            <w:pPr>
              <w:spacing w:after="200"/>
              <w:rPr>
                <w:rFonts w:ascii="Arial" w:hAnsi="Arial" w:cs="Arial"/>
                <w:sz w:val="18"/>
                <w:szCs w:val="18"/>
              </w:rPr>
            </w:pPr>
            <w:r w:rsidRPr="009066C6">
              <w:rPr>
                <w:rFonts w:ascii="Arial" w:hAnsi="Arial" w:cs="Arial"/>
                <w:b/>
                <w:bCs/>
                <w:sz w:val="18"/>
                <w:szCs w:val="18"/>
              </w:rPr>
              <w:t xml:space="preserve">Sustained UACR reduction of </w:t>
            </w:r>
            <w:r w:rsidR="00C82195" w:rsidRPr="009066C6">
              <w:rPr>
                <w:rFonts w:ascii="Arial" w:hAnsi="Arial" w:cs="Arial"/>
                <w:b/>
                <w:bCs/>
                <w:sz w:val="18"/>
                <w:szCs w:val="18"/>
              </w:rPr>
              <w:t>≥</w:t>
            </w:r>
            <w:r w:rsidRPr="009066C6">
              <w:rPr>
                <w:rFonts w:ascii="Arial" w:hAnsi="Arial" w:cs="Arial"/>
                <w:b/>
                <w:bCs/>
                <w:sz w:val="18"/>
                <w:szCs w:val="18"/>
              </w:rPr>
              <w:t xml:space="preserve"> 50 % from BL</w:t>
            </w:r>
          </w:p>
        </w:tc>
        <w:tc>
          <w:tcPr>
            <w:tcW w:w="1134" w:type="dxa"/>
            <w:hideMark/>
          </w:tcPr>
          <w:p w14:paraId="23889708" w14:textId="4AF69F53"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949</w:t>
            </w:r>
            <w:r w:rsidR="00024325">
              <w:rPr>
                <w:rFonts w:ascii="Arial" w:hAnsi="Arial" w:cs="Arial"/>
                <w:b/>
                <w:bCs/>
                <w:sz w:val="18"/>
                <w:szCs w:val="18"/>
              </w:rPr>
              <w:t xml:space="preserve">        </w:t>
            </w:r>
            <w:r w:rsidRPr="009066C6">
              <w:rPr>
                <w:rFonts w:ascii="Arial" w:hAnsi="Arial" w:cs="Arial"/>
                <w:b/>
                <w:bCs/>
                <w:sz w:val="18"/>
                <w:szCs w:val="18"/>
              </w:rPr>
              <w:t xml:space="preserve"> (34.0)</w:t>
            </w:r>
          </w:p>
        </w:tc>
        <w:tc>
          <w:tcPr>
            <w:tcW w:w="992" w:type="dxa"/>
            <w:hideMark/>
          </w:tcPr>
          <w:p w14:paraId="4A16E546" w14:textId="678D810E"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18.25</w:t>
            </w:r>
          </w:p>
        </w:tc>
        <w:tc>
          <w:tcPr>
            <w:tcW w:w="1134" w:type="dxa"/>
            <w:hideMark/>
          </w:tcPr>
          <w:p w14:paraId="6B668053" w14:textId="62C5DBA5"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 xml:space="preserve">872 </w:t>
            </w:r>
            <w:r w:rsidR="00024325">
              <w:rPr>
                <w:rFonts w:ascii="Arial" w:hAnsi="Arial" w:cs="Arial"/>
                <w:b/>
                <w:bCs/>
                <w:sz w:val="18"/>
                <w:szCs w:val="18"/>
              </w:rPr>
              <w:t xml:space="preserve">      </w:t>
            </w:r>
            <w:r w:rsidRPr="009066C6">
              <w:rPr>
                <w:rFonts w:ascii="Arial" w:hAnsi="Arial" w:cs="Arial"/>
                <w:b/>
                <w:bCs/>
                <w:sz w:val="18"/>
                <w:szCs w:val="18"/>
              </w:rPr>
              <w:t>(31.3)</w:t>
            </w:r>
          </w:p>
        </w:tc>
        <w:tc>
          <w:tcPr>
            <w:tcW w:w="993" w:type="dxa"/>
            <w:hideMark/>
          </w:tcPr>
          <w:p w14:paraId="5655DE72" w14:textId="77777777"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16.67</w:t>
            </w:r>
          </w:p>
        </w:tc>
        <w:tc>
          <w:tcPr>
            <w:tcW w:w="1275" w:type="dxa"/>
            <w:hideMark/>
          </w:tcPr>
          <w:p w14:paraId="3743A3A4" w14:textId="02FEEAAB"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 xml:space="preserve">1.10 </w:t>
            </w:r>
            <w:r w:rsidR="00C82195" w:rsidRPr="009066C6">
              <w:rPr>
                <w:rFonts w:ascii="Arial" w:hAnsi="Arial" w:cs="Arial"/>
                <w:b/>
                <w:bCs/>
                <w:sz w:val="18"/>
                <w:szCs w:val="18"/>
              </w:rPr>
              <w:t xml:space="preserve">      </w:t>
            </w:r>
            <w:r w:rsidRPr="009066C6">
              <w:rPr>
                <w:rFonts w:ascii="Arial" w:hAnsi="Arial" w:cs="Arial"/>
                <w:b/>
                <w:bCs/>
                <w:sz w:val="18"/>
                <w:szCs w:val="18"/>
              </w:rPr>
              <w:t>(1.00, 1.21)</w:t>
            </w:r>
          </w:p>
        </w:tc>
        <w:tc>
          <w:tcPr>
            <w:tcW w:w="1418" w:type="dxa"/>
            <w:hideMark/>
          </w:tcPr>
          <w:p w14:paraId="38E99775" w14:textId="00243FDA" w:rsidR="007F0E9B" w:rsidRPr="009066C6" w:rsidRDefault="007F0E9B" w:rsidP="009066C6">
            <w:pPr>
              <w:spacing w:after="200"/>
              <w:jc w:val="center"/>
              <w:rPr>
                <w:rFonts w:ascii="Arial" w:hAnsi="Arial" w:cs="Arial"/>
                <w:b/>
                <w:bCs/>
                <w:sz w:val="18"/>
                <w:szCs w:val="18"/>
                <w:lang w:val="nb-NO"/>
              </w:rPr>
            </w:pPr>
            <w:r w:rsidRPr="009066C6">
              <w:rPr>
                <w:rFonts w:ascii="Arial" w:hAnsi="Arial" w:cs="Arial"/>
                <w:b/>
                <w:bCs/>
                <w:sz w:val="18"/>
                <w:szCs w:val="18"/>
              </w:rPr>
              <w:t>0.0394</w:t>
            </w:r>
          </w:p>
        </w:tc>
      </w:tr>
      <w:tr w:rsidR="00E96FFF" w:rsidRPr="00E80591" w14:paraId="2A22F6AD" w14:textId="77777777" w:rsidTr="00024325">
        <w:trPr>
          <w:trHeight w:val="297"/>
        </w:trPr>
        <w:tc>
          <w:tcPr>
            <w:tcW w:w="2405" w:type="dxa"/>
            <w:hideMark/>
          </w:tcPr>
          <w:p w14:paraId="40E914CD" w14:textId="41CF1696" w:rsidR="00E96FFF" w:rsidRPr="00E80591" w:rsidRDefault="00E96FFF" w:rsidP="009066C6">
            <w:pPr>
              <w:spacing w:after="200"/>
              <w:rPr>
                <w:rFonts w:ascii="Arial" w:hAnsi="Arial" w:cs="Arial"/>
                <w:sz w:val="16"/>
                <w:szCs w:val="16"/>
                <w:lang w:val="nb-NO"/>
              </w:rPr>
            </w:pPr>
            <w:r w:rsidRPr="00E80591">
              <w:rPr>
                <w:rFonts w:ascii="Arial" w:hAnsi="Arial" w:cs="Arial"/>
                <w:sz w:val="16"/>
                <w:szCs w:val="16"/>
              </w:rPr>
              <w:t xml:space="preserve">  ≥60 mL/min/1.73m</w:t>
            </w:r>
            <w:r w:rsidRPr="00E80591">
              <w:rPr>
                <w:rFonts w:ascii="Arial" w:hAnsi="Arial" w:cs="Arial"/>
                <w:sz w:val="16"/>
                <w:szCs w:val="16"/>
                <w:vertAlign w:val="superscript"/>
              </w:rPr>
              <w:t>2</w:t>
            </w:r>
          </w:p>
        </w:tc>
        <w:tc>
          <w:tcPr>
            <w:tcW w:w="1134" w:type="dxa"/>
            <w:hideMark/>
          </w:tcPr>
          <w:p w14:paraId="48CFD69C" w14:textId="28495558" w:rsidR="00E96FFF" w:rsidRPr="00E80591" w:rsidRDefault="00232381" w:rsidP="00024325">
            <w:pPr>
              <w:spacing w:after="200"/>
              <w:jc w:val="center"/>
              <w:rPr>
                <w:rFonts w:ascii="Arial" w:hAnsi="Arial" w:cs="Arial"/>
                <w:sz w:val="16"/>
                <w:szCs w:val="16"/>
                <w:lang w:val="nb-NO"/>
              </w:rPr>
            </w:pPr>
            <w:r w:rsidRPr="00E80591">
              <w:rPr>
                <w:rFonts w:ascii="Arial" w:hAnsi="Arial" w:cs="Arial"/>
                <w:sz w:val="16"/>
                <w:szCs w:val="16"/>
                <w:lang w:val="nb-NO"/>
              </w:rPr>
              <w:t>444 (41.8)</w:t>
            </w:r>
          </w:p>
        </w:tc>
        <w:tc>
          <w:tcPr>
            <w:tcW w:w="992" w:type="dxa"/>
            <w:hideMark/>
          </w:tcPr>
          <w:p w14:paraId="68690C37" w14:textId="6CF47548" w:rsidR="00E96FFF" w:rsidRPr="00E80591" w:rsidRDefault="00232381" w:rsidP="00024325">
            <w:pPr>
              <w:spacing w:after="200"/>
              <w:jc w:val="center"/>
              <w:rPr>
                <w:rFonts w:ascii="Arial" w:hAnsi="Arial" w:cs="Arial"/>
                <w:sz w:val="16"/>
                <w:szCs w:val="16"/>
                <w:lang w:val="nb-NO"/>
              </w:rPr>
            </w:pPr>
            <w:r w:rsidRPr="00E80591">
              <w:rPr>
                <w:rFonts w:ascii="Arial" w:hAnsi="Arial" w:cs="Arial"/>
                <w:sz w:val="16"/>
                <w:szCs w:val="16"/>
                <w:lang w:val="nb-NO"/>
              </w:rPr>
              <w:t>23.77</w:t>
            </w:r>
          </w:p>
        </w:tc>
        <w:tc>
          <w:tcPr>
            <w:tcW w:w="1134" w:type="dxa"/>
            <w:hideMark/>
          </w:tcPr>
          <w:p w14:paraId="21068940" w14:textId="24529DF3" w:rsidR="00E96FFF" w:rsidRPr="00E80591" w:rsidRDefault="00232381" w:rsidP="00024325">
            <w:pPr>
              <w:spacing w:after="200"/>
              <w:jc w:val="center"/>
              <w:rPr>
                <w:rFonts w:ascii="Arial" w:hAnsi="Arial" w:cs="Arial"/>
                <w:sz w:val="16"/>
                <w:szCs w:val="16"/>
                <w:lang w:val="nb-NO"/>
              </w:rPr>
            </w:pPr>
            <w:r w:rsidRPr="00E80591">
              <w:rPr>
                <w:rFonts w:ascii="Arial" w:hAnsi="Arial" w:cs="Arial"/>
                <w:sz w:val="16"/>
                <w:szCs w:val="16"/>
                <w:lang w:val="nb-NO"/>
              </w:rPr>
              <w:t>430 (39.6)</w:t>
            </w:r>
          </w:p>
        </w:tc>
        <w:tc>
          <w:tcPr>
            <w:tcW w:w="993" w:type="dxa"/>
            <w:hideMark/>
          </w:tcPr>
          <w:p w14:paraId="12CC2BFA" w14:textId="59760A01" w:rsidR="00E96FFF" w:rsidRPr="00E80591" w:rsidRDefault="00232381" w:rsidP="00024325">
            <w:pPr>
              <w:spacing w:after="200"/>
              <w:jc w:val="center"/>
              <w:rPr>
                <w:rFonts w:ascii="Arial" w:hAnsi="Arial" w:cs="Arial"/>
                <w:sz w:val="16"/>
                <w:szCs w:val="16"/>
                <w:lang w:val="nb-NO"/>
              </w:rPr>
            </w:pPr>
            <w:r w:rsidRPr="00E80591">
              <w:rPr>
                <w:rFonts w:ascii="Arial" w:hAnsi="Arial" w:cs="Arial"/>
                <w:sz w:val="16"/>
                <w:szCs w:val="16"/>
                <w:lang w:val="nb-NO"/>
              </w:rPr>
              <w:t>23.01</w:t>
            </w:r>
          </w:p>
        </w:tc>
        <w:tc>
          <w:tcPr>
            <w:tcW w:w="1275" w:type="dxa"/>
            <w:hideMark/>
          </w:tcPr>
          <w:p w14:paraId="3DBFD37D" w14:textId="039A6F48" w:rsidR="00E96FFF" w:rsidRPr="00E80591" w:rsidRDefault="00232381" w:rsidP="00024325">
            <w:pPr>
              <w:spacing w:after="200"/>
              <w:jc w:val="center"/>
              <w:rPr>
                <w:rFonts w:ascii="Arial" w:hAnsi="Arial" w:cs="Arial"/>
                <w:sz w:val="16"/>
                <w:szCs w:val="16"/>
                <w:lang w:val="nb-NO"/>
              </w:rPr>
            </w:pPr>
            <w:r w:rsidRPr="00E80591">
              <w:rPr>
                <w:rFonts w:ascii="Arial" w:hAnsi="Arial" w:cs="Arial"/>
                <w:sz w:val="16"/>
                <w:szCs w:val="16"/>
                <w:lang w:val="nb-NO"/>
              </w:rPr>
              <w:t>1.04          (0.91, 1.18)</w:t>
            </w:r>
          </w:p>
        </w:tc>
        <w:tc>
          <w:tcPr>
            <w:tcW w:w="1418" w:type="dxa"/>
            <w:vMerge w:val="restart"/>
            <w:hideMark/>
          </w:tcPr>
          <w:p w14:paraId="279D6D97" w14:textId="097C660A" w:rsidR="00E96FFF" w:rsidRPr="00E80591" w:rsidRDefault="00E96FFF" w:rsidP="009066C6">
            <w:pPr>
              <w:spacing w:after="200"/>
              <w:rPr>
                <w:rFonts w:ascii="Arial" w:hAnsi="Arial" w:cs="Arial"/>
                <w:sz w:val="16"/>
                <w:szCs w:val="16"/>
                <w:lang w:val="nb-NO"/>
              </w:rPr>
            </w:pPr>
          </w:p>
          <w:p w14:paraId="65938809" w14:textId="77777777" w:rsidR="00232381" w:rsidRPr="00E80591" w:rsidRDefault="00232381" w:rsidP="009066C6">
            <w:pPr>
              <w:spacing w:after="200"/>
              <w:jc w:val="center"/>
              <w:rPr>
                <w:rFonts w:ascii="Arial" w:hAnsi="Arial" w:cs="Arial"/>
                <w:sz w:val="16"/>
                <w:szCs w:val="16"/>
                <w:lang w:val="nb-NO"/>
              </w:rPr>
            </w:pPr>
            <w:r w:rsidRPr="00E80591">
              <w:rPr>
                <w:rFonts w:ascii="Arial" w:hAnsi="Arial" w:cs="Arial"/>
                <w:sz w:val="16"/>
                <w:szCs w:val="16"/>
                <w:lang w:val="nb-NO"/>
              </w:rPr>
              <w:t>0.4757</w:t>
            </w:r>
            <w:r w:rsidR="00B23D71" w:rsidRPr="00E80591">
              <w:rPr>
                <w:rFonts w:ascii="Arial" w:hAnsi="Arial" w:cs="Arial"/>
                <w:sz w:val="16"/>
                <w:szCs w:val="16"/>
                <w:lang w:val="nb-NO"/>
              </w:rPr>
              <w:t xml:space="preserve"> </w:t>
            </w:r>
          </w:p>
          <w:p w14:paraId="032128B2" w14:textId="1749CEFC" w:rsidR="00B23D71" w:rsidRPr="00E80591" w:rsidRDefault="00B23D71" w:rsidP="009066C6">
            <w:pPr>
              <w:spacing w:after="200"/>
              <w:jc w:val="center"/>
              <w:rPr>
                <w:rFonts w:ascii="Arial" w:hAnsi="Arial" w:cs="Arial"/>
                <w:sz w:val="16"/>
                <w:szCs w:val="16"/>
                <w:lang w:val="nb-NO"/>
              </w:rPr>
            </w:pPr>
            <w:r w:rsidRPr="00E80591">
              <w:rPr>
                <w:rFonts w:ascii="Arial" w:hAnsi="Arial" w:cs="Arial"/>
                <w:sz w:val="16"/>
                <w:szCs w:val="16"/>
                <w:lang w:val="nb-NO"/>
              </w:rPr>
              <w:t>(p-for interaction)</w:t>
            </w:r>
          </w:p>
        </w:tc>
      </w:tr>
      <w:tr w:rsidR="00E96FFF" w:rsidRPr="00E80591" w14:paraId="02A9B744" w14:textId="77777777" w:rsidTr="009066C6">
        <w:trPr>
          <w:trHeight w:val="250"/>
        </w:trPr>
        <w:tc>
          <w:tcPr>
            <w:tcW w:w="2405" w:type="dxa"/>
            <w:hideMark/>
          </w:tcPr>
          <w:p w14:paraId="1A5E25AA" w14:textId="52C16EE4" w:rsidR="00E96FFF" w:rsidRPr="00E80591" w:rsidRDefault="00E96FFF" w:rsidP="009066C6">
            <w:pPr>
              <w:spacing w:after="200"/>
              <w:rPr>
                <w:rFonts w:ascii="Arial" w:hAnsi="Arial" w:cs="Arial"/>
                <w:sz w:val="16"/>
                <w:szCs w:val="16"/>
                <w:lang w:val="nb-NO"/>
              </w:rPr>
            </w:pPr>
            <w:r w:rsidRPr="00E80591">
              <w:rPr>
                <w:rFonts w:ascii="Arial" w:hAnsi="Arial" w:cs="Arial"/>
                <w:sz w:val="16"/>
                <w:szCs w:val="16"/>
              </w:rPr>
              <w:t xml:space="preserve">  ≥45 to &lt;60 mL/min/1.73m</w:t>
            </w:r>
            <w:r w:rsidRPr="00E80591">
              <w:rPr>
                <w:rFonts w:ascii="Arial" w:hAnsi="Arial" w:cs="Arial"/>
                <w:sz w:val="16"/>
                <w:szCs w:val="16"/>
                <w:vertAlign w:val="superscript"/>
              </w:rPr>
              <w:t>2</w:t>
            </w:r>
          </w:p>
        </w:tc>
        <w:tc>
          <w:tcPr>
            <w:tcW w:w="1134" w:type="dxa"/>
            <w:hideMark/>
          </w:tcPr>
          <w:p w14:paraId="28D7BAEF" w14:textId="2D65EDF6" w:rsidR="00E96FFF" w:rsidRPr="00E80591" w:rsidRDefault="00232381" w:rsidP="00024325">
            <w:pPr>
              <w:spacing w:after="200"/>
              <w:jc w:val="center"/>
              <w:rPr>
                <w:rFonts w:ascii="Arial" w:hAnsi="Arial" w:cs="Arial"/>
                <w:sz w:val="16"/>
                <w:szCs w:val="16"/>
                <w:lang w:val="nb-NO"/>
              </w:rPr>
            </w:pPr>
            <w:r w:rsidRPr="00E80591">
              <w:rPr>
                <w:rFonts w:ascii="Arial" w:hAnsi="Arial" w:cs="Arial"/>
                <w:sz w:val="16"/>
                <w:szCs w:val="16"/>
                <w:lang w:val="nb-NO"/>
              </w:rPr>
              <w:t>198 (34.2)</w:t>
            </w:r>
          </w:p>
        </w:tc>
        <w:tc>
          <w:tcPr>
            <w:tcW w:w="992" w:type="dxa"/>
            <w:hideMark/>
          </w:tcPr>
          <w:p w14:paraId="772B23EF" w14:textId="12DC877D" w:rsidR="00E96FFF" w:rsidRPr="00E80591" w:rsidRDefault="00232381" w:rsidP="00024325">
            <w:pPr>
              <w:spacing w:after="200"/>
              <w:jc w:val="center"/>
              <w:rPr>
                <w:rFonts w:ascii="Arial" w:hAnsi="Arial" w:cs="Arial"/>
                <w:sz w:val="16"/>
                <w:szCs w:val="16"/>
                <w:lang w:val="nb-NO"/>
              </w:rPr>
            </w:pPr>
            <w:r w:rsidRPr="00E80591">
              <w:rPr>
                <w:rFonts w:ascii="Arial" w:hAnsi="Arial" w:cs="Arial"/>
                <w:sz w:val="16"/>
                <w:szCs w:val="16"/>
                <w:lang w:val="nb-NO"/>
              </w:rPr>
              <w:t>18.40</w:t>
            </w:r>
          </w:p>
        </w:tc>
        <w:tc>
          <w:tcPr>
            <w:tcW w:w="1134" w:type="dxa"/>
            <w:hideMark/>
          </w:tcPr>
          <w:p w14:paraId="4D0E821B" w14:textId="7261C71D" w:rsidR="00E96FFF" w:rsidRPr="00E80591" w:rsidRDefault="00232381" w:rsidP="00024325">
            <w:pPr>
              <w:spacing w:after="200"/>
              <w:jc w:val="center"/>
              <w:rPr>
                <w:rFonts w:ascii="Arial" w:hAnsi="Arial" w:cs="Arial"/>
                <w:sz w:val="16"/>
                <w:szCs w:val="16"/>
                <w:lang w:val="nb-NO"/>
              </w:rPr>
            </w:pPr>
            <w:r w:rsidRPr="00E80591">
              <w:rPr>
                <w:rFonts w:ascii="Arial" w:hAnsi="Arial" w:cs="Arial"/>
                <w:sz w:val="16"/>
                <w:szCs w:val="16"/>
                <w:lang w:val="nb-NO"/>
              </w:rPr>
              <w:t>170 (30.7)</w:t>
            </w:r>
          </w:p>
        </w:tc>
        <w:tc>
          <w:tcPr>
            <w:tcW w:w="993" w:type="dxa"/>
            <w:hideMark/>
          </w:tcPr>
          <w:p w14:paraId="40A2306F" w14:textId="555F4C5A" w:rsidR="00E96FFF" w:rsidRPr="00E80591" w:rsidRDefault="00232381" w:rsidP="00024325">
            <w:pPr>
              <w:spacing w:after="200"/>
              <w:jc w:val="center"/>
              <w:rPr>
                <w:rFonts w:ascii="Arial" w:hAnsi="Arial" w:cs="Arial"/>
                <w:sz w:val="16"/>
                <w:szCs w:val="16"/>
                <w:lang w:val="nb-NO"/>
              </w:rPr>
            </w:pPr>
            <w:r w:rsidRPr="00E80591">
              <w:rPr>
                <w:rFonts w:ascii="Arial" w:hAnsi="Arial" w:cs="Arial"/>
                <w:sz w:val="16"/>
                <w:szCs w:val="16"/>
                <w:lang w:val="nb-NO"/>
              </w:rPr>
              <w:t>15.55</w:t>
            </w:r>
          </w:p>
        </w:tc>
        <w:tc>
          <w:tcPr>
            <w:tcW w:w="1275" w:type="dxa"/>
            <w:hideMark/>
          </w:tcPr>
          <w:p w14:paraId="2928D802" w14:textId="152BC5FA" w:rsidR="00E96FFF" w:rsidRPr="00E80591" w:rsidRDefault="00232381" w:rsidP="00024325">
            <w:pPr>
              <w:spacing w:after="200"/>
              <w:jc w:val="center"/>
              <w:rPr>
                <w:rFonts w:ascii="Arial" w:hAnsi="Arial" w:cs="Arial"/>
                <w:sz w:val="16"/>
                <w:szCs w:val="16"/>
                <w:lang w:val="nb-NO"/>
              </w:rPr>
            </w:pPr>
            <w:r w:rsidRPr="00E80591">
              <w:rPr>
                <w:rFonts w:ascii="Arial" w:hAnsi="Arial" w:cs="Arial"/>
                <w:sz w:val="16"/>
                <w:szCs w:val="16"/>
                <w:lang w:val="nb-NO"/>
              </w:rPr>
              <w:t xml:space="preserve">1.21   </w:t>
            </w:r>
            <w:r w:rsidR="00E80591">
              <w:rPr>
                <w:rFonts w:ascii="Arial" w:hAnsi="Arial" w:cs="Arial"/>
                <w:sz w:val="16"/>
                <w:szCs w:val="16"/>
                <w:lang w:val="nb-NO"/>
              </w:rPr>
              <w:t xml:space="preserve">          </w:t>
            </w:r>
            <w:r w:rsidRPr="00E80591">
              <w:rPr>
                <w:rFonts w:ascii="Arial" w:hAnsi="Arial" w:cs="Arial"/>
                <w:sz w:val="16"/>
                <w:szCs w:val="16"/>
                <w:lang w:val="nb-NO"/>
              </w:rPr>
              <w:t xml:space="preserve"> (0.98, 1.48)</w:t>
            </w:r>
          </w:p>
        </w:tc>
        <w:tc>
          <w:tcPr>
            <w:tcW w:w="1418" w:type="dxa"/>
            <w:vMerge/>
            <w:hideMark/>
          </w:tcPr>
          <w:p w14:paraId="1EF39BB8" w14:textId="77777777" w:rsidR="00E96FFF" w:rsidRPr="00E80591" w:rsidRDefault="00E96FFF" w:rsidP="009066C6">
            <w:pPr>
              <w:spacing w:after="200"/>
              <w:rPr>
                <w:rFonts w:ascii="Arial" w:hAnsi="Arial" w:cs="Arial"/>
                <w:sz w:val="16"/>
                <w:szCs w:val="16"/>
                <w:lang w:val="nb-NO"/>
              </w:rPr>
            </w:pPr>
          </w:p>
        </w:tc>
      </w:tr>
      <w:tr w:rsidR="00E96FFF" w:rsidRPr="00E80591" w14:paraId="5A441484" w14:textId="77777777" w:rsidTr="009066C6">
        <w:trPr>
          <w:trHeight w:val="250"/>
        </w:trPr>
        <w:tc>
          <w:tcPr>
            <w:tcW w:w="2405" w:type="dxa"/>
          </w:tcPr>
          <w:p w14:paraId="1F63BA06" w14:textId="2B7A385E" w:rsidR="00E96FFF" w:rsidRPr="00E80591" w:rsidRDefault="00E96FFF" w:rsidP="009066C6">
            <w:pPr>
              <w:rPr>
                <w:rFonts w:ascii="Arial" w:hAnsi="Arial" w:cs="Arial"/>
                <w:sz w:val="16"/>
                <w:szCs w:val="16"/>
                <w:lang w:val="nb-NO"/>
              </w:rPr>
            </w:pPr>
            <w:r w:rsidRPr="00E80591">
              <w:rPr>
                <w:rFonts w:ascii="Arial" w:hAnsi="Arial" w:cs="Arial"/>
                <w:sz w:val="16"/>
                <w:szCs w:val="16"/>
              </w:rPr>
              <w:t xml:space="preserve">  ≥30 to &lt;45 mL/min/1.73m</w:t>
            </w:r>
            <w:r w:rsidRPr="00E80591">
              <w:rPr>
                <w:rFonts w:ascii="Arial" w:hAnsi="Arial" w:cs="Arial"/>
                <w:sz w:val="16"/>
                <w:szCs w:val="16"/>
                <w:vertAlign w:val="superscript"/>
              </w:rPr>
              <w:t>2</w:t>
            </w:r>
          </w:p>
        </w:tc>
        <w:tc>
          <w:tcPr>
            <w:tcW w:w="1134" w:type="dxa"/>
          </w:tcPr>
          <w:p w14:paraId="4FE4280F" w14:textId="2DE1866E" w:rsidR="00E96FFF" w:rsidRPr="00E80591" w:rsidRDefault="00232381" w:rsidP="00024325">
            <w:pPr>
              <w:jc w:val="center"/>
              <w:rPr>
                <w:rFonts w:ascii="Arial" w:hAnsi="Arial" w:cs="Arial"/>
                <w:sz w:val="16"/>
                <w:szCs w:val="16"/>
                <w:lang w:val="nb-NO"/>
              </w:rPr>
            </w:pPr>
            <w:r w:rsidRPr="00E80591">
              <w:rPr>
                <w:rFonts w:ascii="Arial" w:hAnsi="Arial" w:cs="Arial"/>
                <w:sz w:val="16"/>
                <w:szCs w:val="16"/>
                <w:lang w:val="nb-NO"/>
              </w:rPr>
              <w:t>203 (28.3)</w:t>
            </w:r>
          </w:p>
        </w:tc>
        <w:tc>
          <w:tcPr>
            <w:tcW w:w="992" w:type="dxa"/>
          </w:tcPr>
          <w:p w14:paraId="7EE1A3E8" w14:textId="4E1FAE17" w:rsidR="00E96FFF" w:rsidRPr="00E80591" w:rsidRDefault="00232381" w:rsidP="00024325">
            <w:pPr>
              <w:jc w:val="center"/>
              <w:rPr>
                <w:rFonts w:ascii="Arial" w:hAnsi="Arial" w:cs="Arial"/>
                <w:sz w:val="16"/>
                <w:szCs w:val="16"/>
                <w:lang w:val="nb-NO"/>
              </w:rPr>
            </w:pPr>
            <w:r w:rsidRPr="00E80591">
              <w:rPr>
                <w:rFonts w:ascii="Arial" w:hAnsi="Arial" w:cs="Arial"/>
                <w:sz w:val="16"/>
                <w:szCs w:val="16"/>
                <w:lang w:val="nb-NO"/>
              </w:rPr>
              <w:t>14.37</w:t>
            </w:r>
          </w:p>
        </w:tc>
        <w:tc>
          <w:tcPr>
            <w:tcW w:w="1134" w:type="dxa"/>
          </w:tcPr>
          <w:p w14:paraId="315A0108" w14:textId="2F28E3AE" w:rsidR="00E96FFF" w:rsidRPr="00E80591" w:rsidRDefault="00232381" w:rsidP="00024325">
            <w:pPr>
              <w:jc w:val="center"/>
              <w:rPr>
                <w:rFonts w:ascii="Arial" w:hAnsi="Arial" w:cs="Arial"/>
                <w:sz w:val="16"/>
                <w:szCs w:val="16"/>
                <w:lang w:val="nb-NO"/>
              </w:rPr>
            </w:pPr>
            <w:r w:rsidRPr="00E80591">
              <w:rPr>
                <w:rFonts w:ascii="Arial" w:hAnsi="Arial" w:cs="Arial"/>
                <w:sz w:val="16"/>
                <w:szCs w:val="16"/>
                <w:lang w:val="nb-NO"/>
              </w:rPr>
              <w:t>167 (24.5)</w:t>
            </w:r>
          </w:p>
        </w:tc>
        <w:tc>
          <w:tcPr>
            <w:tcW w:w="993" w:type="dxa"/>
          </w:tcPr>
          <w:p w14:paraId="64E64C39" w14:textId="4CE2C797" w:rsidR="00E96FFF" w:rsidRPr="00E80591" w:rsidRDefault="00232381" w:rsidP="00024325">
            <w:pPr>
              <w:jc w:val="center"/>
              <w:rPr>
                <w:rFonts w:ascii="Arial" w:hAnsi="Arial" w:cs="Arial"/>
                <w:sz w:val="16"/>
                <w:szCs w:val="16"/>
                <w:lang w:val="nb-NO"/>
              </w:rPr>
            </w:pPr>
            <w:r w:rsidRPr="00E80591">
              <w:rPr>
                <w:rFonts w:ascii="Arial" w:hAnsi="Arial" w:cs="Arial"/>
                <w:sz w:val="16"/>
                <w:szCs w:val="16"/>
                <w:lang w:val="nb-NO"/>
              </w:rPr>
              <w:t>12.00</w:t>
            </w:r>
          </w:p>
        </w:tc>
        <w:tc>
          <w:tcPr>
            <w:tcW w:w="1275" w:type="dxa"/>
          </w:tcPr>
          <w:p w14:paraId="72070903" w14:textId="289ACC31" w:rsidR="00E96FFF" w:rsidRPr="00E80591" w:rsidRDefault="00232381" w:rsidP="00024325">
            <w:pPr>
              <w:jc w:val="center"/>
              <w:rPr>
                <w:rFonts w:ascii="Arial" w:hAnsi="Arial" w:cs="Arial"/>
                <w:sz w:val="16"/>
                <w:szCs w:val="16"/>
                <w:lang w:val="nb-NO"/>
              </w:rPr>
            </w:pPr>
            <w:r w:rsidRPr="00E80591">
              <w:rPr>
                <w:rFonts w:ascii="Arial" w:hAnsi="Arial" w:cs="Arial"/>
                <w:sz w:val="16"/>
                <w:szCs w:val="16"/>
                <w:lang w:val="nb-NO"/>
              </w:rPr>
              <w:t xml:space="preserve">1.20      </w:t>
            </w:r>
            <w:r w:rsidR="00E80591">
              <w:rPr>
                <w:rFonts w:ascii="Arial" w:hAnsi="Arial" w:cs="Arial"/>
                <w:sz w:val="16"/>
                <w:szCs w:val="16"/>
                <w:lang w:val="nb-NO"/>
              </w:rPr>
              <w:t xml:space="preserve">          </w:t>
            </w:r>
            <w:r w:rsidRPr="00E80591">
              <w:rPr>
                <w:rFonts w:ascii="Arial" w:hAnsi="Arial" w:cs="Arial"/>
                <w:sz w:val="16"/>
                <w:szCs w:val="16"/>
                <w:lang w:val="nb-NO"/>
              </w:rPr>
              <w:t xml:space="preserve"> (0.98, 1.47)</w:t>
            </w:r>
          </w:p>
        </w:tc>
        <w:tc>
          <w:tcPr>
            <w:tcW w:w="1418" w:type="dxa"/>
            <w:vMerge/>
          </w:tcPr>
          <w:p w14:paraId="12F19DEC" w14:textId="77777777" w:rsidR="00E96FFF" w:rsidRPr="00E80591" w:rsidRDefault="00E96FFF" w:rsidP="009066C6">
            <w:pPr>
              <w:rPr>
                <w:rFonts w:ascii="Arial" w:hAnsi="Arial" w:cs="Arial"/>
                <w:sz w:val="16"/>
                <w:szCs w:val="16"/>
                <w:lang w:val="nb-NO"/>
              </w:rPr>
            </w:pPr>
          </w:p>
        </w:tc>
      </w:tr>
      <w:tr w:rsidR="00E96FFF" w:rsidRPr="00E80591" w14:paraId="0A550EF4" w14:textId="77777777" w:rsidTr="009066C6">
        <w:trPr>
          <w:trHeight w:val="60"/>
        </w:trPr>
        <w:tc>
          <w:tcPr>
            <w:tcW w:w="2405" w:type="dxa"/>
          </w:tcPr>
          <w:p w14:paraId="00D3E51F" w14:textId="0AD13183" w:rsidR="00E96FFF" w:rsidRPr="00E80591" w:rsidRDefault="00E96FFF" w:rsidP="009066C6">
            <w:pPr>
              <w:rPr>
                <w:rFonts w:ascii="Arial" w:hAnsi="Arial" w:cs="Arial"/>
                <w:sz w:val="16"/>
                <w:szCs w:val="16"/>
                <w:lang w:val="nb-NO"/>
              </w:rPr>
            </w:pPr>
            <w:r w:rsidRPr="00E80591">
              <w:rPr>
                <w:rFonts w:ascii="Arial" w:hAnsi="Arial" w:cs="Arial"/>
                <w:sz w:val="16"/>
                <w:szCs w:val="16"/>
              </w:rPr>
              <w:t xml:space="preserve">  &lt;30 mL/min/1.73m</w:t>
            </w:r>
            <w:r w:rsidRPr="00E80591">
              <w:rPr>
                <w:rFonts w:ascii="Arial" w:hAnsi="Arial" w:cs="Arial"/>
                <w:sz w:val="16"/>
                <w:szCs w:val="16"/>
                <w:vertAlign w:val="superscript"/>
              </w:rPr>
              <w:t>2</w:t>
            </w:r>
          </w:p>
        </w:tc>
        <w:tc>
          <w:tcPr>
            <w:tcW w:w="1134" w:type="dxa"/>
          </w:tcPr>
          <w:p w14:paraId="5C098F95" w14:textId="6B740812" w:rsidR="00E96FFF" w:rsidRPr="00E80591" w:rsidRDefault="00232381" w:rsidP="00024325">
            <w:pPr>
              <w:jc w:val="center"/>
              <w:rPr>
                <w:rFonts w:ascii="Arial" w:hAnsi="Arial" w:cs="Arial"/>
                <w:sz w:val="16"/>
                <w:szCs w:val="16"/>
                <w:lang w:val="nb-NO"/>
              </w:rPr>
            </w:pPr>
            <w:r w:rsidRPr="00E80591">
              <w:rPr>
                <w:rFonts w:ascii="Arial" w:hAnsi="Arial" w:cs="Arial"/>
                <w:sz w:val="16"/>
                <w:szCs w:val="16"/>
                <w:lang w:val="nb-NO"/>
              </w:rPr>
              <w:t>104 (23.8)</w:t>
            </w:r>
          </w:p>
        </w:tc>
        <w:tc>
          <w:tcPr>
            <w:tcW w:w="992" w:type="dxa"/>
          </w:tcPr>
          <w:p w14:paraId="75D61F3E" w14:textId="366B9E6B" w:rsidR="00E96FFF" w:rsidRPr="00E80591" w:rsidRDefault="00232381" w:rsidP="00024325">
            <w:pPr>
              <w:jc w:val="center"/>
              <w:rPr>
                <w:rFonts w:ascii="Arial" w:hAnsi="Arial" w:cs="Arial"/>
                <w:sz w:val="16"/>
                <w:szCs w:val="16"/>
                <w:lang w:val="nb-NO"/>
              </w:rPr>
            </w:pPr>
            <w:r w:rsidRPr="00E80591">
              <w:rPr>
                <w:rFonts w:ascii="Arial" w:hAnsi="Arial" w:cs="Arial"/>
                <w:sz w:val="16"/>
                <w:szCs w:val="16"/>
                <w:lang w:val="nb-NO"/>
              </w:rPr>
              <w:t>12.33</w:t>
            </w:r>
          </w:p>
        </w:tc>
        <w:tc>
          <w:tcPr>
            <w:tcW w:w="1134" w:type="dxa"/>
          </w:tcPr>
          <w:p w14:paraId="32798A35" w14:textId="3968C24E" w:rsidR="00E96FFF" w:rsidRPr="00E80591" w:rsidRDefault="00232381" w:rsidP="00024325">
            <w:pPr>
              <w:jc w:val="center"/>
              <w:rPr>
                <w:rFonts w:ascii="Arial" w:hAnsi="Arial" w:cs="Arial"/>
                <w:sz w:val="16"/>
                <w:szCs w:val="16"/>
                <w:lang w:val="nb-NO"/>
              </w:rPr>
            </w:pPr>
            <w:r w:rsidRPr="00E80591">
              <w:rPr>
                <w:rFonts w:ascii="Arial" w:hAnsi="Arial" w:cs="Arial"/>
                <w:sz w:val="16"/>
                <w:szCs w:val="16"/>
                <w:lang w:val="nb-NO"/>
              </w:rPr>
              <w:t>105 (22.7)</w:t>
            </w:r>
          </w:p>
        </w:tc>
        <w:tc>
          <w:tcPr>
            <w:tcW w:w="993" w:type="dxa"/>
          </w:tcPr>
          <w:p w14:paraId="7BB7D051" w14:textId="28055100" w:rsidR="00E96FFF" w:rsidRPr="00E80591" w:rsidRDefault="00232381" w:rsidP="00024325">
            <w:pPr>
              <w:jc w:val="center"/>
              <w:rPr>
                <w:rFonts w:ascii="Arial" w:hAnsi="Arial" w:cs="Arial"/>
                <w:sz w:val="16"/>
                <w:szCs w:val="16"/>
                <w:lang w:val="nb-NO"/>
              </w:rPr>
            </w:pPr>
            <w:r w:rsidRPr="00E80591">
              <w:rPr>
                <w:rFonts w:ascii="Arial" w:hAnsi="Arial" w:cs="Arial"/>
                <w:sz w:val="16"/>
                <w:szCs w:val="16"/>
                <w:lang w:val="nb-NO"/>
              </w:rPr>
              <w:t>11.98</w:t>
            </w:r>
          </w:p>
        </w:tc>
        <w:tc>
          <w:tcPr>
            <w:tcW w:w="1275" w:type="dxa"/>
          </w:tcPr>
          <w:p w14:paraId="55BFB50D" w14:textId="5C71CB89" w:rsidR="00E96FFF" w:rsidRPr="00E80591" w:rsidRDefault="00232381" w:rsidP="00024325">
            <w:pPr>
              <w:jc w:val="center"/>
              <w:rPr>
                <w:rFonts w:ascii="Arial" w:hAnsi="Arial" w:cs="Arial"/>
                <w:sz w:val="16"/>
                <w:szCs w:val="16"/>
                <w:lang w:val="nb-NO"/>
              </w:rPr>
            </w:pPr>
            <w:r w:rsidRPr="00E80591">
              <w:rPr>
                <w:rFonts w:ascii="Arial" w:hAnsi="Arial" w:cs="Arial"/>
                <w:sz w:val="16"/>
                <w:szCs w:val="16"/>
                <w:lang w:val="nb-NO"/>
              </w:rPr>
              <w:t>1.03            (0.78, 1.35)</w:t>
            </w:r>
          </w:p>
        </w:tc>
        <w:tc>
          <w:tcPr>
            <w:tcW w:w="1418" w:type="dxa"/>
            <w:vMerge/>
          </w:tcPr>
          <w:p w14:paraId="369196DB" w14:textId="77777777" w:rsidR="00E96FFF" w:rsidRPr="00E80591" w:rsidRDefault="00E96FFF" w:rsidP="009066C6">
            <w:pPr>
              <w:rPr>
                <w:rFonts w:ascii="Arial" w:hAnsi="Arial" w:cs="Arial"/>
                <w:sz w:val="16"/>
                <w:szCs w:val="16"/>
                <w:lang w:val="nb-NO"/>
              </w:rPr>
            </w:pPr>
          </w:p>
        </w:tc>
      </w:tr>
      <w:tr w:rsidR="007F0E9B" w:rsidRPr="009066C6" w14:paraId="44FFB4BB" w14:textId="77777777" w:rsidTr="009066C6">
        <w:trPr>
          <w:trHeight w:val="60"/>
        </w:trPr>
        <w:tc>
          <w:tcPr>
            <w:tcW w:w="9351" w:type="dxa"/>
            <w:gridSpan w:val="7"/>
            <w:hideMark/>
          </w:tcPr>
          <w:p w14:paraId="43E861E0" w14:textId="3E8C4B46" w:rsidR="007F0E9B" w:rsidRPr="000C2DB5" w:rsidRDefault="000C2DB5" w:rsidP="000C2DB5">
            <w:pPr>
              <w:rPr>
                <w:rFonts w:ascii="Arial" w:hAnsi="Arial" w:cs="Arial"/>
                <w:sz w:val="18"/>
                <w:szCs w:val="18"/>
              </w:rPr>
            </w:pPr>
            <w:r>
              <w:rPr>
                <w:rFonts w:ascii="Arial" w:hAnsi="Arial" w:cs="Arial"/>
                <w:sz w:val="18"/>
                <w:szCs w:val="18"/>
              </w:rPr>
              <w:t>P</w:t>
            </w:r>
            <w:r w:rsidRPr="000C2DB5">
              <w:rPr>
                <w:rFonts w:ascii="Arial" w:hAnsi="Arial" w:cs="Arial"/>
                <w:sz w:val="18"/>
                <w:szCs w:val="18"/>
              </w:rPr>
              <w:t>atients already meeting the respective condition/endpoint at baseline are excluded from the respective endpoint analysis.</w:t>
            </w:r>
            <w:r w:rsidR="0041112D">
              <w:rPr>
                <w:rFonts w:ascii="Arial" w:hAnsi="Arial" w:cs="Arial"/>
                <w:sz w:val="18"/>
                <w:szCs w:val="18"/>
              </w:rPr>
              <w:t xml:space="preserve"> </w:t>
            </w:r>
            <w:r w:rsidR="007F0E9B" w:rsidRPr="000C2DB5">
              <w:rPr>
                <w:rFonts w:ascii="Arial" w:hAnsi="Arial" w:cs="Arial"/>
                <w:sz w:val="18"/>
                <w:szCs w:val="18"/>
              </w:rPr>
              <w:t xml:space="preserve">HR based on Cox regression analyses in patients treated with ≥1 dose of study drug.                                                                                                                                 </w:t>
            </w:r>
          </w:p>
        </w:tc>
      </w:tr>
    </w:tbl>
    <w:p w14:paraId="7AA20DEA" w14:textId="302CD353" w:rsidR="007F0E9B" w:rsidRPr="00EF5756" w:rsidRDefault="007F0E9B" w:rsidP="009066C6">
      <w:pPr>
        <w:spacing w:line="240" w:lineRule="auto"/>
        <w:rPr>
          <w:rFonts w:ascii="Arial" w:hAnsi="Arial" w:cs="Arial"/>
          <w:sz w:val="18"/>
          <w:szCs w:val="18"/>
          <w:lang w:val="en-US"/>
        </w:rPr>
      </w:pPr>
    </w:p>
    <w:p w14:paraId="745459C0" w14:textId="4D78347C" w:rsidR="00C82195" w:rsidRDefault="00C82195">
      <w:pPr>
        <w:rPr>
          <w:rFonts w:ascii="Arial" w:hAnsi="Arial" w:cs="Arial"/>
          <w:sz w:val="18"/>
          <w:szCs w:val="18"/>
          <w:lang w:val="en-US"/>
        </w:rPr>
      </w:pPr>
      <w:r w:rsidRPr="00EF5756">
        <w:rPr>
          <w:rFonts w:ascii="Arial" w:hAnsi="Arial" w:cs="Arial"/>
          <w:sz w:val="18"/>
          <w:szCs w:val="18"/>
          <w:lang w:val="en-US"/>
        </w:rPr>
        <w:br w:type="page"/>
      </w:r>
    </w:p>
    <w:p w14:paraId="025B8BCD" w14:textId="4B9DFD82" w:rsidR="00510C1D" w:rsidRDefault="00EC30A1">
      <w:pPr>
        <w:rPr>
          <w:rFonts w:ascii="Arial" w:hAnsi="Arial" w:cs="Arial"/>
          <w:b/>
          <w:bCs/>
          <w:szCs w:val="24"/>
          <w:lang w:val="en-US"/>
        </w:rPr>
      </w:pPr>
      <w:r w:rsidRPr="00B47911">
        <w:rPr>
          <w:rFonts w:ascii="Arial" w:hAnsi="Arial" w:cs="Arial"/>
          <w:b/>
          <w:bCs/>
          <w:szCs w:val="24"/>
          <w:lang w:val="en-US"/>
        </w:rPr>
        <w:lastRenderedPageBreak/>
        <w:t>Figure G3.</w:t>
      </w:r>
      <w:r w:rsidR="00510C1D" w:rsidRPr="00B47911">
        <w:rPr>
          <w:rFonts w:asciiTheme="majorHAnsi" w:eastAsiaTheme="majorEastAsia" w:hAnsi="Arial" w:cstheme="majorBidi"/>
          <w:color w:val="17365D" w:themeColor="text2" w:themeShade="BF"/>
          <w:kern w:val="24"/>
          <w:sz w:val="56"/>
          <w:szCs w:val="56"/>
        </w:rPr>
        <w:t xml:space="preserve"> </w:t>
      </w:r>
      <w:r w:rsidR="00510C1D" w:rsidRPr="00B47911">
        <w:rPr>
          <w:rFonts w:ascii="Arial" w:hAnsi="Arial" w:cs="Arial"/>
          <w:szCs w:val="24"/>
        </w:rPr>
        <w:t>Time to first occurrence of albuminuria progression for linagliptin versus placebo overall, adjusted for time-dependent change in HbA1c, and in a landmark analysis considering week 12 as start date.</w:t>
      </w:r>
    </w:p>
    <w:p w14:paraId="775E5889" w14:textId="39AFC21E" w:rsidR="00EC30A1" w:rsidRDefault="00510C1D">
      <w:pPr>
        <w:rPr>
          <w:rFonts w:ascii="Arial" w:hAnsi="Arial" w:cs="Arial"/>
          <w:b/>
          <w:bCs/>
          <w:szCs w:val="24"/>
          <w:lang w:val="en-US"/>
        </w:rPr>
      </w:pPr>
      <w:r>
        <w:rPr>
          <w:noProof/>
          <w:lang w:val="nb-NO" w:eastAsia="zh-CN" w:bidi="th-TH"/>
        </w:rPr>
        <w:drawing>
          <wp:inline distT="0" distB="0" distL="0" distR="0" wp14:anchorId="26B6B9DD" wp14:editId="1FE9177F">
            <wp:extent cx="5943600" cy="1758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758315"/>
                    </a:xfrm>
                    <a:prstGeom prst="rect">
                      <a:avLst/>
                    </a:prstGeom>
                  </pic:spPr>
                </pic:pic>
              </a:graphicData>
            </a:graphic>
          </wp:inline>
        </w:drawing>
      </w:r>
      <w:r w:rsidR="00EC30A1">
        <w:rPr>
          <w:rFonts w:ascii="Arial" w:hAnsi="Arial" w:cs="Arial"/>
          <w:b/>
          <w:bCs/>
          <w:szCs w:val="24"/>
          <w:lang w:val="en-US"/>
        </w:rPr>
        <w:t xml:space="preserve"> </w:t>
      </w:r>
      <w:r w:rsidR="00EC30A1">
        <w:rPr>
          <w:rFonts w:ascii="Arial" w:hAnsi="Arial" w:cs="Arial"/>
          <w:b/>
          <w:bCs/>
          <w:szCs w:val="24"/>
          <w:lang w:val="en-US"/>
        </w:rPr>
        <w:br w:type="page"/>
      </w:r>
    </w:p>
    <w:p w14:paraId="1344F92D" w14:textId="5983B9F6" w:rsidR="000D7D67" w:rsidRPr="00B5090A" w:rsidRDefault="00B5090A" w:rsidP="000D7D67">
      <w:pPr>
        <w:rPr>
          <w:rFonts w:ascii="Arial" w:hAnsi="Arial" w:cs="Arial"/>
          <w:b/>
          <w:bCs/>
          <w:szCs w:val="24"/>
          <w:lang w:val="en-US"/>
        </w:rPr>
      </w:pPr>
      <w:r>
        <w:rPr>
          <w:rFonts w:ascii="Arial" w:hAnsi="Arial" w:cs="Arial"/>
          <w:b/>
          <w:bCs/>
          <w:szCs w:val="24"/>
          <w:lang w:val="en-US"/>
        </w:rPr>
        <w:lastRenderedPageBreak/>
        <w:t>Figure G</w:t>
      </w:r>
      <w:r w:rsidR="00EC30A1">
        <w:rPr>
          <w:rFonts w:ascii="Arial" w:hAnsi="Arial" w:cs="Arial"/>
          <w:b/>
          <w:bCs/>
          <w:szCs w:val="24"/>
          <w:lang w:val="en-US"/>
        </w:rPr>
        <w:t>4</w:t>
      </w:r>
      <w:r>
        <w:rPr>
          <w:rFonts w:ascii="Arial" w:hAnsi="Arial" w:cs="Arial"/>
          <w:b/>
          <w:bCs/>
          <w:szCs w:val="24"/>
          <w:lang w:val="en-US"/>
        </w:rPr>
        <w:t xml:space="preserve"> </w:t>
      </w:r>
      <w:r w:rsidR="000D7D67" w:rsidRPr="00B5090A">
        <w:rPr>
          <w:rFonts w:ascii="Arial" w:hAnsi="Arial" w:cs="Arial"/>
          <w:lang w:val="en-US"/>
        </w:rPr>
        <w:t>eGFR slopes (MDRD) from BL to week 12 and week 12 to end of treatment overall</w:t>
      </w:r>
      <w:r w:rsidR="000D7D67">
        <w:rPr>
          <w:rFonts w:ascii="Arial" w:hAnsi="Arial" w:cs="Arial"/>
          <w:b/>
          <w:bCs/>
          <w:szCs w:val="24"/>
          <w:lang w:val="en-US"/>
        </w:rPr>
        <w:t xml:space="preserve"> </w:t>
      </w:r>
      <w:r w:rsidR="00385702" w:rsidRPr="00385702">
        <w:rPr>
          <w:rFonts w:ascii="Arial" w:hAnsi="Arial" w:cs="Arial"/>
          <w:szCs w:val="24"/>
          <w:lang w:val="en-US"/>
        </w:rPr>
        <w:t>for linagliptin versus placebo</w:t>
      </w:r>
    </w:p>
    <w:p w14:paraId="443826FD" w14:textId="77777777" w:rsidR="000D7D67" w:rsidRDefault="000D7D67" w:rsidP="000D7D67">
      <w:pPr>
        <w:rPr>
          <w:rFonts w:ascii="Arial" w:hAnsi="Arial" w:cs="Arial"/>
          <w:b/>
          <w:bCs/>
          <w:szCs w:val="24"/>
          <w:lang w:val="en-US"/>
        </w:rPr>
      </w:pPr>
      <w:r>
        <w:rPr>
          <w:noProof/>
          <w:lang w:val="nb-NO" w:eastAsia="zh-CN" w:bidi="th-TH"/>
        </w:rPr>
        <w:drawing>
          <wp:inline distT="0" distB="0" distL="0" distR="0" wp14:anchorId="0FA1BB4E" wp14:editId="4B80739E">
            <wp:extent cx="5943600" cy="2720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20340"/>
                    </a:xfrm>
                    <a:prstGeom prst="rect">
                      <a:avLst/>
                    </a:prstGeom>
                  </pic:spPr>
                </pic:pic>
              </a:graphicData>
            </a:graphic>
          </wp:inline>
        </w:drawing>
      </w:r>
    </w:p>
    <w:p w14:paraId="183D992F" w14:textId="4989060D" w:rsidR="00B5090A" w:rsidRDefault="00B5090A" w:rsidP="000D7D67">
      <w:pPr>
        <w:rPr>
          <w:rFonts w:ascii="Arial" w:hAnsi="Arial" w:cs="Arial"/>
          <w:b/>
          <w:bCs/>
          <w:lang w:val="en-US"/>
        </w:rPr>
      </w:pPr>
      <w:r>
        <w:rPr>
          <w:rFonts w:ascii="Arial" w:hAnsi="Arial" w:cs="Arial"/>
          <w:b/>
          <w:bCs/>
          <w:szCs w:val="24"/>
          <w:lang w:val="en-US"/>
        </w:rPr>
        <w:t>Figure G</w:t>
      </w:r>
      <w:r w:rsidR="00EC30A1">
        <w:rPr>
          <w:rFonts w:ascii="Arial" w:hAnsi="Arial" w:cs="Arial"/>
          <w:b/>
          <w:bCs/>
          <w:szCs w:val="24"/>
          <w:lang w:val="en-US"/>
        </w:rPr>
        <w:t>5</w:t>
      </w:r>
      <w:r w:rsidR="000D7D67">
        <w:rPr>
          <w:rFonts w:ascii="Arial" w:hAnsi="Arial" w:cs="Arial"/>
          <w:b/>
          <w:bCs/>
          <w:szCs w:val="24"/>
          <w:lang w:val="en-US"/>
        </w:rPr>
        <w:t xml:space="preserve"> </w:t>
      </w:r>
      <w:r w:rsidR="000D7D67" w:rsidRPr="00B5090A">
        <w:rPr>
          <w:rFonts w:ascii="Arial" w:hAnsi="Arial" w:cs="Arial"/>
          <w:lang w:val="en-US"/>
        </w:rPr>
        <w:t xml:space="preserve">eGFR slopes (MDRD) from BL to week 12 and week 12 to end of treatment by eGFR </w:t>
      </w:r>
      <w:r w:rsidRPr="00B5090A">
        <w:rPr>
          <w:rFonts w:ascii="Arial" w:hAnsi="Arial" w:cs="Arial"/>
          <w:lang w:val="en-US"/>
        </w:rPr>
        <w:t>categories</w:t>
      </w:r>
      <w:r w:rsidR="00385702">
        <w:rPr>
          <w:rFonts w:ascii="Arial" w:hAnsi="Arial" w:cs="Arial"/>
          <w:lang w:val="en-US"/>
        </w:rPr>
        <w:t xml:space="preserve"> for linagliptin versus placebo</w:t>
      </w:r>
    </w:p>
    <w:p w14:paraId="5B42AC60" w14:textId="5FA593F4" w:rsidR="000D7D67" w:rsidRPr="000D7D67" w:rsidRDefault="00B5090A" w:rsidP="000D7D67">
      <w:pPr>
        <w:rPr>
          <w:rFonts w:ascii="Arial" w:hAnsi="Arial" w:cs="Arial"/>
          <w:b/>
          <w:bCs/>
          <w:szCs w:val="24"/>
          <w:lang w:val="en-US"/>
        </w:rPr>
      </w:pPr>
      <w:r w:rsidRPr="00B5090A">
        <w:rPr>
          <w:rFonts w:ascii="Arial" w:hAnsi="Arial" w:cs="Arial"/>
          <w:b/>
          <w:bCs/>
          <w:noProof/>
          <w:szCs w:val="24"/>
          <w:lang w:val="nb-NO" w:eastAsia="zh-CN" w:bidi="th-TH"/>
        </w:rPr>
        <w:drawing>
          <wp:inline distT="0" distB="0" distL="0" distR="0" wp14:anchorId="7E9E4DEC" wp14:editId="5EEB9071">
            <wp:extent cx="6790267" cy="3819525"/>
            <wp:effectExtent l="0" t="0" r="0" b="0"/>
            <wp:docPr id="2" name="Picture 2" descr="C:\Users\johanseo\Documents\Appendix CARMELINA renal_acute 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seo\Documents\Appendix CARMELINA renal_acute slop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4298" cy="3821793"/>
                    </a:xfrm>
                    <a:prstGeom prst="rect">
                      <a:avLst/>
                    </a:prstGeom>
                    <a:noFill/>
                    <a:ln>
                      <a:noFill/>
                    </a:ln>
                  </pic:spPr>
                </pic:pic>
              </a:graphicData>
            </a:graphic>
          </wp:inline>
        </w:drawing>
      </w:r>
      <w:r w:rsidR="000D7D67" w:rsidRPr="000D7D67">
        <w:rPr>
          <w:rFonts w:ascii="Arial" w:hAnsi="Arial" w:cs="Arial"/>
          <w:b/>
          <w:bCs/>
          <w:szCs w:val="24"/>
          <w:lang w:val="en-US"/>
        </w:rPr>
        <w:br w:type="page"/>
      </w:r>
    </w:p>
    <w:p w14:paraId="353A4076" w14:textId="23E36A96" w:rsidR="00C82195" w:rsidRPr="00DC7999" w:rsidRDefault="00C82195">
      <w:pPr>
        <w:rPr>
          <w:rFonts w:ascii="Arial" w:hAnsi="Arial" w:cs="Arial"/>
          <w:b/>
          <w:bCs/>
          <w:szCs w:val="24"/>
          <w:lang w:val="en-US"/>
        </w:rPr>
      </w:pPr>
      <w:r w:rsidRPr="00DC7999">
        <w:rPr>
          <w:rFonts w:ascii="Arial" w:hAnsi="Arial" w:cs="Arial"/>
          <w:b/>
          <w:bCs/>
          <w:szCs w:val="24"/>
          <w:lang w:val="en-US"/>
        </w:rPr>
        <w:lastRenderedPageBreak/>
        <w:t xml:space="preserve">Section </w:t>
      </w:r>
      <w:r w:rsidR="0016332A">
        <w:rPr>
          <w:rFonts w:ascii="Arial" w:hAnsi="Arial" w:cs="Arial"/>
          <w:b/>
          <w:bCs/>
          <w:szCs w:val="24"/>
          <w:lang w:val="en-US"/>
        </w:rPr>
        <w:t>H</w:t>
      </w:r>
      <w:r w:rsidRPr="00DC7999">
        <w:rPr>
          <w:rFonts w:ascii="Arial" w:hAnsi="Arial" w:cs="Arial"/>
          <w:b/>
          <w:bCs/>
          <w:szCs w:val="24"/>
          <w:lang w:val="en-US"/>
        </w:rPr>
        <w:t xml:space="preserve">. </w:t>
      </w:r>
      <w:r w:rsidR="00782E0E">
        <w:rPr>
          <w:rFonts w:ascii="Arial" w:hAnsi="Arial" w:cs="Arial"/>
          <w:b/>
          <w:bCs/>
          <w:szCs w:val="24"/>
          <w:lang w:val="en-US"/>
        </w:rPr>
        <w:t>Effect on Hb</w:t>
      </w:r>
      <w:r w:rsidRPr="00DC7999">
        <w:rPr>
          <w:rFonts w:ascii="Arial" w:hAnsi="Arial" w:cs="Arial"/>
          <w:b/>
          <w:bCs/>
          <w:szCs w:val="24"/>
          <w:lang w:val="en-US"/>
        </w:rPr>
        <w:t xml:space="preserve">A1c </w:t>
      </w:r>
      <w:r w:rsidR="00B52CEE" w:rsidRPr="00DC7999">
        <w:rPr>
          <w:rFonts w:ascii="Arial" w:hAnsi="Arial" w:cs="Arial"/>
          <w:b/>
          <w:bCs/>
          <w:szCs w:val="24"/>
          <w:lang w:val="en-US"/>
        </w:rPr>
        <w:t>and new onset glucose lowering therapies</w:t>
      </w:r>
      <w:r w:rsidRPr="00DC7999">
        <w:rPr>
          <w:rFonts w:ascii="Arial" w:hAnsi="Arial" w:cs="Arial"/>
          <w:b/>
          <w:bCs/>
          <w:szCs w:val="24"/>
          <w:lang w:val="en-US"/>
        </w:rPr>
        <w:t xml:space="preserve"> by GFR group</w:t>
      </w:r>
    </w:p>
    <w:p w14:paraId="5B30DD62" w14:textId="77777777" w:rsidR="00E24DCD" w:rsidRDefault="00E24DCD" w:rsidP="00FA6086">
      <w:pPr>
        <w:autoSpaceDE w:val="0"/>
        <w:autoSpaceDN w:val="0"/>
        <w:adjustRightInd w:val="0"/>
        <w:spacing w:after="0" w:line="240" w:lineRule="auto"/>
        <w:rPr>
          <w:rFonts w:ascii="Arial" w:hAnsi="Arial" w:cs="Arial"/>
          <w:lang w:val="en-US"/>
        </w:rPr>
      </w:pPr>
    </w:p>
    <w:p w14:paraId="65154BAB" w14:textId="04F223B0" w:rsidR="00FA6086" w:rsidRDefault="00C82195" w:rsidP="00FA6086">
      <w:pPr>
        <w:autoSpaceDE w:val="0"/>
        <w:autoSpaceDN w:val="0"/>
        <w:adjustRightInd w:val="0"/>
        <w:spacing w:after="0" w:line="240" w:lineRule="auto"/>
        <w:rPr>
          <w:rFonts w:ascii="Arial" w:hAnsi="Arial" w:cs="Arial"/>
          <w:lang w:val="en-US"/>
        </w:rPr>
      </w:pPr>
      <w:r w:rsidRPr="008D45A0">
        <w:rPr>
          <w:rFonts w:ascii="Arial" w:hAnsi="Arial" w:cs="Arial"/>
          <w:lang w:val="en-US"/>
        </w:rPr>
        <w:t xml:space="preserve">Table </w:t>
      </w:r>
      <w:r w:rsidR="0016332A">
        <w:rPr>
          <w:rFonts w:ascii="Arial" w:hAnsi="Arial" w:cs="Arial"/>
          <w:lang w:val="en-US"/>
        </w:rPr>
        <w:t>H</w:t>
      </w:r>
      <w:r w:rsidR="008D45A0" w:rsidRPr="008D45A0">
        <w:rPr>
          <w:rFonts w:ascii="Arial" w:hAnsi="Arial" w:cs="Arial"/>
          <w:lang w:val="en-US"/>
        </w:rPr>
        <w:t>1</w:t>
      </w:r>
      <w:r w:rsidRPr="008D45A0">
        <w:rPr>
          <w:rFonts w:ascii="Arial" w:hAnsi="Arial" w:cs="Arial"/>
          <w:lang w:val="en-US"/>
        </w:rPr>
        <w:t xml:space="preserve">. </w:t>
      </w:r>
      <w:r w:rsidR="00FA6086" w:rsidRPr="008D45A0">
        <w:rPr>
          <w:rFonts w:ascii="Arial" w:hAnsi="Arial" w:cs="Arial"/>
          <w:lang w:val="en-US" w:bidi="th-TH"/>
        </w:rPr>
        <w:t xml:space="preserve">Weighted average mean difference (95% CI) </w:t>
      </w:r>
      <w:r w:rsidR="00267B9D" w:rsidRPr="008D45A0">
        <w:rPr>
          <w:rFonts w:ascii="Arial" w:hAnsi="Arial" w:cs="Arial"/>
          <w:lang w:val="en-US"/>
        </w:rPr>
        <w:t xml:space="preserve">in HbA1c between linagliptin and placebo treated groups </w:t>
      </w:r>
    </w:p>
    <w:p w14:paraId="7CC716BC" w14:textId="77777777" w:rsidR="00E24DCD" w:rsidRPr="008D45A0" w:rsidRDefault="00E24DCD" w:rsidP="00FA6086">
      <w:pPr>
        <w:autoSpaceDE w:val="0"/>
        <w:autoSpaceDN w:val="0"/>
        <w:adjustRightInd w:val="0"/>
        <w:spacing w:after="0" w:line="240" w:lineRule="auto"/>
        <w:rPr>
          <w:rFonts w:ascii="Arial" w:hAnsi="Arial" w:cs="Arial"/>
          <w:lang w:val="en-US"/>
        </w:rPr>
      </w:pPr>
    </w:p>
    <w:tbl>
      <w:tblPr>
        <w:tblStyle w:val="TableGrid1"/>
        <w:tblW w:w="9351" w:type="dxa"/>
        <w:tblLook w:val="04A0" w:firstRow="1" w:lastRow="0" w:firstColumn="1" w:lastColumn="0" w:noHBand="0" w:noVBand="1"/>
      </w:tblPr>
      <w:tblGrid>
        <w:gridCol w:w="1555"/>
        <w:gridCol w:w="1559"/>
        <w:gridCol w:w="1559"/>
        <w:gridCol w:w="1559"/>
        <w:gridCol w:w="1560"/>
        <w:gridCol w:w="1559"/>
      </w:tblGrid>
      <w:tr w:rsidR="00161BD9" w:rsidRPr="00267B9D" w14:paraId="7AE0A6EA" w14:textId="77777777" w:rsidTr="008D45A0">
        <w:trPr>
          <w:trHeight w:val="736"/>
        </w:trPr>
        <w:tc>
          <w:tcPr>
            <w:tcW w:w="1555" w:type="dxa"/>
            <w:hideMark/>
          </w:tcPr>
          <w:p w14:paraId="3DF0EE8F" w14:textId="5C79DEA9" w:rsidR="00C82195" w:rsidRPr="00267B9D" w:rsidRDefault="00267B9D" w:rsidP="00C82195">
            <w:pPr>
              <w:spacing w:after="200" w:line="276" w:lineRule="auto"/>
              <w:rPr>
                <w:rFonts w:ascii="Arial" w:hAnsi="Arial" w:cs="Arial"/>
                <w:sz w:val="22"/>
                <w:szCs w:val="22"/>
              </w:rPr>
            </w:pPr>
            <w:r w:rsidRPr="00267B9D">
              <w:rPr>
                <w:rFonts w:ascii="Arial" w:hAnsi="Arial" w:cs="Arial"/>
              </w:rPr>
              <w:t xml:space="preserve"> </w:t>
            </w:r>
            <w:r w:rsidR="00C82195" w:rsidRPr="00267B9D">
              <w:rPr>
                <w:rFonts w:ascii="Arial" w:hAnsi="Arial" w:cs="Arial"/>
                <w:b/>
                <w:bCs/>
                <w:sz w:val="22"/>
                <w:szCs w:val="22"/>
              </w:rPr>
              <w:t> </w:t>
            </w:r>
          </w:p>
        </w:tc>
        <w:tc>
          <w:tcPr>
            <w:tcW w:w="1559" w:type="dxa"/>
            <w:hideMark/>
          </w:tcPr>
          <w:p w14:paraId="5EFCBC96" w14:textId="77777777" w:rsidR="00C82195" w:rsidRPr="00267B9D" w:rsidRDefault="00C82195" w:rsidP="00B52CEE">
            <w:pPr>
              <w:spacing w:after="200" w:line="276" w:lineRule="auto"/>
              <w:jc w:val="center"/>
              <w:rPr>
                <w:rFonts w:ascii="Arial" w:hAnsi="Arial" w:cs="Arial"/>
                <w:sz w:val="22"/>
                <w:szCs w:val="22"/>
                <w:lang w:val="nb-NO"/>
              </w:rPr>
            </w:pPr>
            <w:r w:rsidRPr="00267B9D">
              <w:rPr>
                <w:rFonts w:ascii="Arial" w:hAnsi="Arial" w:cs="Arial"/>
                <w:b/>
                <w:bCs/>
                <w:sz w:val="22"/>
                <w:szCs w:val="22"/>
              </w:rPr>
              <w:t>G≥4</w:t>
            </w:r>
          </w:p>
          <w:p w14:paraId="20DBC220" w14:textId="77777777" w:rsidR="00C82195" w:rsidRPr="00267B9D" w:rsidRDefault="00C82195" w:rsidP="00B52CEE">
            <w:pPr>
              <w:spacing w:after="200" w:line="276" w:lineRule="auto"/>
              <w:jc w:val="center"/>
              <w:rPr>
                <w:rFonts w:ascii="Arial" w:hAnsi="Arial" w:cs="Arial"/>
                <w:sz w:val="22"/>
                <w:szCs w:val="22"/>
                <w:lang w:val="nb-NO"/>
              </w:rPr>
            </w:pPr>
            <w:r w:rsidRPr="00267B9D">
              <w:rPr>
                <w:rFonts w:ascii="Arial" w:hAnsi="Arial" w:cs="Arial"/>
                <w:b/>
                <w:bCs/>
                <w:sz w:val="22"/>
                <w:szCs w:val="22"/>
              </w:rPr>
              <w:t>eGFR &lt;30</w:t>
            </w:r>
          </w:p>
        </w:tc>
        <w:tc>
          <w:tcPr>
            <w:tcW w:w="1559" w:type="dxa"/>
            <w:hideMark/>
          </w:tcPr>
          <w:p w14:paraId="29B3143A" w14:textId="15E35DB1" w:rsidR="00C82195" w:rsidRPr="00267B9D" w:rsidRDefault="00C82195" w:rsidP="00B52CEE">
            <w:pPr>
              <w:spacing w:after="200" w:line="276" w:lineRule="auto"/>
              <w:jc w:val="center"/>
              <w:rPr>
                <w:rFonts w:ascii="Arial" w:hAnsi="Arial" w:cs="Arial"/>
                <w:sz w:val="22"/>
                <w:szCs w:val="22"/>
                <w:lang w:val="nb-NO"/>
              </w:rPr>
            </w:pPr>
            <w:r w:rsidRPr="00267B9D">
              <w:rPr>
                <w:rFonts w:ascii="Arial" w:hAnsi="Arial" w:cs="Arial"/>
                <w:b/>
                <w:bCs/>
                <w:sz w:val="22"/>
                <w:szCs w:val="22"/>
                <w:lang w:val="de-DE"/>
              </w:rPr>
              <w:t>G3b</w:t>
            </w:r>
          </w:p>
          <w:p w14:paraId="561BBD4D" w14:textId="77777777" w:rsidR="00C82195" w:rsidRPr="00267B9D" w:rsidRDefault="00C82195" w:rsidP="00B52CEE">
            <w:pPr>
              <w:spacing w:after="200" w:line="276" w:lineRule="auto"/>
              <w:jc w:val="center"/>
              <w:rPr>
                <w:rFonts w:ascii="Arial" w:hAnsi="Arial" w:cs="Arial"/>
                <w:sz w:val="22"/>
                <w:szCs w:val="22"/>
                <w:lang w:val="nb-NO"/>
              </w:rPr>
            </w:pPr>
            <w:r w:rsidRPr="00267B9D">
              <w:rPr>
                <w:rFonts w:ascii="Arial" w:hAnsi="Arial" w:cs="Arial"/>
                <w:b/>
                <w:bCs/>
                <w:sz w:val="22"/>
                <w:szCs w:val="22"/>
                <w:lang w:val="de-DE"/>
              </w:rPr>
              <w:t>eGFR 30-&lt;45</w:t>
            </w:r>
          </w:p>
        </w:tc>
        <w:tc>
          <w:tcPr>
            <w:tcW w:w="1559" w:type="dxa"/>
            <w:hideMark/>
          </w:tcPr>
          <w:p w14:paraId="013A10B6" w14:textId="7BBB02F8" w:rsidR="00C82195" w:rsidRPr="00267B9D" w:rsidRDefault="00C82195" w:rsidP="00B52CEE">
            <w:pPr>
              <w:spacing w:after="200" w:line="276" w:lineRule="auto"/>
              <w:jc w:val="center"/>
              <w:rPr>
                <w:rFonts w:ascii="Arial" w:hAnsi="Arial" w:cs="Arial"/>
                <w:sz w:val="22"/>
                <w:szCs w:val="22"/>
                <w:lang w:val="nb-NO"/>
              </w:rPr>
            </w:pPr>
            <w:r w:rsidRPr="00267B9D">
              <w:rPr>
                <w:rFonts w:ascii="Arial" w:hAnsi="Arial" w:cs="Arial"/>
                <w:b/>
                <w:bCs/>
                <w:sz w:val="22"/>
                <w:szCs w:val="22"/>
              </w:rPr>
              <w:t>G3a</w:t>
            </w:r>
          </w:p>
          <w:p w14:paraId="2B9FD283" w14:textId="77777777" w:rsidR="00C82195" w:rsidRPr="00267B9D" w:rsidRDefault="00C82195" w:rsidP="00B52CEE">
            <w:pPr>
              <w:spacing w:after="200" w:line="276" w:lineRule="auto"/>
              <w:jc w:val="center"/>
              <w:rPr>
                <w:rFonts w:ascii="Arial" w:hAnsi="Arial" w:cs="Arial"/>
                <w:sz w:val="22"/>
                <w:szCs w:val="22"/>
                <w:lang w:val="nb-NO"/>
              </w:rPr>
            </w:pPr>
            <w:r w:rsidRPr="00267B9D">
              <w:rPr>
                <w:rFonts w:ascii="Arial" w:hAnsi="Arial" w:cs="Arial"/>
                <w:b/>
                <w:bCs/>
                <w:sz w:val="22"/>
                <w:szCs w:val="22"/>
              </w:rPr>
              <w:t>eGFR 45-&lt;60</w:t>
            </w:r>
          </w:p>
        </w:tc>
        <w:tc>
          <w:tcPr>
            <w:tcW w:w="1560" w:type="dxa"/>
            <w:hideMark/>
          </w:tcPr>
          <w:p w14:paraId="2D5BAE81" w14:textId="77777777" w:rsidR="00C82195" w:rsidRPr="00267B9D" w:rsidRDefault="00C82195" w:rsidP="00B52CEE">
            <w:pPr>
              <w:spacing w:after="200" w:line="276" w:lineRule="auto"/>
              <w:jc w:val="center"/>
              <w:rPr>
                <w:rFonts w:ascii="Arial" w:hAnsi="Arial" w:cs="Arial"/>
                <w:sz w:val="22"/>
                <w:szCs w:val="22"/>
                <w:lang w:val="nb-NO"/>
              </w:rPr>
            </w:pPr>
            <w:r w:rsidRPr="00267B9D">
              <w:rPr>
                <w:rFonts w:ascii="Arial" w:hAnsi="Arial" w:cs="Arial"/>
                <w:b/>
                <w:bCs/>
                <w:sz w:val="22"/>
                <w:szCs w:val="22"/>
              </w:rPr>
              <w:t>G≤2</w:t>
            </w:r>
          </w:p>
          <w:p w14:paraId="314251B6" w14:textId="77777777" w:rsidR="00C82195" w:rsidRPr="00267B9D" w:rsidRDefault="00C82195" w:rsidP="00B52CEE">
            <w:pPr>
              <w:spacing w:after="200" w:line="276" w:lineRule="auto"/>
              <w:jc w:val="center"/>
              <w:rPr>
                <w:rFonts w:ascii="Arial" w:hAnsi="Arial" w:cs="Arial"/>
                <w:sz w:val="22"/>
                <w:szCs w:val="22"/>
                <w:lang w:val="nb-NO"/>
              </w:rPr>
            </w:pPr>
            <w:r w:rsidRPr="00267B9D">
              <w:rPr>
                <w:rFonts w:ascii="Arial" w:hAnsi="Arial" w:cs="Arial"/>
                <w:b/>
                <w:bCs/>
                <w:sz w:val="22"/>
                <w:szCs w:val="22"/>
              </w:rPr>
              <w:t>eGFR ≥60</w:t>
            </w:r>
          </w:p>
        </w:tc>
        <w:tc>
          <w:tcPr>
            <w:tcW w:w="1559" w:type="dxa"/>
            <w:hideMark/>
          </w:tcPr>
          <w:p w14:paraId="58456FD8" w14:textId="77777777" w:rsidR="00C82195" w:rsidRPr="00C73CFE" w:rsidRDefault="00C82195" w:rsidP="00B52CEE">
            <w:pPr>
              <w:spacing w:after="200" w:line="276" w:lineRule="auto"/>
              <w:jc w:val="center"/>
              <w:rPr>
                <w:rFonts w:ascii="Arial" w:hAnsi="Arial" w:cs="Arial"/>
                <w:b/>
                <w:bCs/>
                <w:sz w:val="22"/>
                <w:szCs w:val="22"/>
                <w:lang w:val="nb-NO"/>
              </w:rPr>
            </w:pPr>
            <w:r w:rsidRPr="00C73CFE">
              <w:rPr>
                <w:rFonts w:ascii="Arial" w:hAnsi="Arial" w:cs="Arial"/>
                <w:b/>
                <w:bCs/>
                <w:sz w:val="22"/>
                <w:szCs w:val="22"/>
              </w:rPr>
              <w:t>Total</w:t>
            </w:r>
          </w:p>
        </w:tc>
      </w:tr>
      <w:tr w:rsidR="00161BD9" w:rsidRPr="00267B9D" w14:paraId="04A56FDE" w14:textId="77777777" w:rsidTr="008D45A0">
        <w:trPr>
          <w:trHeight w:val="367"/>
        </w:trPr>
        <w:tc>
          <w:tcPr>
            <w:tcW w:w="1555" w:type="dxa"/>
            <w:hideMark/>
          </w:tcPr>
          <w:p w14:paraId="177067AE" w14:textId="77777777" w:rsidR="00C82195" w:rsidRPr="00267B9D" w:rsidRDefault="00C82195" w:rsidP="00C82195">
            <w:pPr>
              <w:spacing w:after="200" w:line="276" w:lineRule="auto"/>
              <w:rPr>
                <w:rFonts w:ascii="Arial" w:hAnsi="Arial" w:cs="Arial"/>
                <w:sz w:val="22"/>
                <w:szCs w:val="22"/>
                <w:lang w:val="nb-NO"/>
              </w:rPr>
            </w:pPr>
            <w:r w:rsidRPr="00267B9D">
              <w:rPr>
                <w:rFonts w:ascii="Arial" w:hAnsi="Arial" w:cs="Arial"/>
                <w:b/>
                <w:bCs/>
                <w:sz w:val="22"/>
                <w:szCs w:val="22"/>
              </w:rPr>
              <w:t>N</w:t>
            </w:r>
          </w:p>
        </w:tc>
        <w:tc>
          <w:tcPr>
            <w:tcW w:w="1559" w:type="dxa"/>
            <w:hideMark/>
          </w:tcPr>
          <w:p w14:paraId="4E463DAD" w14:textId="77777777" w:rsidR="00C82195" w:rsidRPr="00267B9D" w:rsidRDefault="00C82195" w:rsidP="00267B9D">
            <w:pPr>
              <w:spacing w:after="200" w:line="276" w:lineRule="auto"/>
              <w:jc w:val="center"/>
              <w:rPr>
                <w:rFonts w:ascii="Arial" w:hAnsi="Arial" w:cs="Arial"/>
                <w:sz w:val="22"/>
                <w:szCs w:val="22"/>
                <w:lang w:val="nb-NO"/>
              </w:rPr>
            </w:pPr>
            <w:r w:rsidRPr="00267B9D">
              <w:rPr>
                <w:rFonts w:ascii="Arial" w:hAnsi="Arial" w:cs="Arial"/>
                <w:sz w:val="22"/>
                <w:szCs w:val="22"/>
                <w:lang w:val="de-DE"/>
              </w:rPr>
              <w:t>1062</w:t>
            </w:r>
          </w:p>
        </w:tc>
        <w:tc>
          <w:tcPr>
            <w:tcW w:w="1559" w:type="dxa"/>
            <w:hideMark/>
          </w:tcPr>
          <w:p w14:paraId="77B8E9EA" w14:textId="77777777" w:rsidR="00C82195" w:rsidRPr="00267B9D" w:rsidRDefault="00C82195" w:rsidP="00267B9D">
            <w:pPr>
              <w:spacing w:after="200" w:line="276" w:lineRule="auto"/>
              <w:jc w:val="center"/>
              <w:rPr>
                <w:rFonts w:ascii="Arial" w:hAnsi="Arial" w:cs="Arial"/>
                <w:sz w:val="22"/>
                <w:szCs w:val="22"/>
                <w:lang w:val="nb-NO"/>
              </w:rPr>
            </w:pPr>
            <w:r w:rsidRPr="00267B9D">
              <w:rPr>
                <w:rFonts w:ascii="Arial" w:hAnsi="Arial" w:cs="Arial"/>
                <w:sz w:val="22"/>
                <w:szCs w:val="22"/>
              </w:rPr>
              <w:t>1938</w:t>
            </w:r>
          </w:p>
        </w:tc>
        <w:tc>
          <w:tcPr>
            <w:tcW w:w="1559" w:type="dxa"/>
            <w:hideMark/>
          </w:tcPr>
          <w:p w14:paraId="0BF2AE92" w14:textId="77777777" w:rsidR="00C82195" w:rsidRPr="00267B9D" w:rsidRDefault="00C82195" w:rsidP="00267B9D">
            <w:pPr>
              <w:spacing w:after="200" w:line="276" w:lineRule="auto"/>
              <w:jc w:val="center"/>
              <w:rPr>
                <w:rFonts w:ascii="Arial" w:hAnsi="Arial" w:cs="Arial"/>
                <w:sz w:val="22"/>
                <w:szCs w:val="22"/>
                <w:lang w:val="nb-NO"/>
              </w:rPr>
            </w:pPr>
            <w:r w:rsidRPr="00267B9D">
              <w:rPr>
                <w:rFonts w:ascii="Arial" w:hAnsi="Arial" w:cs="Arial"/>
                <w:sz w:val="22"/>
                <w:szCs w:val="22"/>
              </w:rPr>
              <w:t>1348</w:t>
            </w:r>
          </w:p>
        </w:tc>
        <w:tc>
          <w:tcPr>
            <w:tcW w:w="1560" w:type="dxa"/>
            <w:hideMark/>
          </w:tcPr>
          <w:p w14:paraId="781FD48D" w14:textId="77777777" w:rsidR="00C82195" w:rsidRPr="00267B9D" w:rsidRDefault="00C82195" w:rsidP="00267B9D">
            <w:pPr>
              <w:spacing w:after="200" w:line="276" w:lineRule="auto"/>
              <w:jc w:val="center"/>
              <w:rPr>
                <w:rFonts w:ascii="Arial" w:hAnsi="Arial" w:cs="Arial"/>
                <w:sz w:val="22"/>
                <w:szCs w:val="22"/>
                <w:lang w:val="nb-NO"/>
              </w:rPr>
            </w:pPr>
            <w:r w:rsidRPr="00267B9D">
              <w:rPr>
                <w:rFonts w:ascii="Arial" w:hAnsi="Arial" w:cs="Arial"/>
                <w:sz w:val="22"/>
                <w:szCs w:val="22"/>
              </w:rPr>
              <w:t>2631</w:t>
            </w:r>
          </w:p>
        </w:tc>
        <w:tc>
          <w:tcPr>
            <w:tcW w:w="1559" w:type="dxa"/>
            <w:hideMark/>
          </w:tcPr>
          <w:p w14:paraId="782A2A4B" w14:textId="77777777" w:rsidR="00C82195" w:rsidRPr="00C73CFE" w:rsidRDefault="00C82195" w:rsidP="00267B9D">
            <w:pPr>
              <w:spacing w:after="200" w:line="276" w:lineRule="auto"/>
              <w:jc w:val="center"/>
              <w:rPr>
                <w:rFonts w:ascii="Arial" w:hAnsi="Arial" w:cs="Arial"/>
                <w:b/>
                <w:bCs/>
                <w:sz w:val="22"/>
                <w:szCs w:val="22"/>
                <w:lang w:val="nb-NO"/>
              </w:rPr>
            </w:pPr>
            <w:r w:rsidRPr="00C73CFE">
              <w:rPr>
                <w:rFonts w:ascii="Arial" w:hAnsi="Arial" w:cs="Arial"/>
                <w:b/>
                <w:bCs/>
                <w:sz w:val="22"/>
                <w:szCs w:val="22"/>
              </w:rPr>
              <w:t>6979</w:t>
            </w:r>
          </w:p>
        </w:tc>
      </w:tr>
      <w:tr w:rsidR="00161BD9" w:rsidRPr="00267B9D" w14:paraId="2C02543F" w14:textId="77777777" w:rsidTr="008D45A0">
        <w:trPr>
          <w:trHeight w:val="209"/>
        </w:trPr>
        <w:tc>
          <w:tcPr>
            <w:tcW w:w="1555" w:type="dxa"/>
            <w:hideMark/>
          </w:tcPr>
          <w:p w14:paraId="59C14B6C" w14:textId="6119CE6C" w:rsidR="00C82195" w:rsidRPr="00161BD9" w:rsidRDefault="008D45A0" w:rsidP="000C2DB5">
            <w:pPr>
              <w:spacing w:after="200"/>
              <w:rPr>
                <w:rFonts w:ascii="Arial" w:hAnsi="Arial" w:cs="Arial"/>
                <w:sz w:val="20"/>
                <w:szCs w:val="20"/>
                <w:lang w:val="nb-NO"/>
              </w:rPr>
            </w:pPr>
            <w:r>
              <w:rPr>
                <w:rFonts w:ascii="Arial" w:hAnsi="Arial" w:cs="Arial"/>
                <w:b/>
                <w:bCs/>
                <w:sz w:val="20"/>
                <w:szCs w:val="20"/>
              </w:rPr>
              <w:t>D</w:t>
            </w:r>
            <w:r w:rsidR="00C82195" w:rsidRPr="00161BD9">
              <w:rPr>
                <w:rFonts w:ascii="Arial" w:hAnsi="Arial" w:cs="Arial"/>
                <w:b/>
                <w:bCs/>
                <w:sz w:val="20"/>
                <w:szCs w:val="20"/>
              </w:rPr>
              <w:t>ifference in HbA1c</w:t>
            </w:r>
            <w:r w:rsidR="00267B9D" w:rsidRPr="00161BD9">
              <w:rPr>
                <w:rFonts w:ascii="Arial" w:hAnsi="Arial" w:cs="Arial"/>
                <w:b/>
                <w:bCs/>
                <w:sz w:val="20"/>
                <w:szCs w:val="20"/>
              </w:rPr>
              <w:t>, %</w:t>
            </w:r>
          </w:p>
        </w:tc>
        <w:tc>
          <w:tcPr>
            <w:tcW w:w="1559" w:type="dxa"/>
            <w:hideMark/>
          </w:tcPr>
          <w:p w14:paraId="67775BC7" w14:textId="77777777" w:rsidR="00C82195" w:rsidRPr="00161BD9" w:rsidRDefault="00C82195" w:rsidP="000C2DB5">
            <w:pPr>
              <w:spacing w:after="200"/>
              <w:jc w:val="center"/>
              <w:rPr>
                <w:rFonts w:ascii="Arial" w:hAnsi="Arial" w:cs="Arial"/>
                <w:sz w:val="20"/>
                <w:szCs w:val="20"/>
                <w:lang w:val="nb-NO"/>
              </w:rPr>
            </w:pPr>
            <w:r w:rsidRPr="00161BD9">
              <w:rPr>
                <w:rFonts w:ascii="Arial" w:hAnsi="Arial" w:cs="Arial"/>
                <w:sz w:val="20"/>
                <w:szCs w:val="20"/>
              </w:rPr>
              <w:t>-0.37%</w:t>
            </w:r>
          </w:p>
          <w:p w14:paraId="6908D08F" w14:textId="77777777" w:rsidR="00C82195" w:rsidRPr="00161BD9" w:rsidRDefault="00C82195" w:rsidP="000C2DB5">
            <w:pPr>
              <w:spacing w:after="200"/>
              <w:jc w:val="center"/>
              <w:rPr>
                <w:rFonts w:ascii="Arial" w:hAnsi="Arial" w:cs="Arial"/>
                <w:sz w:val="20"/>
                <w:szCs w:val="20"/>
                <w:lang w:val="nb-NO"/>
              </w:rPr>
            </w:pPr>
            <w:r w:rsidRPr="00161BD9">
              <w:rPr>
                <w:rFonts w:ascii="Arial" w:hAnsi="Arial" w:cs="Arial"/>
                <w:sz w:val="20"/>
                <w:szCs w:val="20"/>
              </w:rPr>
              <w:t>(-0.54, -0.20)</w:t>
            </w:r>
          </w:p>
        </w:tc>
        <w:tc>
          <w:tcPr>
            <w:tcW w:w="1559" w:type="dxa"/>
            <w:hideMark/>
          </w:tcPr>
          <w:p w14:paraId="1235F40A" w14:textId="77777777" w:rsidR="00C82195" w:rsidRPr="00161BD9" w:rsidRDefault="00C82195" w:rsidP="000C2DB5">
            <w:pPr>
              <w:spacing w:after="200"/>
              <w:jc w:val="center"/>
              <w:rPr>
                <w:rFonts w:ascii="Arial" w:hAnsi="Arial" w:cs="Arial"/>
                <w:sz w:val="20"/>
                <w:szCs w:val="20"/>
                <w:lang w:val="nb-NO"/>
              </w:rPr>
            </w:pPr>
            <w:r w:rsidRPr="00161BD9">
              <w:rPr>
                <w:rFonts w:ascii="Arial" w:hAnsi="Arial" w:cs="Arial"/>
                <w:sz w:val="20"/>
                <w:szCs w:val="20"/>
              </w:rPr>
              <w:t>-0.35%</w:t>
            </w:r>
          </w:p>
          <w:p w14:paraId="3ADFE14D" w14:textId="77777777" w:rsidR="00C82195" w:rsidRPr="00161BD9" w:rsidRDefault="00C82195" w:rsidP="000C2DB5">
            <w:pPr>
              <w:spacing w:after="200"/>
              <w:jc w:val="center"/>
              <w:rPr>
                <w:rFonts w:ascii="Arial" w:hAnsi="Arial" w:cs="Arial"/>
                <w:sz w:val="20"/>
                <w:szCs w:val="20"/>
                <w:lang w:val="nb-NO"/>
              </w:rPr>
            </w:pPr>
            <w:r w:rsidRPr="00161BD9">
              <w:rPr>
                <w:rFonts w:ascii="Arial" w:hAnsi="Arial" w:cs="Arial"/>
                <w:sz w:val="20"/>
                <w:szCs w:val="20"/>
              </w:rPr>
              <w:t>(-0.47, -0.22)</w:t>
            </w:r>
          </w:p>
        </w:tc>
        <w:tc>
          <w:tcPr>
            <w:tcW w:w="1559" w:type="dxa"/>
            <w:hideMark/>
          </w:tcPr>
          <w:p w14:paraId="39D30D42" w14:textId="77777777" w:rsidR="00C82195" w:rsidRPr="00161BD9" w:rsidRDefault="00C82195" w:rsidP="000C2DB5">
            <w:pPr>
              <w:spacing w:after="200"/>
              <w:jc w:val="center"/>
              <w:rPr>
                <w:rFonts w:ascii="Arial" w:hAnsi="Arial" w:cs="Arial"/>
                <w:sz w:val="20"/>
                <w:szCs w:val="20"/>
                <w:lang w:val="nb-NO"/>
              </w:rPr>
            </w:pPr>
            <w:r w:rsidRPr="00161BD9">
              <w:rPr>
                <w:rFonts w:ascii="Arial" w:hAnsi="Arial" w:cs="Arial"/>
                <w:sz w:val="20"/>
                <w:szCs w:val="20"/>
              </w:rPr>
              <w:t>-0.44%</w:t>
            </w:r>
          </w:p>
          <w:p w14:paraId="70B05EFC" w14:textId="77777777" w:rsidR="00C82195" w:rsidRPr="00161BD9" w:rsidRDefault="00C82195" w:rsidP="000C2DB5">
            <w:pPr>
              <w:spacing w:after="200"/>
              <w:jc w:val="center"/>
              <w:rPr>
                <w:rFonts w:ascii="Arial" w:hAnsi="Arial" w:cs="Arial"/>
                <w:sz w:val="20"/>
                <w:szCs w:val="20"/>
                <w:lang w:val="nb-NO"/>
              </w:rPr>
            </w:pPr>
            <w:r w:rsidRPr="00161BD9">
              <w:rPr>
                <w:rFonts w:ascii="Arial" w:hAnsi="Arial" w:cs="Arial"/>
                <w:sz w:val="20"/>
                <w:szCs w:val="20"/>
              </w:rPr>
              <w:t>(-0.59, -0.30)</w:t>
            </w:r>
          </w:p>
        </w:tc>
        <w:tc>
          <w:tcPr>
            <w:tcW w:w="1560" w:type="dxa"/>
            <w:hideMark/>
          </w:tcPr>
          <w:p w14:paraId="3938EAB9" w14:textId="77777777" w:rsidR="00C82195" w:rsidRPr="00161BD9" w:rsidRDefault="00C82195" w:rsidP="000C2DB5">
            <w:pPr>
              <w:spacing w:after="200"/>
              <w:jc w:val="center"/>
              <w:rPr>
                <w:rFonts w:ascii="Arial" w:hAnsi="Arial" w:cs="Arial"/>
                <w:sz w:val="20"/>
                <w:szCs w:val="20"/>
                <w:lang w:val="nb-NO"/>
              </w:rPr>
            </w:pPr>
            <w:r w:rsidRPr="00161BD9">
              <w:rPr>
                <w:rFonts w:ascii="Arial" w:hAnsi="Arial" w:cs="Arial"/>
                <w:sz w:val="20"/>
                <w:szCs w:val="20"/>
              </w:rPr>
              <w:t>-0.33%</w:t>
            </w:r>
          </w:p>
          <w:p w14:paraId="57919ABD" w14:textId="77777777" w:rsidR="00C82195" w:rsidRPr="00161BD9" w:rsidRDefault="00C82195" w:rsidP="000C2DB5">
            <w:pPr>
              <w:spacing w:after="200"/>
              <w:jc w:val="center"/>
              <w:rPr>
                <w:rFonts w:ascii="Arial" w:hAnsi="Arial" w:cs="Arial"/>
                <w:sz w:val="20"/>
                <w:szCs w:val="20"/>
                <w:lang w:val="nb-NO"/>
              </w:rPr>
            </w:pPr>
            <w:r w:rsidRPr="00161BD9">
              <w:rPr>
                <w:rFonts w:ascii="Arial" w:hAnsi="Arial" w:cs="Arial"/>
                <w:sz w:val="20"/>
                <w:szCs w:val="20"/>
              </w:rPr>
              <w:t>(-0.43, -0.22)</w:t>
            </w:r>
          </w:p>
        </w:tc>
        <w:tc>
          <w:tcPr>
            <w:tcW w:w="1559" w:type="dxa"/>
            <w:hideMark/>
          </w:tcPr>
          <w:p w14:paraId="07EA3535" w14:textId="77777777" w:rsidR="00C82195" w:rsidRPr="00C73CFE" w:rsidRDefault="00C82195" w:rsidP="000C2DB5">
            <w:pPr>
              <w:spacing w:after="200"/>
              <w:jc w:val="center"/>
              <w:rPr>
                <w:rFonts w:ascii="Arial" w:hAnsi="Arial" w:cs="Arial"/>
                <w:b/>
                <w:bCs/>
                <w:sz w:val="20"/>
                <w:szCs w:val="20"/>
                <w:lang w:val="nb-NO"/>
              </w:rPr>
            </w:pPr>
            <w:r w:rsidRPr="00C73CFE">
              <w:rPr>
                <w:rFonts w:ascii="Arial" w:hAnsi="Arial" w:cs="Arial"/>
                <w:b/>
                <w:bCs/>
                <w:sz w:val="20"/>
                <w:szCs w:val="20"/>
              </w:rPr>
              <w:t>-0.36%</w:t>
            </w:r>
          </w:p>
          <w:p w14:paraId="3F07DEFD" w14:textId="77777777" w:rsidR="00C82195" w:rsidRPr="00C73CFE" w:rsidRDefault="00C82195" w:rsidP="000C2DB5">
            <w:pPr>
              <w:spacing w:after="200"/>
              <w:jc w:val="center"/>
              <w:rPr>
                <w:rFonts w:ascii="Arial" w:hAnsi="Arial" w:cs="Arial"/>
                <w:b/>
                <w:bCs/>
                <w:sz w:val="20"/>
                <w:szCs w:val="20"/>
                <w:lang w:val="nb-NO"/>
              </w:rPr>
            </w:pPr>
            <w:r w:rsidRPr="00C73CFE">
              <w:rPr>
                <w:rFonts w:ascii="Arial" w:hAnsi="Arial" w:cs="Arial"/>
                <w:b/>
                <w:bCs/>
                <w:sz w:val="20"/>
                <w:szCs w:val="20"/>
              </w:rPr>
              <w:t>(-0.42, -0.29)</w:t>
            </w:r>
          </w:p>
        </w:tc>
      </w:tr>
      <w:tr w:rsidR="00161BD9" w:rsidRPr="00267B9D" w14:paraId="79D21B17" w14:textId="77777777" w:rsidTr="008D45A0">
        <w:trPr>
          <w:trHeight w:val="60"/>
        </w:trPr>
        <w:tc>
          <w:tcPr>
            <w:tcW w:w="1555" w:type="dxa"/>
          </w:tcPr>
          <w:p w14:paraId="3CDDC8EA" w14:textId="701DEF8D" w:rsidR="00267B9D" w:rsidRPr="00161BD9" w:rsidRDefault="008D45A0" w:rsidP="008D45A0">
            <w:pPr>
              <w:rPr>
                <w:rFonts w:ascii="Arial" w:hAnsi="Arial" w:cs="Arial"/>
                <w:b/>
                <w:bCs/>
                <w:sz w:val="20"/>
                <w:szCs w:val="20"/>
              </w:rPr>
            </w:pPr>
            <w:r>
              <w:rPr>
                <w:rFonts w:ascii="Arial" w:hAnsi="Arial" w:cs="Arial"/>
                <w:b/>
                <w:bCs/>
                <w:sz w:val="20"/>
                <w:szCs w:val="20"/>
              </w:rPr>
              <w:t>D</w:t>
            </w:r>
            <w:r w:rsidR="00267B9D" w:rsidRPr="00161BD9">
              <w:rPr>
                <w:rFonts w:ascii="Arial" w:hAnsi="Arial" w:cs="Arial"/>
                <w:b/>
                <w:bCs/>
                <w:sz w:val="20"/>
                <w:szCs w:val="20"/>
              </w:rPr>
              <w:t>ifference in HbA1c, mmol/mol</w:t>
            </w:r>
          </w:p>
        </w:tc>
        <w:tc>
          <w:tcPr>
            <w:tcW w:w="1559" w:type="dxa"/>
          </w:tcPr>
          <w:p w14:paraId="20359023" w14:textId="6B1C26DA" w:rsidR="008D45A0" w:rsidRPr="008D45A0" w:rsidRDefault="008D45A0" w:rsidP="008D45A0">
            <w:pPr>
              <w:jc w:val="center"/>
              <w:rPr>
                <w:rFonts w:ascii="Arial" w:hAnsi="Arial" w:cs="Arial"/>
                <w:sz w:val="20"/>
                <w:szCs w:val="20"/>
                <w:lang w:val="nb-NO" w:bidi="th-TH"/>
              </w:rPr>
            </w:pPr>
            <w:r w:rsidRPr="008D45A0">
              <w:rPr>
                <w:rFonts w:ascii="Arial" w:hAnsi="Arial" w:cs="Arial"/>
                <w:sz w:val="20"/>
                <w:szCs w:val="20"/>
                <w:lang w:val="nb-NO" w:bidi="th-TH"/>
              </w:rPr>
              <w:t>−4.01</w:t>
            </w:r>
          </w:p>
          <w:p w14:paraId="23719519" w14:textId="666F3C2D" w:rsidR="00267B9D" w:rsidRPr="008D45A0" w:rsidRDefault="008D45A0" w:rsidP="008D45A0">
            <w:pPr>
              <w:jc w:val="center"/>
              <w:rPr>
                <w:rFonts w:ascii="Arial" w:hAnsi="Arial" w:cs="Arial"/>
                <w:sz w:val="20"/>
                <w:szCs w:val="20"/>
              </w:rPr>
            </w:pPr>
            <w:r w:rsidRPr="008D45A0">
              <w:rPr>
                <w:rFonts w:ascii="Arial" w:hAnsi="Arial" w:cs="Arial"/>
                <w:sz w:val="20"/>
                <w:szCs w:val="20"/>
                <w:lang w:val="nb-NO" w:bidi="th-TH"/>
              </w:rPr>
              <w:t>(−5.86, −2.16)</w:t>
            </w:r>
          </w:p>
        </w:tc>
        <w:tc>
          <w:tcPr>
            <w:tcW w:w="1559" w:type="dxa"/>
          </w:tcPr>
          <w:p w14:paraId="580E46C2" w14:textId="320B5FEC" w:rsidR="008D45A0" w:rsidRPr="008D45A0" w:rsidRDefault="008D45A0" w:rsidP="008D45A0">
            <w:pPr>
              <w:jc w:val="center"/>
              <w:rPr>
                <w:rFonts w:ascii="Arial" w:hAnsi="Arial" w:cs="Arial"/>
                <w:sz w:val="20"/>
                <w:szCs w:val="20"/>
                <w:lang w:val="nb-NO" w:bidi="th-TH"/>
              </w:rPr>
            </w:pPr>
            <w:r w:rsidRPr="008D45A0">
              <w:rPr>
                <w:rFonts w:ascii="Arial" w:hAnsi="Arial" w:cs="Arial"/>
                <w:sz w:val="20"/>
                <w:szCs w:val="20"/>
                <w:lang w:val="nb-NO" w:bidi="th-TH"/>
              </w:rPr>
              <w:t>−3.78</w:t>
            </w:r>
          </w:p>
          <w:p w14:paraId="57719C9F" w14:textId="1E3ED25F" w:rsidR="00267B9D" w:rsidRPr="008D45A0" w:rsidRDefault="008D45A0" w:rsidP="008D45A0">
            <w:pPr>
              <w:jc w:val="center"/>
              <w:rPr>
                <w:rFonts w:ascii="Arial" w:hAnsi="Arial" w:cs="Arial"/>
                <w:sz w:val="20"/>
                <w:szCs w:val="20"/>
              </w:rPr>
            </w:pPr>
            <w:r w:rsidRPr="008D45A0">
              <w:rPr>
                <w:rFonts w:ascii="Arial" w:hAnsi="Arial" w:cs="Arial"/>
                <w:sz w:val="20"/>
                <w:szCs w:val="20"/>
                <w:lang w:val="nb-NO" w:bidi="th-TH"/>
              </w:rPr>
              <w:t>(−5.12, −2.44)</w:t>
            </w:r>
          </w:p>
        </w:tc>
        <w:tc>
          <w:tcPr>
            <w:tcW w:w="1559" w:type="dxa"/>
          </w:tcPr>
          <w:p w14:paraId="45756D98" w14:textId="796BBBC5" w:rsidR="008D45A0" w:rsidRPr="008D45A0" w:rsidRDefault="008D45A0" w:rsidP="008D45A0">
            <w:pPr>
              <w:jc w:val="center"/>
              <w:rPr>
                <w:rFonts w:ascii="Arial" w:hAnsi="Arial" w:cs="Arial"/>
                <w:sz w:val="20"/>
                <w:szCs w:val="20"/>
                <w:lang w:val="nb-NO" w:bidi="th-TH"/>
              </w:rPr>
            </w:pPr>
            <w:r w:rsidRPr="008D45A0">
              <w:rPr>
                <w:rFonts w:ascii="Arial" w:hAnsi="Arial" w:cs="Arial"/>
                <w:sz w:val="20"/>
                <w:szCs w:val="20"/>
                <w:lang w:val="nb-NO" w:bidi="th-TH"/>
              </w:rPr>
              <w:t>−4.83</w:t>
            </w:r>
          </w:p>
          <w:p w14:paraId="3C9276F9" w14:textId="67C3C980" w:rsidR="00267B9D" w:rsidRPr="008D45A0" w:rsidRDefault="008D45A0" w:rsidP="008D45A0">
            <w:pPr>
              <w:jc w:val="center"/>
              <w:rPr>
                <w:rFonts w:ascii="Arial" w:hAnsi="Arial" w:cs="Arial"/>
                <w:sz w:val="20"/>
                <w:szCs w:val="20"/>
              </w:rPr>
            </w:pPr>
            <w:r w:rsidRPr="008D45A0">
              <w:rPr>
                <w:rFonts w:ascii="Arial" w:hAnsi="Arial" w:cs="Arial"/>
                <w:sz w:val="20"/>
                <w:szCs w:val="20"/>
                <w:lang w:val="nb-NO" w:bidi="th-TH"/>
              </w:rPr>
              <w:t>(−6.43, −3.23)</w:t>
            </w:r>
          </w:p>
        </w:tc>
        <w:tc>
          <w:tcPr>
            <w:tcW w:w="1560" w:type="dxa"/>
          </w:tcPr>
          <w:p w14:paraId="59EB07EC" w14:textId="0D10A1EC" w:rsidR="00267B9D" w:rsidRPr="008D45A0" w:rsidRDefault="008D45A0" w:rsidP="008D45A0">
            <w:pPr>
              <w:jc w:val="center"/>
              <w:rPr>
                <w:rFonts w:ascii="Arial" w:hAnsi="Arial" w:cs="Arial"/>
                <w:sz w:val="20"/>
                <w:szCs w:val="20"/>
              </w:rPr>
            </w:pPr>
            <w:r w:rsidRPr="008D45A0">
              <w:rPr>
                <w:rFonts w:ascii="Arial" w:hAnsi="Arial" w:cs="Arial"/>
                <w:sz w:val="20"/>
                <w:szCs w:val="20"/>
                <w:lang w:val="nb-NO" w:bidi="th-TH"/>
              </w:rPr>
              <w:t xml:space="preserve">−3.56 </w:t>
            </w:r>
            <w:r>
              <w:rPr>
                <w:rFonts w:ascii="Arial" w:hAnsi="Arial" w:cs="Arial"/>
                <w:sz w:val="20"/>
                <w:szCs w:val="20"/>
                <w:lang w:val="nb-NO" w:bidi="th-TH"/>
              </w:rPr>
              <w:t xml:space="preserve">       </w:t>
            </w:r>
            <w:r w:rsidRPr="008D45A0">
              <w:rPr>
                <w:rFonts w:ascii="Arial" w:hAnsi="Arial" w:cs="Arial"/>
                <w:sz w:val="20"/>
                <w:szCs w:val="20"/>
                <w:lang w:val="nb-NO" w:bidi="th-TH"/>
              </w:rPr>
              <w:t>(−4.70, −2.42)</w:t>
            </w:r>
          </w:p>
        </w:tc>
        <w:tc>
          <w:tcPr>
            <w:tcW w:w="1559" w:type="dxa"/>
          </w:tcPr>
          <w:p w14:paraId="03893EC8" w14:textId="77777777" w:rsidR="008D45A0" w:rsidRPr="00C73CFE" w:rsidRDefault="008D45A0" w:rsidP="008D45A0">
            <w:pPr>
              <w:jc w:val="center"/>
              <w:rPr>
                <w:rFonts w:ascii="Arial" w:hAnsi="Arial" w:cs="Arial"/>
                <w:b/>
                <w:bCs/>
                <w:sz w:val="20"/>
                <w:szCs w:val="20"/>
                <w:lang w:val="nb-NO" w:bidi="th-TH"/>
              </w:rPr>
            </w:pPr>
            <w:r w:rsidRPr="00C73CFE">
              <w:rPr>
                <w:rFonts w:ascii="Arial" w:hAnsi="Arial" w:cs="Arial"/>
                <w:b/>
                <w:bCs/>
                <w:sz w:val="20"/>
                <w:szCs w:val="20"/>
                <w:lang w:val="nb-NO" w:bidi="th-TH"/>
              </w:rPr>
              <w:t>−3.93</w:t>
            </w:r>
          </w:p>
          <w:p w14:paraId="289BBDEE" w14:textId="2722F7CD" w:rsidR="00267B9D" w:rsidRPr="00C73CFE" w:rsidRDefault="008D45A0" w:rsidP="008D45A0">
            <w:pPr>
              <w:jc w:val="center"/>
              <w:rPr>
                <w:rFonts w:ascii="Arial" w:hAnsi="Arial" w:cs="Arial"/>
                <w:b/>
                <w:bCs/>
                <w:sz w:val="20"/>
                <w:szCs w:val="20"/>
              </w:rPr>
            </w:pPr>
            <w:r w:rsidRPr="00C73CFE">
              <w:rPr>
                <w:rFonts w:ascii="Arial" w:hAnsi="Arial" w:cs="Arial"/>
                <w:b/>
                <w:bCs/>
                <w:sz w:val="20"/>
                <w:szCs w:val="20"/>
                <w:lang w:val="nb-NO" w:bidi="th-TH"/>
              </w:rPr>
              <w:t>(−4.64, −3.22)</w:t>
            </w:r>
          </w:p>
        </w:tc>
      </w:tr>
    </w:tbl>
    <w:p w14:paraId="2652C5B2" w14:textId="4475A7FD" w:rsidR="00C82195" w:rsidRDefault="00C82195">
      <w:pPr>
        <w:rPr>
          <w:rFonts w:ascii="Times New Roman" w:hAnsi="Times New Roman" w:cs="Times New Roman"/>
          <w:szCs w:val="24"/>
          <w:lang w:val="en-US"/>
        </w:rPr>
      </w:pPr>
    </w:p>
    <w:p w14:paraId="02ABFCC7" w14:textId="77777777" w:rsidR="00E24DCD" w:rsidRDefault="00E24DCD">
      <w:pPr>
        <w:rPr>
          <w:rFonts w:ascii="Arial" w:hAnsi="Arial" w:cs="Arial"/>
        </w:rPr>
      </w:pPr>
      <w:r>
        <w:rPr>
          <w:rFonts w:ascii="Arial" w:hAnsi="Arial" w:cs="Arial"/>
        </w:rPr>
        <w:br w:type="page"/>
      </w:r>
    </w:p>
    <w:p w14:paraId="45F91A17" w14:textId="1159716B" w:rsidR="003D64D6" w:rsidRPr="00C73CFE" w:rsidRDefault="00B52CEE" w:rsidP="00B52CEE">
      <w:pPr>
        <w:rPr>
          <w:rFonts w:ascii="Arial" w:hAnsi="Arial" w:cs="Arial"/>
          <w:b/>
          <w:bCs/>
        </w:rPr>
      </w:pPr>
      <w:r w:rsidRPr="00C73CFE">
        <w:rPr>
          <w:rFonts w:ascii="Arial" w:hAnsi="Arial" w:cs="Arial"/>
          <w:b/>
          <w:bCs/>
        </w:rPr>
        <w:lastRenderedPageBreak/>
        <w:t xml:space="preserve">Table </w:t>
      </w:r>
      <w:r w:rsidR="0016332A">
        <w:rPr>
          <w:rFonts w:ascii="Arial" w:hAnsi="Arial" w:cs="Arial"/>
          <w:b/>
          <w:bCs/>
        </w:rPr>
        <w:t>H</w:t>
      </w:r>
      <w:r w:rsidR="00627B01" w:rsidRPr="00C73CFE">
        <w:rPr>
          <w:rFonts w:ascii="Arial" w:hAnsi="Arial" w:cs="Arial"/>
          <w:b/>
          <w:bCs/>
        </w:rPr>
        <w:t>2. N</w:t>
      </w:r>
      <w:r w:rsidRPr="00C73CFE">
        <w:rPr>
          <w:rFonts w:ascii="Arial" w:hAnsi="Arial" w:cs="Arial"/>
          <w:b/>
          <w:bCs/>
        </w:rPr>
        <w:t xml:space="preserve">ew onset glucose lowering therapies post baseline </w:t>
      </w:r>
    </w:p>
    <w:p w14:paraId="68F51DBF" w14:textId="631203B0" w:rsidR="0060600B" w:rsidRDefault="0060600B" w:rsidP="0060600B">
      <w:pPr>
        <w:rPr>
          <w:rFonts w:ascii="Arial" w:hAnsi="Arial" w:cs="Arial"/>
          <w:sz w:val="18"/>
          <w:szCs w:val="18"/>
          <w:lang w:val="en-US"/>
        </w:rPr>
      </w:pPr>
      <w:r w:rsidRPr="00FF3DEC">
        <w:rPr>
          <w:rFonts w:ascii="Arial" w:hAnsi="Arial" w:cs="Arial"/>
          <w:sz w:val="18"/>
          <w:szCs w:val="18"/>
          <w:lang w:val="en"/>
        </w:rPr>
        <w:t xml:space="preserve">Shown are </w:t>
      </w:r>
      <w:r>
        <w:rPr>
          <w:rFonts w:ascii="Arial" w:hAnsi="Arial" w:cs="Arial"/>
          <w:sz w:val="18"/>
          <w:szCs w:val="18"/>
          <w:lang w:val="en"/>
        </w:rPr>
        <w:t>n (</w:t>
      </w:r>
      <w:r w:rsidRPr="00FF3DEC">
        <w:rPr>
          <w:rFonts w:ascii="Arial" w:hAnsi="Arial" w:cs="Arial"/>
          <w:sz w:val="18"/>
          <w:szCs w:val="18"/>
          <w:lang w:val="en"/>
        </w:rPr>
        <w:t>percentage</w:t>
      </w:r>
      <w:r w:rsidR="005D51FC">
        <w:rPr>
          <w:rFonts w:ascii="Arial" w:hAnsi="Arial" w:cs="Arial"/>
          <w:sz w:val="18"/>
          <w:szCs w:val="18"/>
          <w:lang w:val="en"/>
        </w:rPr>
        <w:t>s</w:t>
      </w:r>
      <w:r>
        <w:rPr>
          <w:rFonts w:ascii="Arial" w:hAnsi="Arial" w:cs="Arial"/>
          <w:sz w:val="18"/>
          <w:szCs w:val="18"/>
          <w:lang w:val="en"/>
        </w:rPr>
        <w:t xml:space="preserve">) </w:t>
      </w:r>
      <w:r w:rsidRPr="00FF3DEC">
        <w:rPr>
          <w:rFonts w:ascii="Arial" w:hAnsi="Arial" w:cs="Arial"/>
          <w:sz w:val="18"/>
          <w:szCs w:val="18"/>
          <w:lang w:val="en"/>
        </w:rPr>
        <w:t xml:space="preserve">of patients with glucose-lowering medication </w:t>
      </w:r>
      <w:r w:rsidRPr="00FF3DEC">
        <w:rPr>
          <w:rFonts w:ascii="Arial" w:hAnsi="Arial" w:cs="Arial"/>
          <w:sz w:val="18"/>
          <w:szCs w:val="18"/>
          <w:lang w:val="en-US"/>
        </w:rPr>
        <w:t>initiated after first trial administration and without previous (either ongoing or discontinued) prescription of the same preferred name</w:t>
      </w:r>
      <w:r>
        <w:rPr>
          <w:rFonts w:ascii="Arial" w:hAnsi="Arial" w:cs="Arial"/>
          <w:sz w:val="18"/>
          <w:szCs w:val="18"/>
          <w:lang w:val="en-US"/>
        </w:rPr>
        <w:t xml:space="preserve"> according to standardized drug groupings</w:t>
      </w:r>
      <w:r w:rsidRPr="00FF3DEC">
        <w:rPr>
          <w:rFonts w:ascii="Arial" w:hAnsi="Arial" w:cs="Arial"/>
          <w:sz w:val="18"/>
          <w:szCs w:val="18"/>
          <w:lang w:val="en-US"/>
        </w:rPr>
        <w:t>. Dose increases are not considered. Hazard ratios (HR) for time to first initiation of the corresponding antidiabetic medication are based on a Cox regression model</w:t>
      </w:r>
      <w:r>
        <w:rPr>
          <w:rFonts w:ascii="Arial" w:hAnsi="Arial" w:cs="Arial"/>
          <w:sz w:val="18"/>
          <w:szCs w:val="18"/>
          <w:lang w:val="en-US"/>
        </w:rPr>
        <w:t>,</w:t>
      </w:r>
    </w:p>
    <w:tbl>
      <w:tblPr>
        <w:tblStyle w:val="TableGrid1"/>
        <w:tblW w:w="9009" w:type="dxa"/>
        <w:tblLook w:val="0420" w:firstRow="1" w:lastRow="0" w:firstColumn="0" w:lastColumn="0" w:noHBand="0" w:noVBand="1"/>
      </w:tblPr>
      <w:tblGrid>
        <w:gridCol w:w="2685"/>
        <w:gridCol w:w="1272"/>
        <w:gridCol w:w="1391"/>
        <w:gridCol w:w="1275"/>
        <w:gridCol w:w="1154"/>
        <w:gridCol w:w="1232"/>
      </w:tblGrid>
      <w:tr w:rsidR="00AD70A5" w:rsidRPr="00401DEA" w14:paraId="3F3CF83E" w14:textId="77777777" w:rsidTr="00401DEA">
        <w:trPr>
          <w:trHeight w:val="340"/>
        </w:trPr>
        <w:tc>
          <w:tcPr>
            <w:tcW w:w="2685" w:type="dxa"/>
            <w:hideMark/>
          </w:tcPr>
          <w:p w14:paraId="05FC2160" w14:textId="77777777" w:rsidR="00B52CEE" w:rsidRPr="00401DEA" w:rsidRDefault="00B52CEE" w:rsidP="0070434C">
            <w:pPr>
              <w:spacing w:after="200"/>
              <w:rPr>
                <w:rFonts w:ascii="Arial" w:hAnsi="Arial" w:cs="Arial"/>
                <w:sz w:val="14"/>
                <w:szCs w:val="14"/>
              </w:rPr>
            </w:pPr>
          </w:p>
        </w:tc>
        <w:tc>
          <w:tcPr>
            <w:tcW w:w="2663" w:type="dxa"/>
            <w:gridSpan w:val="2"/>
            <w:hideMark/>
          </w:tcPr>
          <w:p w14:paraId="34990DBB" w14:textId="0F00613F" w:rsidR="00B52CEE" w:rsidRPr="00401DEA" w:rsidRDefault="00B52CEE" w:rsidP="005D51FC">
            <w:pPr>
              <w:spacing w:after="200"/>
              <w:jc w:val="center"/>
              <w:rPr>
                <w:rFonts w:ascii="Arial" w:hAnsi="Arial" w:cs="Arial"/>
                <w:sz w:val="18"/>
                <w:szCs w:val="18"/>
              </w:rPr>
            </w:pPr>
            <w:r w:rsidRPr="00401DEA">
              <w:rPr>
                <w:rFonts w:ascii="Arial" w:hAnsi="Arial" w:cs="Arial"/>
                <w:b/>
                <w:bCs/>
                <w:sz w:val="18"/>
                <w:szCs w:val="18"/>
              </w:rPr>
              <w:t xml:space="preserve">Patients with </w:t>
            </w:r>
            <w:r w:rsidR="005D51FC" w:rsidRPr="00401DEA">
              <w:rPr>
                <w:rFonts w:ascii="Arial" w:hAnsi="Arial" w:cs="Arial"/>
                <w:b/>
                <w:bCs/>
                <w:sz w:val="18"/>
                <w:szCs w:val="18"/>
              </w:rPr>
              <w:t>new therapy</w:t>
            </w:r>
            <w:r w:rsidRPr="00401DEA">
              <w:rPr>
                <w:rFonts w:ascii="Arial" w:hAnsi="Arial" w:cs="Arial"/>
                <w:b/>
                <w:bCs/>
                <w:sz w:val="18"/>
                <w:szCs w:val="18"/>
              </w:rPr>
              <w:t>/</w:t>
            </w:r>
            <w:r w:rsidRPr="00401DEA">
              <w:rPr>
                <w:rFonts w:ascii="Arial" w:hAnsi="Arial" w:cs="Arial"/>
                <w:b/>
                <w:bCs/>
                <w:sz w:val="18"/>
                <w:szCs w:val="18"/>
              </w:rPr>
              <w:br/>
              <w:t>patients analyzed</w:t>
            </w:r>
          </w:p>
        </w:tc>
        <w:tc>
          <w:tcPr>
            <w:tcW w:w="1275" w:type="dxa"/>
            <w:vMerge w:val="restart"/>
            <w:hideMark/>
          </w:tcPr>
          <w:p w14:paraId="6EB09F10" w14:textId="77777777" w:rsidR="00B52CEE" w:rsidRPr="00401DEA" w:rsidRDefault="00B52CEE" w:rsidP="0070434C">
            <w:pPr>
              <w:spacing w:after="200"/>
              <w:jc w:val="center"/>
              <w:rPr>
                <w:rFonts w:ascii="Arial" w:hAnsi="Arial" w:cs="Arial"/>
                <w:sz w:val="18"/>
                <w:szCs w:val="18"/>
                <w:lang w:val="nb-NO"/>
              </w:rPr>
            </w:pPr>
            <w:r w:rsidRPr="00401DEA">
              <w:rPr>
                <w:rFonts w:ascii="Arial" w:hAnsi="Arial" w:cs="Arial"/>
                <w:b/>
                <w:bCs/>
                <w:sz w:val="18"/>
                <w:szCs w:val="18"/>
              </w:rPr>
              <w:t>Hazard ratio</w:t>
            </w:r>
          </w:p>
        </w:tc>
        <w:tc>
          <w:tcPr>
            <w:tcW w:w="1154" w:type="dxa"/>
            <w:vMerge w:val="restart"/>
            <w:hideMark/>
          </w:tcPr>
          <w:p w14:paraId="08D32ABE" w14:textId="4D730BE0" w:rsidR="00B52CEE" w:rsidRPr="00401DEA" w:rsidRDefault="00B52CEE" w:rsidP="0070434C">
            <w:pPr>
              <w:spacing w:after="200"/>
              <w:jc w:val="center"/>
              <w:rPr>
                <w:rFonts w:ascii="Arial" w:hAnsi="Arial" w:cs="Arial"/>
                <w:sz w:val="18"/>
                <w:szCs w:val="18"/>
                <w:lang w:val="nb-NO"/>
              </w:rPr>
            </w:pPr>
            <w:r w:rsidRPr="00401DEA">
              <w:rPr>
                <w:rFonts w:ascii="Arial" w:hAnsi="Arial" w:cs="Arial"/>
                <w:b/>
                <w:bCs/>
                <w:sz w:val="18"/>
                <w:szCs w:val="18"/>
              </w:rPr>
              <w:t>(95% CI)</w:t>
            </w:r>
          </w:p>
        </w:tc>
        <w:tc>
          <w:tcPr>
            <w:tcW w:w="1230" w:type="dxa"/>
            <w:vMerge w:val="restart"/>
            <w:hideMark/>
          </w:tcPr>
          <w:p w14:paraId="281B6D4D" w14:textId="33AD6B02" w:rsidR="00B52CEE" w:rsidRPr="00401DEA" w:rsidRDefault="00B52CEE" w:rsidP="0070434C">
            <w:pPr>
              <w:spacing w:after="200"/>
              <w:jc w:val="center"/>
              <w:rPr>
                <w:rFonts w:ascii="Arial" w:hAnsi="Arial" w:cs="Arial"/>
                <w:b/>
                <w:bCs/>
                <w:sz w:val="18"/>
                <w:szCs w:val="18"/>
                <w:lang w:val="nb-NO"/>
              </w:rPr>
            </w:pPr>
            <w:r w:rsidRPr="00401DEA">
              <w:rPr>
                <w:rFonts w:ascii="Arial" w:hAnsi="Arial" w:cs="Arial"/>
                <w:b/>
                <w:bCs/>
                <w:sz w:val="18"/>
                <w:szCs w:val="18"/>
                <w:lang w:val="nb-NO"/>
              </w:rPr>
              <w:t>p-value</w:t>
            </w:r>
          </w:p>
        </w:tc>
      </w:tr>
      <w:tr w:rsidR="00AD70A5" w:rsidRPr="00401DEA" w14:paraId="3485365D" w14:textId="77777777" w:rsidTr="00401DEA">
        <w:trPr>
          <w:trHeight w:val="236"/>
        </w:trPr>
        <w:tc>
          <w:tcPr>
            <w:tcW w:w="2685" w:type="dxa"/>
            <w:hideMark/>
          </w:tcPr>
          <w:p w14:paraId="210C3120" w14:textId="77777777" w:rsidR="00B52CEE" w:rsidRPr="00401DEA" w:rsidRDefault="00B52CEE" w:rsidP="0070434C">
            <w:pPr>
              <w:spacing w:after="200"/>
              <w:rPr>
                <w:rFonts w:ascii="Arial" w:hAnsi="Arial" w:cs="Arial"/>
                <w:sz w:val="18"/>
                <w:szCs w:val="18"/>
                <w:lang w:val="nb-NO"/>
              </w:rPr>
            </w:pPr>
          </w:p>
        </w:tc>
        <w:tc>
          <w:tcPr>
            <w:tcW w:w="1272" w:type="dxa"/>
            <w:hideMark/>
          </w:tcPr>
          <w:p w14:paraId="6BC560DB" w14:textId="77777777" w:rsidR="00B52CEE" w:rsidRPr="00401DEA" w:rsidRDefault="00B52CEE" w:rsidP="0070434C">
            <w:pPr>
              <w:spacing w:after="200"/>
              <w:jc w:val="center"/>
              <w:rPr>
                <w:rFonts w:ascii="Arial" w:hAnsi="Arial" w:cs="Arial"/>
                <w:sz w:val="18"/>
                <w:szCs w:val="18"/>
                <w:lang w:val="nb-NO"/>
              </w:rPr>
            </w:pPr>
            <w:r w:rsidRPr="00401DEA">
              <w:rPr>
                <w:rFonts w:ascii="Arial" w:hAnsi="Arial" w:cs="Arial"/>
                <w:sz w:val="18"/>
                <w:szCs w:val="18"/>
              </w:rPr>
              <w:t>Linagliptin</w:t>
            </w:r>
          </w:p>
        </w:tc>
        <w:tc>
          <w:tcPr>
            <w:tcW w:w="1391" w:type="dxa"/>
            <w:hideMark/>
          </w:tcPr>
          <w:p w14:paraId="0E218F4C" w14:textId="77777777" w:rsidR="00B52CEE" w:rsidRPr="00401DEA" w:rsidRDefault="00B52CEE" w:rsidP="0070434C">
            <w:pPr>
              <w:spacing w:after="200"/>
              <w:jc w:val="center"/>
              <w:rPr>
                <w:rFonts w:ascii="Arial" w:hAnsi="Arial" w:cs="Arial"/>
                <w:sz w:val="18"/>
                <w:szCs w:val="18"/>
                <w:lang w:val="nb-NO"/>
              </w:rPr>
            </w:pPr>
            <w:r w:rsidRPr="00401DEA">
              <w:rPr>
                <w:rFonts w:ascii="Arial" w:hAnsi="Arial" w:cs="Arial"/>
                <w:sz w:val="18"/>
                <w:szCs w:val="18"/>
              </w:rPr>
              <w:t>Placebo</w:t>
            </w:r>
          </w:p>
        </w:tc>
        <w:tc>
          <w:tcPr>
            <w:tcW w:w="1275" w:type="dxa"/>
            <w:vMerge/>
            <w:hideMark/>
          </w:tcPr>
          <w:p w14:paraId="38831314" w14:textId="77777777" w:rsidR="00B52CEE" w:rsidRPr="00401DEA" w:rsidRDefault="00B52CEE" w:rsidP="0070434C">
            <w:pPr>
              <w:spacing w:after="200"/>
              <w:jc w:val="center"/>
              <w:rPr>
                <w:rFonts w:ascii="Arial" w:hAnsi="Arial" w:cs="Arial"/>
                <w:sz w:val="18"/>
                <w:szCs w:val="18"/>
                <w:lang w:val="nb-NO"/>
              </w:rPr>
            </w:pPr>
          </w:p>
        </w:tc>
        <w:tc>
          <w:tcPr>
            <w:tcW w:w="1154" w:type="dxa"/>
            <w:vMerge/>
            <w:hideMark/>
          </w:tcPr>
          <w:p w14:paraId="177FB026" w14:textId="77777777" w:rsidR="00B52CEE" w:rsidRPr="00401DEA" w:rsidRDefault="00B52CEE" w:rsidP="0070434C">
            <w:pPr>
              <w:spacing w:after="200"/>
              <w:jc w:val="center"/>
              <w:rPr>
                <w:rFonts w:ascii="Arial" w:hAnsi="Arial" w:cs="Arial"/>
                <w:sz w:val="18"/>
                <w:szCs w:val="18"/>
                <w:lang w:val="nb-NO"/>
              </w:rPr>
            </w:pPr>
          </w:p>
        </w:tc>
        <w:tc>
          <w:tcPr>
            <w:tcW w:w="1230" w:type="dxa"/>
            <w:vMerge/>
            <w:hideMark/>
          </w:tcPr>
          <w:p w14:paraId="18955908" w14:textId="77777777" w:rsidR="00B52CEE" w:rsidRPr="00401DEA" w:rsidRDefault="00B52CEE" w:rsidP="0070434C">
            <w:pPr>
              <w:spacing w:after="200"/>
              <w:jc w:val="center"/>
              <w:rPr>
                <w:rFonts w:ascii="Arial" w:hAnsi="Arial" w:cs="Arial"/>
                <w:sz w:val="18"/>
                <w:szCs w:val="18"/>
                <w:lang w:val="nb-NO"/>
              </w:rPr>
            </w:pPr>
          </w:p>
        </w:tc>
      </w:tr>
      <w:tr w:rsidR="00B5741A" w:rsidRPr="00401DEA" w14:paraId="1158B757" w14:textId="77777777" w:rsidTr="00401DEA">
        <w:trPr>
          <w:trHeight w:val="78"/>
        </w:trPr>
        <w:tc>
          <w:tcPr>
            <w:tcW w:w="9009" w:type="dxa"/>
            <w:gridSpan w:val="6"/>
            <w:hideMark/>
          </w:tcPr>
          <w:p w14:paraId="4F29CADF" w14:textId="606949FD" w:rsidR="00B5741A" w:rsidRPr="00401DEA" w:rsidRDefault="00B5741A" w:rsidP="00B5741A">
            <w:pPr>
              <w:spacing w:after="200"/>
              <w:rPr>
                <w:rFonts w:ascii="Arial" w:hAnsi="Arial" w:cs="Arial"/>
                <w:sz w:val="18"/>
                <w:szCs w:val="18"/>
                <w:lang w:val="nb-NO"/>
              </w:rPr>
            </w:pPr>
            <w:r w:rsidRPr="00401DEA">
              <w:rPr>
                <w:rFonts w:ascii="Arial" w:hAnsi="Arial" w:cs="Arial"/>
                <w:b/>
                <w:bCs/>
                <w:sz w:val="18"/>
                <w:szCs w:val="18"/>
              </w:rPr>
              <w:t>Any glucose-lowering therapy</w:t>
            </w:r>
          </w:p>
        </w:tc>
      </w:tr>
      <w:tr w:rsidR="00AD70A5" w:rsidRPr="00401DEA" w14:paraId="7D43E900" w14:textId="77777777" w:rsidTr="00401DEA">
        <w:trPr>
          <w:trHeight w:val="308"/>
        </w:trPr>
        <w:tc>
          <w:tcPr>
            <w:tcW w:w="2685" w:type="dxa"/>
            <w:hideMark/>
          </w:tcPr>
          <w:p w14:paraId="5F4F51DA" w14:textId="230B46DC" w:rsidR="00B52CEE" w:rsidRPr="00401DEA" w:rsidRDefault="00F55BD0" w:rsidP="0070434C">
            <w:pPr>
              <w:spacing w:after="200"/>
              <w:rPr>
                <w:rFonts w:ascii="Arial" w:hAnsi="Arial" w:cs="Arial"/>
                <w:b/>
                <w:bCs/>
                <w:sz w:val="18"/>
                <w:szCs w:val="18"/>
                <w:lang w:val="nb-NO"/>
              </w:rPr>
            </w:pPr>
            <w:r w:rsidRPr="00401DEA">
              <w:rPr>
                <w:rFonts w:ascii="Arial" w:hAnsi="Arial" w:cs="Arial"/>
                <w:b/>
                <w:bCs/>
                <w:sz w:val="18"/>
                <w:szCs w:val="18"/>
              </w:rPr>
              <w:t>All</w:t>
            </w:r>
          </w:p>
        </w:tc>
        <w:tc>
          <w:tcPr>
            <w:tcW w:w="1272" w:type="dxa"/>
          </w:tcPr>
          <w:p w14:paraId="01040440" w14:textId="5DA6EF9E" w:rsidR="00B52CEE" w:rsidRPr="00401DEA" w:rsidRDefault="005969EE" w:rsidP="005969EE">
            <w:pPr>
              <w:spacing w:after="200"/>
              <w:jc w:val="center"/>
              <w:rPr>
                <w:rFonts w:ascii="Arial" w:hAnsi="Arial" w:cs="Arial"/>
                <w:b/>
                <w:bCs/>
                <w:sz w:val="18"/>
                <w:szCs w:val="18"/>
                <w:lang w:val="nb-NO"/>
              </w:rPr>
            </w:pPr>
            <w:r w:rsidRPr="00401DEA">
              <w:rPr>
                <w:rFonts w:ascii="Arial" w:hAnsi="Arial" w:cs="Arial"/>
                <w:b/>
                <w:bCs/>
                <w:sz w:val="18"/>
                <w:szCs w:val="18"/>
                <w:lang w:val="nb-NO"/>
              </w:rPr>
              <w:t xml:space="preserve">783/3494   </w:t>
            </w:r>
            <w:r w:rsidR="005A4678" w:rsidRPr="00401DEA">
              <w:rPr>
                <w:rFonts w:ascii="Arial" w:hAnsi="Arial" w:cs="Arial"/>
                <w:b/>
                <w:bCs/>
                <w:sz w:val="18"/>
                <w:szCs w:val="18"/>
                <w:lang w:val="nb-NO"/>
              </w:rPr>
              <w:t>(22.4%)</w:t>
            </w:r>
          </w:p>
        </w:tc>
        <w:tc>
          <w:tcPr>
            <w:tcW w:w="1391" w:type="dxa"/>
          </w:tcPr>
          <w:p w14:paraId="1223AC85" w14:textId="40FD2027" w:rsidR="00B52CEE" w:rsidRPr="00401DEA" w:rsidRDefault="005969EE" w:rsidP="0070434C">
            <w:pPr>
              <w:spacing w:after="200"/>
              <w:jc w:val="center"/>
              <w:rPr>
                <w:rFonts w:ascii="Arial" w:hAnsi="Arial" w:cs="Arial"/>
                <w:b/>
                <w:bCs/>
                <w:sz w:val="18"/>
                <w:szCs w:val="18"/>
                <w:lang w:val="nb-NO"/>
              </w:rPr>
            </w:pPr>
            <w:r w:rsidRPr="00401DEA">
              <w:rPr>
                <w:rFonts w:ascii="Arial" w:hAnsi="Arial" w:cs="Arial"/>
                <w:b/>
                <w:bCs/>
                <w:sz w:val="18"/>
                <w:szCs w:val="18"/>
                <w:lang w:val="nb-NO"/>
              </w:rPr>
              <w:t xml:space="preserve">970/3485  </w:t>
            </w:r>
            <w:r w:rsidR="0060600B" w:rsidRPr="00401DEA">
              <w:rPr>
                <w:rFonts w:ascii="Arial" w:hAnsi="Arial" w:cs="Arial"/>
                <w:b/>
                <w:bCs/>
                <w:sz w:val="18"/>
                <w:szCs w:val="18"/>
                <w:lang w:val="nb-NO"/>
              </w:rPr>
              <w:t>(27.8%)</w:t>
            </w:r>
          </w:p>
        </w:tc>
        <w:tc>
          <w:tcPr>
            <w:tcW w:w="1275" w:type="dxa"/>
          </w:tcPr>
          <w:p w14:paraId="7D9E36AB" w14:textId="5CFCAA00" w:rsidR="00B52CEE" w:rsidRPr="00401DEA" w:rsidRDefault="0060600B" w:rsidP="0070434C">
            <w:pPr>
              <w:spacing w:after="200"/>
              <w:jc w:val="center"/>
              <w:rPr>
                <w:rFonts w:ascii="Arial" w:hAnsi="Arial" w:cs="Arial"/>
                <w:b/>
                <w:bCs/>
                <w:sz w:val="18"/>
                <w:szCs w:val="18"/>
                <w:lang w:val="nb-NO"/>
              </w:rPr>
            </w:pPr>
            <w:r w:rsidRPr="00401DEA">
              <w:rPr>
                <w:rFonts w:ascii="Arial" w:hAnsi="Arial" w:cs="Arial"/>
                <w:b/>
                <w:bCs/>
                <w:sz w:val="18"/>
                <w:szCs w:val="18"/>
                <w:lang w:val="nb-NO"/>
              </w:rPr>
              <w:t>0.76</w:t>
            </w:r>
          </w:p>
        </w:tc>
        <w:tc>
          <w:tcPr>
            <w:tcW w:w="1154" w:type="dxa"/>
          </w:tcPr>
          <w:p w14:paraId="39A426FC" w14:textId="436A21C1" w:rsidR="00B52CEE" w:rsidRPr="00401DEA" w:rsidRDefault="0060600B" w:rsidP="0070434C">
            <w:pPr>
              <w:spacing w:after="200"/>
              <w:jc w:val="center"/>
              <w:rPr>
                <w:rFonts w:ascii="Arial" w:hAnsi="Arial" w:cs="Arial"/>
                <w:b/>
                <w:bCs/>
                <w:sz w:val="18"/>
                <w:szCs w:val="18"/>
                <w:lang w:val="nb-NO"/>
              </w:rPr>
            </w:pPr>
            <w:r w:rsidRPr="00401DEA">
              <w:rPr>
                <w:rFonts w:ascii="Arial" w:hAnsi="Arial" w:cs="Arial"/>
                <w:b/>
                <w:bCs/>
                <w:sz w:val="18"/>
                <w:szCs w:val="18"/>
                <w:lang w:val="nb-NO"/>
              </w:rPr>
              <w:t>(0.69, 0.84)</w:t>
            </w:r>
          </w:p>
        </w:tc>
        <w:tc>
          <w:tcPr>
            <w:tcW w:w="1230" w:type="dxa"/>
          </w:tcPr>
          <w:p w14:paraId="4A0D5A09" w14:textId="1C0C02BE" w:rsidR="00B52CEE" w:rsidRPr="00401DEA" w:rsidRDefault="0060600B" w:rsidP="0070434C">
            <w:pPr>
              <w:spacing w:after="200"/>
              <w:jc w:val="center"/>
              <w:rPr>
                <w:rFonts w:ascii="Arial" w:hAnsi="Arial" w:cs="Arial"/>
                <w:b/>
                <w:bCs/>
                <w:sz w:val="18"/>
                <w:szCs w:val="18"/>
                <w:lang w:val="nb-NO"/>
              </w:rPr>
            </w:pPr>
            <w:r w:rsidRPr="00401DEA">
              <w:rPr>
                <w:rFonts w:ascii="Arial" w:hAnsi="Arial" w:cs="Arial"/>
                <w:b/>
                <w:bCs/>
                <w:sz w:val="18"/>
                <w:szCs w:val="18"/>
                <w:lang w:val="nb-NO"/>
              </w:rPr>
              <w:t>&lt;0.001</w:t>
            </w:r>
          </w:p>
        </w:tc>
      </w:tr>
      <w:tr w:rsidR="0070434C" w:rsidRPr="00401DEA" w14:paraId="2F90FAA3" w14:textId="77777777" w:rsidTr="00401DEA">
        <w:trPr>
          <w:trHeight w:val="62"/>
        </w:trPr>
        <w:tc>
          <w:tcPr>
            <w:tcW w:w="9009" w:type="dxa"/>
            <w:gridSpan w:val="6"/>
          </w:tcPr>
          <w:p w14:paraId="655CAE20" w14:textId="77777777" w:rsidR="0070434C" w:rsidRPr="00401DEA" w:rsidRDefault="0070434C" w:rsidP="0070434C">
            <w:pPr>
              <w:jc w:val="center"/>
              <w:rPr>
                <w:rFonts w:ascii="Arial" w:hAnsi="Arial" w:cs="Arial"/>
                <w:sz w:val="6"/>
                <w:szCs w:val="6"/>
              </w:rPr>
            </w:pPr>
          </w:p>
        </w:tc>
      </w:tr>
      <w:tr w:rsidR="00AD70A5" w:rsidRPr="00401DEA" w14:paraId="7829462F" w14:textId="77777777" w:rsidTr="00401DEA">
        <w:trPr>
          <w:trHeight w:val="317"/>
        </w:trPr>
        <w:tc>
          <w:tcPr>
            <w:tcW w:w="2685" w:type="dxa"/>
          </w:tcPr>
          <w:p w14:paraId="58BB9EC8" w14:textId="3C8DBAF0" w:rsidR="0070434C" w:rsidRPr="00401DEA" w:rsidRDefault="0070434C" w:rsidP="0070434C">
            <w:pPr>
              <w:rPr>
                <w:rFonts w:ascii="Arial" w:hAnsi="Arial" w:cs="Arial"/>
                <w:sz w:val="18"/>
                <w:szCs w:val="18"/>
              </w:rPr>
            </w:pPr>
            <w:r w:rsidRPr="00401DEA">
              <w:rPr>
                <w:rFonts w:ascii="Arial" w:hAnsi="Arial" w:cs="Arial"/>
                <w:sz w:val="18"/>
                <w:szCs w:val="18"/>
              </w:rPr>
              <w:t xml:space="preserve">  ≥60 mL/min/1.73m</w:t>
            </w:r>
            <w:r w:rsidRPr="00401DEA">
              <w:rPr>
                <w:rFonts w:ascii="Arial" w:hAnsi="Arial" w:cs="Arial"/>
                <w:sz w:val="18"/>
                <w:szCs w:val="18"/>
                <w:vertAlign w:val="superscript"/>
              </w:rPr>
              <w:t>2</w:t>
            </w:r>
          </w:p>
        </w:tc>
        <w:tc>
          <w:tcPr>
            <w:tcW w:w="1272" w:type="dxa"/>
          </w:tcPr>
          <w:p w14:paraId="30C73FEA" w14:textId="5FCC2F42" w:rsidR="0070434C" w:rsidRPr="00401DEA" w:rsidRDefault="001E7B85" w:rsidP="0070434C">
            <w:pPr>
              <w:jc w:val="center"/>
              <w:rPr>
                <w:rFonts w:ascii="Arial" w:hAnsi="Arial" w:cs="Arial"/>
                <w:sz w:val="18"/>
                <w:szCs w:val="18"/>
              </w:rPr>
            </w:pPr>
            <w:r w:rsidRPr="00401DEA">
              <w:rPr>
                <w:rFonts w:ascii="Arial" w:hAnsi="Arial" w:cs="Arial"/>
                <w:sz w:val="18"/>
                <w:szCs w:val="18"/>
              </w:rPr>
              <w:t>251/1294 (19.4%)</w:t>
            </w:r>
          </w:p>
        </w:tc>
        <w:tc>
          <w:tcPr>
            <w:tcW w:w="1391" w:type="dxa"/>
          </w:tcPr>
          <w:p w14:paraId="66EBC501" w14:textId="6C3745FB" w:rsidR="0070434C" w:rsidRPr="00401DEA" w:rsidRDefault="001E7B85" w:rsidP="0070434C">
            <w:pPr>
              <w:jc w:val="center"/>
              <w:rPr>
                <w:rFonts w:ascii="Arial" w:hAnsi="Arial" w:cs="Arial"/>
                <w:sz w:val="18"/>
                <w:szCs w:val="18"/>
              </w:rPr>
            </w:pPr>
            <w:r w:rsidRPr="00401DEA">
              <w:rPr>
                <w:rFonts w:ascii="Arial" w:hAnsi="Arial" w:cs="Arial"/>
                <w:sz w:val="18"/>
                <w:szCs w:val="18"/>
              </w:rPr>
              <w:t>326/1337 (24.4%)</w:t>
            </w:r>
          </w:p>
        </w:tc>
        <w:tc>
          <w:tcPr>
            <w:tcW w:w="1275" w:type="dxa"/>
          </w:tcPr>
          <w:p w14:paraId="7DF19EC3" w14:textId="3575B563" w:rsidR="0070434C" w:rsidRPr="00401DEA" w:rsidRDefault="00E24DCD" w:rsidP="0070434C">
            <w:pPr>
              <w:jc w:val="center"/>
              <w:rPr>
                <w:rFonts w:ascii="Arial" w:hAnsi="Arial" w:cs="Arial"/>
                <w:sz w:val="18"/>
                <w:szCs w:val="18"/>
              </w:rPr>
            </w:pPr>
            <w:r w:rsidRPr="00401DEA">
              <w:rPr>
                <w:rFonts w:ascii="Arial" w:hAnsi="Arial" w:cs="Arial"/>
                <w:sz w:val="18"/>
                <w:szCs w:val="18"/>
              </w:rPr>
              <w:t>0.75</w:t>
            </w:r>
          </w:p>
        </w:tc>
        <w:tc>
          <w:tcPr>
            <w:tcW w:w="1154" w:type="dxa"/>
          </w:tcPr>
          <w:p w14:paraId="39649228" w14:textId="4523BFD7" w:rsidR="0070434C" w:rsidRPr="00401DEA" w:rsidRDefault="00E24DCD" w:rsidP="0070434C">
            <w:pPr>
              <w:jc w:val="center"/>
              <w:rPr>
                <w:rFonts w:ascii="Arial" w:hAnsi="Arial" w:cs="Arial"/>
                <w:sz w:val="18"/>
                <w:szCs w:val="18"/>
              </w:rPr>
            </w:pPr>
            <w:r w:rsidRPr="00401DEA">
              <w:rPr>
                <w:rFonts w:ascii="Arial" w:hAnsi="Arial" w:cs="Arial"/>
                <w:sz w:val="18"/>
                <w:szCs w:val="18"/>
              </w:rPr>
              <w:t>(0.64, 0.89)</w:t>
            </w:r>
          </w:p>
        </w:tc>
        <w:tc>
          <w:tcPr>
            <w:tcW w:w="1230" w:type="dxa"/>
            <w:vMerge w:val="restart"/>
          </w:tcPr>
          <w:p w14:paraId="03A89D0D" w14:textId="77777777" w:rsidR="0070434C" w:rsidRPr="00401DEA" w:rsidRDefault="0070434C" w:rsidP="00AD70A5">
            <w:pPr>
              <w:jc w:val="center"/>
              <w:rPr>
                <w:rFonts w:ascii="Arial" w:hAnsi="Arial" w:cs="Arial"/>
                <w:sz w:val="18"/>
                <w:szCs w:val="18"/>
                <w:lang w:val="nb-NO"/>
              </w:rPr>
            </w:pPr>
          </w:p>
          <w:p w14:paraId="675BC06C" w14:textId="77777777" w:rsidR="00E24DCD" w:rsidRPr="00401DEA" w:rsidRDefault="00E24DCD" w:rsidP="00AD70A5">
            <w:pPr>
              <w:jc w:val="center"/>
              <w:rPr>
                <w:rFonts w:ascii="Arial" w:hAnsi="Arial" w:cs="Arial"/>
                <w:sz w:val="18"/>
                <w:szCs w:val="18"/>
                <w:lang w:val="nb-NO"/>
              </w:rPr>
            </w:pPr>
            <w:r w:rsidRPr="00401DEA">
              <w:rPr>
                <w:rFonts w:ascii="Arial" w:hAnsi="Arial" w:cs="Arial"/>
                <w:sz w:val="18"/>
                <w:szCs w:val="18"/>
                <w:lang w:val="nb-NO"/>
              </w:rPr>
              <w:t>0.7378</w:t>
            </w:r>
          </w:p>
          <w:p w14:paraId="1B3DEC7E" w14:textId="77777777" w:rsidR="00214009" w:rsidRPr="00401DEA" w:rsidRDefault="00214009" w:rsidP="00AD70A5">
            <w:pPr>
              <w:jc w:val="center"/>
              <w:rPr>
                <w:rFonts w:ascii="Arial" w:hAnsi="Arial" w:cs="Arial"/>
                <w:sz w:val="18"/>
                <w:szCs w:val="18"/>
                <w:lang w:val="nb-NO"/>
              </w:rPr>
            </w:pPr>
          </w:p>
          <w:p w14:paraId="6247D0FC" w14:textId="05369D51" w:rsidR="00E24DCD" w:rsidRPr="00401DEA" w:rsidRDefault="00E24DCD" w:rsidP="00AD70A5">
            <w:pPr>
              <w:jc w:val="center"/>
              <w:rPr>
                <w:rFonts w:ascii="Arial" w:hAnsi="Arial" w:cs="Arial"/>
                <w:sz w:val="18"/>
                <w:szCs w:val="18"/>
                <w:lang w:val="nb-NO"/>
              </w:rPr>
            </w:pPr>
            <w:r w:rsidRPr="00401DEA">
              <w:rPr>
                <w:rFonts w:ascii="Arial" w:hAnsi="Arial" w:cs="Arial"/>
                <w:sz w:val="18"/>
                <w:szCs w:val="18"/>
                <w:lang w:val="nb-NO"/>
              </w:rPr>
              <w:t>(p-for interaction)</w:t>
            </w:r>
          </w:p>
        </w:tc>
      </w:tr>
      <w:tr w:rsidR="00AD70A5" w:rsidRPr="00401DEA" w14:paraId="6E314284" w14:textId="77777777" w:rsidTr="00401DEA">
        <w:trPr>
          <w:trHeight w:val="317"/>
        </w:trPr>
        <w:tc>
          <w:tcPr>
            <w:tcW w:w="2685" w:type="dxa"/>
            <w:hideMark/>
          </w:tcPr>
          <w:p w14:paraId="314EAE1F" w14:textId="77777777" w:rsidR="0070434C" w:rsidRPr="00401DEA" w:rsidRDefault="0070434C" w:rsidP="0070434C">
            <w:pPr>
              <w:spacing w:after="200"/>
              <w:rPr>
                <w:rFonts w:ascii="Arial" w:hAnsi="Arial" w:cs="Arial"/>
                <w:sz w:val="18"/>
                <w:szCs w:val="18"/>
                <w:lang w:val="nb-NO"/>
              </w:rPr>
            </w:pPr>
            <w:r w:rsidRPr="00401DEA">
              <w:rPr>
                <w:rFonts w:ascii="Arial" w:hAnsi="Arial" w:cs="Arial"/>
                <w:sz w:val="18"/>
                <w:szCs w:val="18"/>
              </w:rPr>
              <w:t xml:space="preserve">  ≥45 to &lt;60   mL/min/1.73m</w:t>
            </w:r>
            <w:r w:rsidRPr="00401DEA">
              <w:rPr>
                <w:rFonts w:ascii="Arial" w:hAnsi="Arial" w:cs="Arial"/>
                <w:sz w:val="18"/>
                <w:szCs w:val="18"/>
                <w:vertAlign w:val="superscript"/>
              </w:rPr>
              <w:t>2</w:t>
            </w:r>
          </w:p>
        </w:tc>
        <w:tc>
          <w:tcPr>
            <w:tcW w:w="1272" w:type="dxa"/>
          </w:tcPr>
          <w:p w14:paraId="327A9E53" w14:textId="0688FB04" w:rsidR="0070434C" w:rsidRPr="00401DEA" w:rsidRDefault="001E7B85" w:rsidP="0070434C">
            <w:pPr>
              <w:spacing w:after="200"/>
              <w:jc w:val="center"/>
              <w:rPr>
                <w:rFonts w:ascii="Arial" w:hAnsi="Arial" w:cs="Arial"/>
                <w:sz w:val="18"/>
                <w:szCs w:val="18"/>
                <w:lang w:val="nb-NO"/>
              </w:rPr>
            </w:pPr>
            <w:r w:rsidRPr="00401DEA">
              <w:rPr>
                <w:rFonts w:ascii="Arial" w:hAnsi="Arial" w:cs="Arial"/>
                <w:sz w:val="18"/>
                <w:szCs w:val="18"/>
                <w:lang w:val="nb-NO"/>
              </w:rPr>
              <w:t>171/690 (24.8%)</w:t>
            </w:r>
          </w:p>
        </w:tc>
        <w:tc>
          <w:tcPr>
            <w:tcW w:w="1391" w:type="dxa"/>
          </w:tcPr>
          <w:p w14:paraId="25189F6F" w14:textId="3B474C14" w:rsidR="0070434C" w:rsidRPr="00401DEA" w:rsidRDefault="001E7B85" w:rsidP="0070434C">
            <w:pPr>
              <w:spacing w:after="200"/>
              <w:jc w:val="center"/>
              <w:rPr>
                <w:rFonts w:ascii="Arial" w:hAnsi="Arial" w:cs="Arial"/>
                <w:sz w:val="18"/>
                <w:szCs w:val="18"/>
                <w:lang w:val="nb-NO"/>
              </w:rPr>
            </w:pPr>
            <w:r w:rsidRPr="00401DEA">
              <w:rPr>
                <w:rFonts w:ascii="Arial" w:hAnsi="Arial" w:cs="Arial"/>
                <w:sz w:val="18"/>
                <w:szCs w:val="18"/>
                <w:lang w:val="nb-NO"/>
              </w:rPr>
              <w:t>196/658 (29.8%)</w:t>
            </w:r>
          </w:p>
        </w:tc>
        <w:tc>
          <w:tcPr>
            <w:tcW w:w="1275" w:type="dxa"/>
          </w:tcPr>
          <w:p w14:paraId="3CA93187" w14:textId="75F96F19" w:rsidR="0070434C" w:rsidRPr="00401DEA" w:rsidRDefault="00E24DCD" w:rsidP="0070434C">
            <w:pPr>
              <w:spacing w:after="200"/>
              <w:jc w:val="center"/>
              <w:rPr>
                <w:rFonts w:ascii="Arial" w:hAnsi="Arial" w:cs="Arial"/>
                <w:sz w:val="18"/>
                <w:szCs w:val="18"/>
                <w:lang w:val="nb-NO"/>
              </w:rPr>
            </w:pPr>
            <w:r w:rsidRPr="00401DEA">
              <w:rPr>
                <w:rFonts w:ascii="Arial" w:hAnsi="Arial" w:cs="Arial"/>
                <w:sz w:val="18"/>
                <w:szCs w:val="18"/>
                <w:lang w:val="nb-NO"/>
              </w:rPr>
              <w:t>0.79</w:t>
            </w:r>
          </w:p>
        </w:tc>
        <w:tc>
          <w:tcPr>
            <w:tcW w:w="1154" w:type="dxa"/>
          </w:tcPr>
          <w:p w14:paraId="41DDD778" w14:textId="3991AEB4" w:rsidR="0070434C" w:rsidRPr="00401DEA" w:rsidRDefault="00E24DCD" w:rsidP="0070434C">
            <w:pPr>
              <w:spacing w:after="200"/>
              <w:jc w:val="center"/>
              <w:rPr>
                <w:rFonts w:ascii="Arial" w:hAnsi="Arial" w:cs="Arial"/>
                <w:sz w:val="18"/>
                <w:szCs w:val="18"/>
                <w:lang w:val="nb-NO"/>
              </w:rPr>
            </w:pPr>
            <w:r w:rsidRPr="00401DEA">
              <w:rPr>
                <w:rFonts w:ascii="Arial" w:hAnsi="Arial" w:cs="Arial"/>
                <w:sz w:val="18"/>
                <w:szCs w:val="18"/>
                <w:lang w:val="nb-NO"/>
              </w:rPr>
              <w:t>(0.65, 0.98)</w:t>
            </w:r>
          </w:p>
        </w:tc>
        <w:tc>
          <w:tcPr>
            <w:tcW w:w="1230" w:type="dxa"/>
            <w:vMerge/>
            <w:hideMark/>
          </w:tcPr>
          <w:p w14:paraId="769FDEBF" w14:textId="77777777" w:rsidR="0070434C" w:rsidRPr="00401DEA" w:rsidRDefault="0070434C" w:rsidP="0070434C">
            <w:pPr>
              <w:spacing w:after="200"/>
              <w:rPr>
                <w:rFonts w:ascii="Arial" w:hAnsi="Arial" w:cs="Arial"/>
                <w:sz w:val="18"/>
                <w:szCs w:val="18"/>
                <w:lang w:val="nb-NO"/>
              </w:rPr>
            </w:pPr>
          </w:p>
        </w:tc>
      </w:tr>
      <w:tr w:rsidR="00AD70A5" w:rsidRPr="00401DEA" w14:paraId="55F47479" w14:textId="77777777" w:rsidTr="00401DEA">
        <w:trPr>
          <w:trHeight w:val="46"/>
        </w:trPr>
        <w:tc>
          <w:tcPr>
            <w:tcW w:w="2685" w:type="dxa"/>
            <w:hideMark/>
          </w:tcPr>
          <w:p w14:paraId="72D1A8FA" w14:textId="77777777" w:rsidR="0070434C" w:rsidRPr="00401DEA" w:rsidRDefault="0070434C" w:rsidP="0070434C">
            <w:pPr>
              <w:spacing w:after="200"/>
              <w:rPr>
                <w:rFonts w:ascii="Arial" w:hAnsi="Arial" w:cs="Arial"/>
                <w:sz w:val="18"/>
                <w:szCs w:val="18"/>
                <w:lang w:val="nb-NO"/>
              </w:rPr>
            </w:pPr>
            <w:r w:rsidRPr="00401DEA">
              <w:rPr>
                <w:rFonts w:ascii="Arial" w:hAnsi="Arial" w:cs="Arial"/>
                <w:sz w:val="18"/>
                <w:szCs w:val="18"/>
              </w:rPr>
              <w:t xml:space="preserve">  ≥30 to &lt;45 mL/min/1.73m</w:t>
            </w:r>
            <w:r w:rsidRPr="00401DEA">
              <w:rPr>
                <w:rFonts w:ascii="Arial" w:hAnsi="Arial" w:cs="Arial"/>
                <w:sz w:val="18"/>
                <w:szCs w:val="18"/>
                <w:vertAlign w:val="superscript"/>
              </w:rPr>
              <w:t>2</w:t>
            </w:r>
          </w:p>
        </w:tc>
        <w:tc>
          <w:tcPr>
            <w:tcW w:w="1272" w:type="dxa"/>
          </w:tcPr>
          <w:p w14:paraId="704C75BB" w14:textId="336A2840" w:rsidR="0070434C" w:rsidRPr="00401DEA" w:rsidRDefault="001E7B85" w:rsidP="0070434C">
            <w:pPr>
              <w:spacing w:after="200"/>
              <w:jc w:val="center"/>
              <w:rPr>
                <w:rFonts w:ascii="Arial" w:hAnsi="Arial" w:cs="Arial"/>
                <w:sz w:val="18"/>
                <w:szCs w:val="18"/>
                <w:lang w:val="nb-NO"/>
              </w:rPr>
            </w:pPr>
            <w:r w:rsidRPr="00401DEA">
              <w:rPr>
                <w:rFonts w:ascii="Arial" w:hAnsi="Arial" w:cs="Arial"/>
                <w:sz w:val="18"/>
                <w:szCs w:val="18"/>
                <w:lang w:val="nb-NO"/>
              </w:rPr>
              <w:t>251/994 (25.3%)</w:t>
            </w:r>
          </w:p>
        </w:tc>
        <w:tc>
          <w:tcPr>
            <w:tcW w:w="1391" w:type="dxa"/>
          </w:tcPr>
          <w:p w14:paraId="404D6AF7" w14:textId="0151C3E8" w:rsidR="0070434C" w:rsidRPr="00401DEA" w:rsidRDefault="001E7B85" w:rsidP="0070434C">
            <w:pPr>
              <w:spacing w:after="200"/>
              <w:jc w:val="center"/>
              <w:rPr>
                <w:rFonts w:ascii="Arial" w:hAnsi="Arial" w:cs="Arial"/>
                <w:sz w:val="18"/>
                <w:szCs w:val="18"/>
                <w:lang w:val="nb-NO"/>
              </w:rPr>
            </w:pPr>
            <w:r w:rsidRPr="00401DEA">
              <w:rPr>
                <w:rFonts w:ascii="Arial" w:hAnsi="Arial" w:cs="Arial"/>
                <w:sz w:val="18"/>
                <w:szCs w:val="18"/>
                <w:lang w:val="nb-NO"/>
              </w:rPr>
              <w:t>290/944 (30.7%)</w:t>
            </w:r>
          </w:p>
        </w:tc>
        <w:tc>
          <w:tcPr>
            <w:tcW w:w="1275" w:type="dxa"/>
          </w:tcPr>
          <w:p w14:paraId="750D4C16" w14:textId="1849D956" w:rsidR="0070434C" w:rsidRPr="00401DEA" w:rsidRDefault="00E24DCD" w:rsidP="0070434C">
            <w:pPr>
              <w:spacing w:after="200"/>
              <w:jc w:val="center"/>
              <w:rPr>
                <w:rFonts w:ascii="Arial" w:hAnsi="Arial" w:cs="Arial"/>
                <w:sz w:val="18"/>
                <w:szCs w:val="18"/>
                <w:lang w:val="nb-NO"/>
              </w:rPr>
            </w:pPr>
            <w:r w:rsidRPr="00401DEA">
              <w:rPr>
                <w:rFonts w:ascii="Arial" w:hAnsi="Arial" w:cs="Arial"/>
                <w:sz w:val="18"/>
                <w:szCs w:val="18"/>
                <w:lang w:val="nb-NO"/>
              </w:rPr>
              <w:t>0.79</w:t>
            </w:r>
          </w:p>
        </w:tc>
        <w:tc>
          <w:tcPr>
            <w:tcW w:w="1154" w:type="dxa"/>
          </w:tcPr>
          <w:p w14:paraId="1A2CD757" w14:textId="39BEDD5D" w:rsidR="0070434C" w:rsidRPr="00401DEA" w:rsidRDefault="00E24DCD" w:rsidP="0070434C">
            <w:pPr>
              <w:spacing w:after="200"/>
              <w:jc w:val="center"/>
              <w:rPr>
                <w:rFonts w:ascii="Arial" w:hAnsi="Arial" w:cs="Arial"/>
                <w:sz w:val="18"/>
                <w:szCs w:val="18"/>
                <w:lang w:val="nb-NO"/>
              </w:rPr>
            </w:pPr>
            <w:r w:rsidRPr="00401DEA">
              <w:rPr>
                <w:rFonts w:ascii="Arial" w:hAnsi="Arial" w:cs="Arial"/>
                <w:sz w:val="18"/>
                <w:szCs w:val="18"/>
                <w:lang w:val="nb-NO"/>
              </w:rPr>
              <w:t>(0.67, 0.93)</w:t>
            </w:r>
          </w:p>
        </w:tc>
        <w:tc>
          <w:tcPr>
            <w:tcW w:w="1230" w:type="dxa"/>
            <w:vMerge/>
            <w:hideMark/>
          </w:tcPr>
          <w:p w14:paraId="454DD516" w14:textId="77777777" w:rsidR="0070434C" w:rsidRPr="00401DEA" w:rsidRDefault="0070434C" w:rsidP="0070434C">
            <w:pPr>
              <w:spacing w:after="200"/>
              <w:rPr>
                <w:rFonts w:ascii="Arial" w:hAnsi="Arial" w:cs="Arial"/>
                <w:sz w:val="18"/>
                <w:szCs w:val="18"/>
                <w:lang w:val="nb-NO"/>
              </w:rPr>
            </w:pPr>
          </w:p>
        </w:tc>
      </w:tr>
      <w:tr w:rsidR="00AD70A5" w:rsidRPr="00401DEA" w14:paraId="118CF218" w14:textId="77777777" w:rsidTr="00401DEA">
        <w:trPr>
          <w:trHeight w:val="49"/>
        </w:trPr>
        <w:tc>
          <w:tcPr>
            <w:tcW w:w="2685" w:type="dxa"/>
            <w:hideMark/>
          </w:tcPr>
          <w:p w14:paraId="1E252ABD" w14:textId="77777777" w:rsidR="0070434C" w:rsidRPr="00401DEA" w:rsidRDefault="0070434C" w:rsidP="0070434C">
            <w:pPr>
              <w:spacing w:after="200"/>
              <w:rPr>
                <w:rFonts w:ascii="Arial" w:hAnsi="Arial" w:cs="Arial"/>
                <w:sz w:val="18"/>
                <w:szCs w:val="18"/>
                <w:lang w:val="nb-NO"/>
              </w:rPr>
            </w:pPr>
            <w:r w:rsidRPr="00401DEA">
              <w:rPr>
                <w:rFonts w:ascii="Arial" w:hAnsi="Arial" w:cs="Arial"/>
                <w:sz w:val="18"/>
                <w:szCs w:val="18"/>
              </w:rPr>
              <w:t xml:space="preserve">  &lt;30 mL/min/1.73m</w:t>
            </w:r>
            <w:r w:rsidRPr="00401DEA">
              <w:rPr>
                <w:rFonts w:ascii="Arial" w:hAnsi="Arial" w:cs="Arial"/>
                <w:sz w:val="18"/>
                <w:szCs w:val="18"/>
                <w:vertAlign w:val="superscript"/>
              </w:rPr>
              <w:t>2</w:t>
            </w:r>
          </w:p>
        </w:tc>
        <w:tc>
          <w:tcPr>
            <w:tcW w:w="1272" w:type="dxa"/>
          </w:tcPr>
          <w:p w14:paraId="12E553E7" w14:textId="4DA1C2F0" w:rsidR="0070434C" w:rsidRPr="00401DEA" w:rsidRDefault="00B5741A" w:rsidP="0070434C">
            <w:pPr>
              <w:spacing w:after="200"/>
              <w:jc w:val="center"/>
              <w:rPr>
                <w:rFonts w:ascii="Arial" w:hAnsi="Arial" w:cs="Arial"/>
                <w:sz w:val="18"/>
                <w:szCs w:val="18"/>
                <w:lang w:val="nb-NO"/>
              </w:rPr>
            </w:pPr>
            <w:r w:rsidRPr="00401DEA">
              <w:rPr>
                <w:rFonts w:ascii="Arial" w:hAnsi="Arial" w:cs="Arial"/>
                <w:sz w:val="18"/>
                <w:szCs w:val="18"/>
                <w:lang w:val="nb-NO"/>
              </w:rPr>
              <w:t>110/516 (21.3%)</w:t>
            </w:r>
          </w:p>
        </w:tc>
        <w:tc>
          <w:tcPr>
            <w:tcW w:w="1391" w:type="dxa"/>
          </w:tcPr>
          <w:p w14:paraId="02D08416" w14:textId="6D40C93B" w:rsidR="00B5741A" w:rsidRPr="00401DEA" w:rsidRDefault="00B5741A" w:rsidP="00B5741A">
            <w:pPr>
              <w:spacing w:after="200"/>
              <w:jc w:val="center"/>
              <w:rPr>
                <w:rFonts w:ascii="Arial" w:hAnsi="Arial" w:cs="Arial"/>
                <w:sz w:val="18"/>
                <w:szCs w:val="18"/>
                <w:lang w:val="nb-NO"/>
              </w:rPr>
            </w:pPr>
            <w:r w:rsidRPr="00401DEA">
              <w:rPr>
                <w:rFonts w:ascii="Arial" w:hAnsi="Arial" w:cs="Arial"/>
                <w:sz w:val="18"/>
                <w:szCs w:val="18"/>
                <w:lang w:val="nb-NO"/>
              </w:rPr>
              <w:t>158/546  (28.9%)</w:t>
            </w:r>
          </w:p>
        </w:tc>
        <w:tc>
          <w:tcPr>
            <w:tcW w:w="1275" w:type="dxa"/>
          </w:tcPr>
          <w:p w14:paraId="1467F831" w14:textId="18173E53" w:rsidR="0070434C" w:rsidRPr="00401DEA" w:rsidRDefault="00E24DCD" w:rsidP="0070434C">
            <w:pPr>
              <w:spacing w:after="200"/>
              <w:jc w:val="center"/>
              <w:rPr>
                <w:rFonts w:ascii="Arial" w:hAnsi="Arial" w:cs="Arial"/>
                <w:sz w:val="18"/>
                <w:szCs w:val="18"/>
                <w:lang w:val="nb-NO"/>
              </w:rPr>
            </w:pPr>
            <w:r w:rsidRPr="00401DEA">
              <w:rPr>
                <w:rFonts w:ascii="Arial" w:hAnsi="Arial" w:cs="Arial"/>
                <w:sz w:val="18"/>
                <w:szCs w:val="18"/>
                <w:lang w:val="nb-NO"/>
              </w:rPr>
              <w:t>0.68</w:t>
            </w:r>
          </w:p>
        </w:tc>
        <w:tc>
          <w:tcPr>
            <w:tcW w:w="1154" w:type="dxa"/>
          </w:tcPr>
          <w:p w14:paraId="73A92C1E" w14:textId="691BCCA8" w:rsidR="0070434C" w:rsidRPr="00401DEA" w:rsidRDefault="00E24DCD" w:rsidP="0070434C">
            <w:pPr>
              <w:spacing w:after="200"/>
              <w:jc w:val="center"/>
              <w:rPr>
                <w:rFonts w:ascii="Arial" w:hAnsi="Arial" w:cs="Arial"/>
                <w:sz w:val="18"/>
                <w:szCs w:val="18"/>
                <w:lang w:val="nb-NO"/>
              </w:rPr>
            </w:pPr>
            <w:r w:rsidRPr="00401DEA">
              <w:rPr>
                <w:rFonts w:ascii="Arial" w:hAnsi="Arial" w:cs="Arial"/>
                <w:sz w:val="18"/>
                <w:szCs w:val="18"/>
                <w:lang w:val="nb-NO"/>
              </w:rPr>
              <w:t>(0.53, 0.86)</w:t>
            </w:r>
          </w:p>
        </w:tc>
        <w:tc>
          <w:tcPr>
            <w:tcW w:w="1230" w:type="dxa"/>
            <w:vMerge/>
            <w:hideMark/>
          </w:tcPr>
          <w:p w14:paraId="3C0E7435" w14:textId="77777777" w:rsidR="0070434C" w:rsidRPr="00401DEA" w:rsidRDefault="0070434C" w:rsidP="0070434C">
            <w:pPr>
              <w:spacing w:after="200"/>
              <w:rPr>
                <w:rFonts w:ascii="Arial" w:hAnsi="Arial" w:cs="Arial"/>
                <w:sz w:val="18"/>
                <w:szCs w:val="18"/>
                <w:lang w:val="nb-NO"/>
              </w:rPr>
            </w:pPr>
          </w:p>
        </w:tc>
      </w:tr>
      <w:tr w:rsidR="0070434C" w:rsidRPr="00401DEA" w14:paraId="650F7FC5" w14:textId="77777777" w:rsidTr="00401DEA">
        <w:trPr>
          <w:trHeight w:val="46"/>
        </w:trPr>
        <w:tc>
          <w:tcPr>
            <w:tcW w:w="9009" w:type="dxa"/>
            <w:gridSpan w:val="6"/>
          </w:tcPr>
          <w:p w14:paraId="5332F5E0" w14:textId="3601F224" w:rsidR="0070434C" w:rsidRPr="00401DEA" w:rsidRDefault="0070434C" w:rsidP="0070434C">
            <w:pPr>
              <w:rPr>
                <w:rFonts w:ascii="Arial" w:hAnsi="Arial" w:cs="Arial"/>
                <w:sz w:val="6"/>
                <w:szCs w:val="6"/>
                <w:lang w:val="nb-NO"/>
              </w:rPr>
            </w:pPr>
          </w:p>
        </w:tc>
      </w:tr>
      <w:tr w:rsidR="00B5741A" w:rsidRPr="00401DEA" w14:paraId="1AB1032B" w14:textId="77777777" w:rsidTr="00401DEA">
        <w:tblPrEx>
          <w:tblLook w:val="04A0" w:firstRow="1" w:lastRow="0" w:firstColumn="1" w:lastColumn="0" w:noHBand="0" w:noVBand="1"/>
        </w:tblPrEx>
        <w:trPr>
          <w:trHeight w:val="317"/>
        </w:trPr>
        <w:tc>
          <w:tcPr>
            <w:tcW w:w="9009" w:type="dxa"/>
            <w:gridSpan w:val="6"/>
            <w:hideMark/>
          </w:tcPr>
          <w:p w14:paraId="2CFDABB5" w14:textId="4BA6571E" w:rsidR="00B5741A" w:rsidRPr="00401DEA" w:rsidRDefault="00B5741A" w:rsidP="00B5741A">
            <w:pPr>
              <w:spacing w:after="200"/>
              <w:rPr>
                <w:rFonts w:ascii="Arial" w:hAnsi="Arial" w:cs="Arial"/>
                <w:sz w:val="18"/>
                <w:szCs w:val="18"/>
                <w:lang w:val="nb-NO"/>
              </w:rPr>
            </w:pPr>
            <w:r w:rsidRPr="00401DEA">
              <w:rPr>
                <w:rFonts w:ascii="Arial" w:hAnsi="Arial" w:cs="Arial"/>
                <w:b/>
                <w:bCs/>
                <w:sz w:val="18"/>
                <w:szCs w:val="18"/>
              </w:rPr>
              <w:t>Insulin therapy</w:t>
            </w:r>
          </w:p>
        </w:tc>
      </w:tr>
      <w:tr w:rsidR="00AD70A5" w:rsidRPr="00401DEA" w14:paraId="1414F0B3" w14:textId="77777777" w:rsidTr="00401DEA">
        <w:tblPrEx>
          <w:tblLook w:val="04A0" w:firstRow="1" w:lastRow="0" w:firstColumn="1" w:lastColumn="0" w:noHBand="0" w:noVBand="1"/>
        </w:tblPrEx>
        <w:trPr>
          <w:trHeight w:val="308"/>
        </w:trPr>
        <w:tc>
          <w:tcPr>
            <w:tcW w:w="2685" w:type="dxa"/>
          </w:tcPr>
          <w:p w14:paraId="45525D8E" w14:textId="1A623F26" w:rsidR="0070434C" w:rsidRPr="00401DEA" w:rsidRDefault="00F55BD0" w:rsidP="0070434C">
            <w:pPr>
              <w:rPr>
                <w:rFonts w:ascii="Arial" w:hAnsi="Arial" w:cs="Arial"/>
                <w:b/>
                <w:bCs/>
                <w:sz w:val="18"/>
                <w:szCs w:val="18"/>
              </w:rPr>
            </w:pPr>
            <w:r w:rsidRPr="00401DEA">
              <w:rPr>
                <w:rFonts w:ascii="Arial" w:hAnsi="Arial" w:cs="Arial"/>
                <w:b/>
                <w:bCs/>
                <w:sz w:val="18"/>
                <w:szCs w:val="18"/>
              </w:rPr>
              <w:t>All</w:t>
            </w:r>
          </w:p>
        </w:tc>
        <w:tc>
          <w:tcPr>
            <w:tcW w:w="1272" w:type="dxa"/>
          </w:tcPr>
          <w:p w14:paraId="03DBE196" w14:textId="11FFE6E1" w:rsidR="0070434C" w:rsidRPr="00401DEA" w:rsidRDefault="00AD70A5" w:rsidP="0060600B">
            <w:pPr>
              <w:jc w:val="center"/>
              <w:rPr>
                <w:rFonts w:ascii="Arial" w:hAnsi="Arial" w:cs="Arial"/>
                <w:b/>
                <w:bCs/>
                <w:sz w:val="18"/>
                <w:szCs w:val="18"/>
              </w:rPr>
            </w:pPr>
            <w:r w:rsidRPr="00401DEA">
              <w:rPr>
                <w:rFonts w:ascii="Arial" w:hAnsi="Arial" w:cs="Arial"/>
                <w:b/>
                <w:bCs/>
                <w:sz w:val="18"/>
                <w:szCs w:val="18"/>
              </w:rPr>
              <w:t xml:space="preserve">509/3494 </w:t>
            </w:r>
            <w:r w:rsidR="0060600B" w:rsidRPr="00401DEA">
              <w:rPr>
                <w:rFonts w:ascii="Arial" w:hAnsi="Arial" w:cs="Arial"/>
                <w:b/>
                <w:bCs/>
                <w:sz w:val="18"/>
                <w:szCs w:val="18"/>
              </w:rPr>
              <w:t>(14.6%)</w:t>
            </w:r>
          </w:p>
        </w:tc>
        <w:tc>
          <w:tcPr>
            <w:tcW w:w="1391" w:type="dxa"/>
          </w:tcPr>
          <w:p w14:paraId="2569F888" w14:textId="3292877D" w:rsidR="0070434C" w:rsidRPr="00401DEA" w:rsidRDefault="00AD70A5" w:rsidP="0070434C">
            <w:pPr>
              <w:jc w:val="center"/>
              <w:rPr>
                <w:rFonts w:ascii="Arial" w:hAnsi="Arial" w:cs="Arial"/>
                <w:b/>
                <w:bCs/>
                <w:sz w:val="18"/>
                <w:szCs w:val="18"/>
              </w:rPr>
            </w:pPr>
            <w:r w:rsidRPr="00401DEA">
              <w:rPr>
                <w:rFonts w:ascii="Arial" w:hAnsi="Arial" w:cs="Arial"/>
                <w:b/>
                <w:bCs/>
                <w:sz w:val="18"/>
                <w:szCs w:val="18"/>
              </w:rPr>
              <w:t xml:space="preserve">628/3485 </w:t>
            </w:r>
            <w:r w:rsidR="0060600B" w:rsidRPr="00401DEA">
              <w:rPr>
                <w:rFonts w:ascii="Arial" w:hAnsi="Arial" w:cs="Arial"/>
                <w:b/>
                <w:bCs/>
                <w:sz w:val="18"/>
                <w:szCs w:val="18"/>
              </w:rPr>
              <w:t>(18.0%)</w:t>
            </w:r>
          </w:p>
        </w:tc>
        <w:tc>
          <w:tcPr>
            <w:tcW w:w="1275" w:type="dxa"/>
          </w:tcPr>
          <w:p w14:paraId="6D70465B" w14:textId="6DF6B0FE" w:rsidR="0070434C" w:rsidRPr="00401DEA" w:rsidRDefault="0060600B" w:rsidP="0070434C">
            <w:pPr>
              <w:jc w:val="center"/>
              <w:rPr>
                <w:rFonts w:ascii="Arial" w:hAnsi="Arial" w:cs="Arial"/>
                <w:b/>
                <w:bCs/>
                <w:sz w:val="18"/>
                <w:szCs w:val="18"/>
              </w:rPr>
            </w:pPr>
            <w:r w:rsidRPr="00401DEA">
              <w:rPr>
                <w:rFonts w:ascii="Arial" w:hAnsi="Arial" w:cs="Arial"/>
                <w:b/>
                <w:bCs/>
                <w:sz w:val="18"/>
                <w:szCs w:val="18"/>
              </w:rPr>
              <w:t>0.78</w:t>
            </w:r>
          </w:p>
        </w:tc>
        <w:tc>
          <w:tcPr>
            <w:tcW w:w="1154" w:type="dxa"/>
          </w:tcPr>
          <w:p w14:paraId="0747FFCE" w14:textId="6A0C916C" w:rsidR="0070434C" w:rsidRPr="00401DEA" w:rsidRDefault="0060600B" w:rsidP="0070434C">
            <w:pPr>
              <w:jc w:val="center"/>
              <w:rPr>
                <w:rFonts w:ascii="Arial" w:hAnsi="Arial" w:cs="Arial"/>
                <w:b/>
                <w:bCs/>
                <w:sz w:val="18"/>
                <w:szCs w:val="18"/>
              </w:rPr>
            </w:pPr>
            <w:r w:rsidRPr="00401DEA">
              <w:rPr>
                <w:rFonts w:ascii="Arial" w:hAnsi="Arial" w:cs="Arial"/>
                <w:b/>
                <w:bCs/>
                <w:sz w:val="18"/>
                <w:szCs w:val="18"/>
              </w:rPr>
              <w:t>(0.70, 0.88)</w:t>
            </w:r>
          </w:p>
        </w:tc>
        <w:tc>
          <w:tcPr>
            <w:tcW w:w="1230" w:type="dxa"/>
          </w:tcPr>
          <w:p w14:paraId="702D474B" w14:textId="0A83E8E1" w:rsidR="0070434C" w:rsidRPr="00401DEA" w:rsidRDefault="0060600B" w:rsidP="0070434C">
            <w:pPr>
              <w:jc w:val="center"/>
              <w:rPr>
                <w:rFonts w:ascii="Arial" w:hAnsi="Arial" w:cs="Arial"/>
                <w:b/>
                <w:bCs/>
                <w:sz w:val="18"/>
                <w:szCs w:val="18"/>
              </w:rPr>
            </w:pPr>
            <w:r w:rsidRPr="00401DEA">
              <w:rPr>
                <w:rFonts w:ascii="Arial" w:hAnsi="Arial" w:cs="Arial"/>
                <w:b/>
                <w:bCs/>
                <w:sz w:val="18"/>
                <w:szCs w:val="18"/>
              </w:rPr>
              <w:t>&lt;0.001</w:t>
            </w:r>
          </w:p>
        </w:tc>
      </w:tr>
      <w:tr w:rsidR="0070434C" w:rsidRPr="00401DEA" w14:paraId="37EAB5BB" w14:textId="77777777" w:rsidTr="00401DEA">
        <w:tblPrEx>
          <w:tblLook w:val="04A0" w:firstRow="1" w:lastRow="0" w:firstColumn="1" w:lastColumn="0" w:noHBand="0" w:noVBand="1"/>
        </w:tblPrEx>
        <w:trPr>
          <w:trHeight w:val="46"/>
        </w:trPr>
        <w:tc>
          <w:tcPr>
            <w:tcW w:w="9009" w:type="dxa"/>
            <w:gridSpan w:val="6"/>
          </w:tcPr>
          <w:p w14:paraId="2262808F" w14:textId="77777777" w:rsidR="0070434C" w:rsidRPr="00401DEA" w:rsidRDefault="0070434C" w:rsidP="0070434C">
            <w:pPr>
              <w:rPr>
                <w:rFonts w:ascii="Arial" w:hAnsi="Arial" w:cs="Arial"/>
                <w:sz w:val="6"/>
                <w:szCs w:val="6"/>
                <w:lang w:val="nb-NO"/>
              </w:rPr>
            </w:pPr>
          </w:p>
        </w:tc>
      </w:tr>
      <w:tr w:rsidR="00AD70A5" w:rsidRPr="00401DEA" w14:paraId="63C891FE" w14:textId="77777777" w:rsidTr="00401DEA">
        <w:tblPrEx>
          <w:tblLook w:val="04A0" w:firstRow="1" w:lastRow="0" w:firstColumn="1" w:lastColumn="0" w:noHBand="0" w:noVBand="1"/>
        </w:tblPrEx>
        <w:trPr>
          <w:trHeight w:val="317"/>
        </w:trPr>
        <w:tc>
          <w:tcPr>
            <w:tcW w:w="2685" w:type="dxa"/>
          </w:tcPr>
          <w:p w14:paraId="4B06C15A" w14:textId="77777777" w:rsidR="0070434C" w:rsidRPr="00401DEA" w:rsidRDefault="0070434C" w:rsidP="0070434C">
            <w:pPr>
              <w:rPr>
                <w:rFonts w:ascii="Arial" w:hAnsi="Arial" w:cs="Arial"/>
                <w:sz w:val="18"/>
                <w:szCs w:val="18"/>
              </w:rPr>
            </w:pPr>
            <w:r w:rsidRPr="00401DEA">
              <w:rPr>
                <w:rFonts w:ascii="Arial" w:hAnsi="Arial" w:cs="Arial"/>
                <w:sz w:val="18"/>
                <w:szCs w:val="18"/>
              </w:rPr>
              <w:t xml:space="preserve">  ≥60 mL/min/1.73m</w:t>
            </w:r>
            <w:r w:rsidRPr="00401DEA">
              <w:rPr>
                <w:rFonts w:ascii="Arial" w:hAnsi="Arial" w:cs="Arial"/>
                <w:sz w:val="18"/>
                <w:szCs w:val="18"/>
                <w:vertAlign w:val="superscript"/>
              </w:rPr>
              <w:t>2</w:t>
            </w:r>
          </w:p>
        </w:tc>
        <w:tc>
          <w:tcPr>
            <w:tcW w:w="1272" w:type="dxa"/>
          </w:tcPr>
          <w:p w14:paraId="5D348105" w14:textId="1E3D19F8" w:rsidR="0070434C" w:rsidRPr="00401DEA" w:rsidRDefault="001E7B85" w:rsidP="0070434C">
            <w:pPr>
              <w:jc w:val="center"/>
              <w:rPr>
                <w:rFonts w:ascii="Arial" w:hAnsi="Arial" w:cs="Arial"/>
                <w:sz w:val="18"/>
                <w:szCs w:val="18"/>
              </w:rPr>
            </w:pPr>
            <w:r w:rsidRPr="00401DEA">
              <w:rPr>
                <w:rFonts w:ascii="Arial" w:hAnsi="Arial" w:cs="Arial"/>
                <w:sz w:val="18"/>
                <w:szCs w:val="18"/>
              </w:rPr>
              <w:t>123/1294 (9.5%)</w:t>
            </w:r>
          </w:p>
        </w:tc>
        <w:tc>
          <w:tcPr>
            <w:tcW w:w="1391" w:type="dxa"/>
          </w:tcPr>
          <w:p w14:paraId="4246892A" w14:textId="000523F6" w:rsidR="0070434C" w:rsidRPr="00401DEA" w:rsidRDefault="004D0492" w:rsidP="0070434C">
            <w:pPr>
              <w:jc w:val="center"/>
              <w:rPr>
                <w:rFonts w:ascii="Arial" w:hAnsi="Arial" w:cs="Arial"/>
                <w:sz w:val="18"/>
                <w:szCs w:val="18"/>
              </w:rPr>
            </w:pPr>
            <w:r w:rsidRPr="00401DEA">
              <w:rPr>
                <w:rFonts w:ascii="Arial" w:hAnsi="Arial" w:cs="Arial"/>
                <w:sz w:val="18"/>
                <w:szCs w:val="18"/>
              </w:rPr>
              <w:t>190/1337 (14.2%)</w:t>
            </w:r>
          </w:p>
        </w:tc>
        <w:tc>
          <w:tcPr>
            <w:tcW w:w="1275" w:type="dxa"/>
          </w:tcPr>
          <w:p w14:paraId="2708DCC3" w14:textId="19084A93" w:rsidR="0070434C" w:rsidRPr="00401DEA" w:rsidRDefault="00214009" w:rsidP="0070434C">
            <w:pPr>
              <w:jc w:val="center"/>
              <w:rPr>
                <w:rFonts w:ascii="Arial" w:hAnsi="Arial" w:cs="Arial"/>
                <w:sz w:val="18"/>
                <w:szCs w:val="18"/>
              </w:rPr>
            </w:pPr>
            <w:r w:rsidRPr="00401DEA">
              <w:rPr>
                <w:rFonts w:ascii="Arial" w:hAnsi="Arial" w:cs="Arial"/>
                <w:sz w:val="18"/>
                <w:szCs w:val="18"/>
              </w:rPr>
              <w:t>0.64</w:t>
            </w:r>
          </w:p>
        </w:tc>
        <w:tc>
          <w:tcPr>
            <w:tcW w:w="1154" w:type="dxa"/>
          </w:tcPr>
          <w:p w14:paraId="1A09E9C7" w14:textId="43CA0774" w:rsidR="0070434C" w:rsidRPr="00401DEA" w:rsidRDefault="00214009" w:rsidP="0070434C">
            <w:pPr>
              <w:jc w:val="center"/>
              <w:rPr>
                <w:rFonts w:ascii="Arial" w:hAnsi="Arial" w:cs="Arial"/>
                <w:sz w:val="18"/>
                <w:szCs w:val="18"/>
              </w:rPr>
            </w:pPr>
            <w:r w:rsidRPr="00401DEA">
              <w:rPr>
                <w:rFonts w:ascii="Arial" w:hAnsi="Arial" w:cs="Arial"/>
                <w:sz w:val="18"/>
                <w:szCs w:val="18"/>
              </w:rPr>
              <w:t>(0.51, 0.80)</w:t>
            </w:r>
          </w:p>
        </w:tc>
        <w:tc>
          <w:tcPr>
            <w:tcW w:w="1230" w:type="dxa"/>
            <w:vMerge w:val="restart"/>
          </w:tcPr>
          <w:p w14:paraId="699988FE" w14:textId="77777777" w:rsidR="0070434C" w:rsidRPr="00401DEA" w:rsidRDefault="0070434C" w:rsidP="00AD70A5">
            <w:pPr>
              <w:jc w:val="center"/>
              <w:rPr>
                <w:rFonts w:ascii="Arial" w:hAnsi="Arial" w:cs="Arial"/>
                <w:sz w:val="18"/>
                <w:szCs w:val="18"/>
                <w:lang w:val="nb-NO"/>
              </w:rPr>
            </w:pPr>
          </w:p>
          <w:p w14:paraId="629E4D9E" w14:textId="77777777" w:rsidR="00214009" w:rsidRPr="00401DEA" w:rsidRDefault="00214009" w:rsidP="00AD70A5">
            <w:pPr>
              <w:jc w:val="center"/>
              <w:rPr>
                <w:rFonts w:ascii="Arial" w:hAnsi="Arial" w:cs="Arial"/>
                <w:sz w:val="18"/>
                <w:szCs w:val="18"/>
                <w:lang w:val="nb-NO"/>
              </w:rPr>
            </w:pPr>
            <w:r w:rsidRPr="00401DEA">
              <w:rPr>
                <w:rFonts w:ascii="Arial" w:hAnsi="Arial" w:cs="Arial"/>
                <w:sz w:val="18"/>
                <w:szCs w:val="18"/>
                <w:lang w:val="nb-NO"/>
              </w:rPr>
              <w:t>0.1308</w:t>
            </w:r>
          </w:p>
          <w:p w14:paraId="7D0232F3" w14:textId="77777777" w:rsidR="00214009" w:rsidRPr="00401DEA" w:rsidRDefault="00214009" w:rsidP="00AD70A5">
            <w:pPr>
              <w:jc w:val="center"/>
              <w:rPr>
                <w:rFonts w:ascii="Arial" w:hAnsi="Arial" w:cs="Arial"/>
                <w:sz w:val="18"/>
                <w:szCs w:val="18"/>
                <w:lang w:val="nb-NO"/>
              </w:rPr>
            </w:pPr>
          </w:p>
          <w:p w14:paraId="095A2EF8" w14:textId="785D2FEB" w:rsidR="00214009" w:rsidRPr="00401DEA" w:rsidRDefault="00214009" w:rsidP="00AD70A5">
            <w:pPr>
              <w:jc w:val="center"/>
              <w:rPr>
                <w:rFonts w:ascii="Arial" w:hAnsi="Arial" w:cs="Arial"/>
                <w:sz w:val="18"/>
                <w:szCs w:val="18"/>
                <w:lang w:val="nb-NO"/>
              </w:rPr>
            </w:pPr>
            <w:r w:rsidRPr="00401DEA">
              <w:rPr>
                <w:rFonts w:ascii="Arial" w:hAnsi="Arial" w:cs="Arial"/>
                <w:sz w:val="18"/>
                <w:szCs w:val="18"/>
                <w:lang w:val="nb-NO"/>
              </w:rPr>
              <w:t>(p-for interaction)</w:t>
            </w:r>
          </w:p>
        </w:tc>
      </w:tr>
      <w:tr w:rsidR="00AD70A5" w:rsidRPr="00401DEA" w14:paraId="71A526FF" w14:textId="77777777" w:rsidTr="00401DEA">
        <w:tblPrEx>
          <w:tblLook w:val="04A0" w:firstRow="1" w:lastRow="0" w:firstColumn="1" w:lastColumn="0" w:noHBand="0" w:noVBand="1"/>
        </w:tblPrEx>
        <w:trPr>
          <w:trHeight w:val="317"/>
        </w:trPr>
        <w:tc>
          <w:tcPr>
            <w:tcW w:w="2685" w:type="dxa"/>
            <w:hideMark/>
          </w:tcPr>
          <w:p w14:paraId="2095BC6E" w14:textId="77777777" w:rsidR="0070434C" w:rsidRPr="00401DEA" w:rsidRDefault="0070434C" w:rsidP="0070434C">
            <w:pPr>
              <w:spacing w:after="200"/>
              <w:rPr>
                <w:rFonts w:ascii="Arial" w:hAnsi="Arial" w:cs="Arial"/>
                <w:sz w:val="18"/>
                <w:szCs w:val="18"/>
                <w:lang w:val="nb-NO"/>
              </w:rPr>
            </w:pPr>
            <w:r w:rsidRPr="00401DEA">
              <w:rPr>
                <w:rFonts w:ascii="Arial" w:hAnsi="Arial" w:cs="Arial"/>
                <w:sz w:val="18"/>
                <w:szCs w:val="18"/>
              </w:rPr>
              <w:t xml:space="preserve">  ≥45 to &lt;60   mL/min/1.73m</w:t>
            </w:r>
            <w:r w:rsidRPr="00401DEA">
              <w:rPr>
                <w:rFonts w:ascii="Arial" w:hAnsi="Arial" w:cs="Arial"/>
                <w:sz w:val="18"/>
                <w:szCs w:val="18"/>
                <w:vertAlign w:val="superscript"/>
              </w:rPr>
              <w:t>2</w:t>
            </w:r>
          </w:p>
        </w:tc>
        <w:tc>
          <w:tcPr>
            <w:tcW w:w="1272" w:type="dxa"/>
          </w:tcPr>
          <w:p w14:paraId="2B6A84CE" w14:textId="491EE515" w:rsidR="0070434C" w:rsidRPr="00401DEA" w:rsidRDefault="001E7B85" w:rsidP="0070434C">
            <w:pPr>
              <w:spacing w:after="200"/>
              <w:jc w:val="center"/>
              <w:rPr>
                <w:rFonts w:ascii="Arial" w:hAnsi="Arial" w:cs="Arial"/>
                <w:sz w:val="18"/>
                <w:szCs w:val="18"/>
                <w:lang w:val="nb-NO"/>
              </w:rPr>
            </w:pPr>
            <w:r w:rsidRPr="00401DEA">
              <w:rPr>
                <w:rFonts w:ascii="Arial" w:hAnsi="Arial" w:cs="Arial"/>
                <w:sz w:val="18"/>
                <w:szCs w:val="18"/>
                <w:lang w:val="nb-NO"/>
              </w:rPr>
              <w:t>117/690 (17.0%)</w:t>
            </w:r>
          </w:p>
        </w:tc>
        <w:tc>
          <w:tcPr>
            <w:tcW w:w="1391" w:type="dxa"/>
          </w:tcPr>
          <w:p w14:paraId="30759932" w14:textId="36AEE8BC" w:rsidR="0070434C" w:rsidRPr="00401DEA" w:rsidRDefault="001E7B85" w:rsidP="000C2DB5">
            <w:pPr>
              <w:spacing w:after="200"/>
              <w:jc w:val="center"/>
              <w:rPr>
                <w:rFonts w:ascii="Arial" w:hAnsi="Arial" w:cs="Arial"/>
                <w:sz w:val="18"/>
                <w:szCs w:val="18"/>
                <w:lang w:val="nb-NO"/>
              </w:rPr>
            </w:pPr>
            <w:r w:rsidRPr="00401DEA">
              <w:rPr>
                <w:rFonts w:ascii="Arial" w:hAnsi="Arial" w:cs="Arial"/>
                <w:sz w:val="18"/>
                <w:szCs w:val="18"/>
                <w:lang w:val="nb-NO"/>
              </w:rPr>
              <w:t>117/658 (17.</w:t>
            </w:r>
            <w:r w:rsidR="000C2DB5">
              <w:rPr>
                <w:rFonts w:ascii="Arial" w:hAnsi="Arial" w:cs="Arial"/>
                <w:sz w:val="18"/>
                <w:szCs w:val="18"/>
                <w:lang w:val="nb-NO"/>
              </w:rPr>
              <w:t>8</w:t>
            </w:r>
            <w:r w:rsidRPr="00401DEA">
              <w:rPr>
                <w:rFonts w:ascii="Arial" w:hAnsi="Arial" w:cs="Arial"/>
                <w:sz w:val="18"/>
                <w:szCs w:val="18"/>
                <w:lang w:val="nb-NO"/>
              </w:rPr>
              <w:t>%)</w:t>
            </w:r>
          </w:p>
        </w:tc>
        <w:tc>
          <w:tcPr>
            <w:tcW w:w="1275" w:type="dxa"/>
          </w:tcPr>
          <w:p w14:paraId="2A82DC25" w14:textId="7215FD05" w:rsidR="0070434C" w:rsidRPr="00401DEA" w:rsidRDefault="00214009" w:rsidP="0070434C">
            <w:pPr>
              <w:spacing w:after="200"/>
              <w:jc w:val="center"/>
              <w:rPr>
                <w:rFonts w:ascii="Arial" w:hAnsi="Arial" w:cs="Arial"/>
                <w:sz w:val="18"/>
                <w:szCs w:val="18"/>
                <w:lang w:val="nb-NO"/>
              </w:rPr>
            </w:pPr>
            <w:r w:rsidRPr="00401DEA">
              <w:rPr>
                <w:rFonts w:ascii="Arial" w:hAnsi="Arial" w:cs="Arial"/>
                <w:sz w:val="18"/>
                <w:szCs w:val="18"/>
                <w:lang w:val="nb-NO"/>
              </w:rPr>
              <w:t xml:space="preserve">0.95 </w:t>
            </w:r>
          </w:p>
        </w:tc>
        <w:tc>
          <w:tcPr>
            <w:tcW w:w="1154" w:type="dxa"/>
          </w:tcPr>
          <w:p w14:paraId="79444E21" w14:textId="2DE79E00" w:rsidR="0070434C" w:rsidRPr="00401DEA" w:rsidRDefault="00214009" w:rsidP="0070434C">
            <w:pPr>
              <w:spacing w:after="200"/>
              <w:jc w:val="center"/>
              <w:rPr>
                <w:rFonts w:ascii="Arial" w:hAnsi="Arial" w:cs="Arial"/>
                <w:sz w:val="18"/>
                <w:szCs w:val="18"/>
                <w:lang w:val="nb-NO"/>
              </w:rPr>
            </w:pPr>
            <w:r w:rsidRPr="00401DEA">
              <w:rPr>
                <w:rFonts w:ascii="Arial" w:hAnsi="Arial" w:cs="Arial"/>
                <w:sz w:val="18"/>
                <w:szCs w:val="18"/>
                <w:lang w:val="nb-NO"/>
              </w:rPr>
              <w:t>(0.73, 1.23)</w:t>
            </w:r>
          </w:p>
        </w:tc>
        <w:tc>
          <w:tcPr>
            <w:tcW w:w="1230" w:type="dxa"/>
            <w:vMerge/>
            <w:hideMark/>
          </w:tcPr>
          <w:p w14:paraId="4C764E42" w14:textId="77777777" w:rsidR="0070434C" w:rsidRPr="00401DEA" w:rsidRDefault="0070434C" w:rsidP="0070434C">
            <w:pPr>
              <w:spacing w:after="200"/>
              <w:rPr>
                <w:rFonts w:ascii="Arial" w:hAnsi="Arial" w:cs="Arial"/>
                <w:sz w:val="18"/>
                <w:szCs w:val="18"/>
                <w:lang w:val="nb-NO"/>
              </w:rPr>
            </w:pPr>
          </w:p>
        </w:tc>
      </w:tr>
      <w:tr w:rsidR="00AD70A5" w:rsidRPr="00401DEA" w14:paraId="0DD82892" w14:textId="77777777" w:rsidTr="00401DEA">
        <w:tblPrEx>
          <w:tblLook w:val="04A0" w:firstRow="1" w:lastRow="0" w:firstColumn="1" w:lastColumn="0" w:noHBand="0" w:noVBand="1"/>
        </w:tblPrEx>
        <w:trPr>
          <w:trHeight w:val="308"/>
        </w:trPr>
        <w:tc>
          <w:tcPr>
            <w:tcW w:w="2685" w:type="dxa"/>
            <w:hideMark/>
          </w:tcPr>
          <w:p w14:paraId="67D5E97D" w14:textId="77777777" w:rsidR="0070434C" w:rsidRPr="00401DEA" w:rsidRDefault="0070434C" w:rsidP="0070434C">
            <w:pPr>
              <w:spacing w:after="200"/>
              <w:rPr>
                <w:rFonts w:ascii="Arial" w:hAnsi="Arial" w:cs="Arial"/>
                <w:sz w:val="18"/>
                <w:szCs w:val="18"/>
                <w:lang w:val="nb-NO"/>
              </w:rPr>
            </w:pPr>
            <w:r w:rsidRPr="00401DEA">
              <w:rPr>
                <w:rFonts w:ascii="Arial" w:hAnsi="Arial" w:cs="Arial"/>
                <w:sz w:val="18"/>
                <w:szCs w:val="18"/>
              </w:rPr>
              <w:t xml:space="preserve">  ≥30 to &lt;45 mL/min/1.73m</w:t>
            </w:r>
            <w:r w:rsidRPr="00401DEA">
              <w:rPr>
                <w:rFonts w:ascii="Arial" w:hAnsi="Arial" w:cs="Arial"/>
                <w:sz w:val="18"/>
                <w:szCs w:val="18"/>
                <w:vertAlign w:val="superscript"/>
              </w:rPr>
              <w:t>2</w:t>
            </w:r>
          </w:p>
        </w:tc>
        <w:tc>
          <w:tcPr>
            <w:tcW w:w="1272" w:type="dxa"/>
          </w:tcPr>
          <w:p w14:paraId="146B4D22" w14:textId="383161ED" w:rsidR="0070434C" w:rsidRPr="00401DEA" w:rsidRDefault="001E7B85" w:rsidP="0070434C">
            <w:pPr>
              <w:spacing w:after="200"/>
              <w:jc w:val="center"/>
              <w:rPr>
                <w:rFonts w:ascii="Arial" w:hAnsi="Arial" w:cs="Arial"/>
                <w:sz w:val="18"/>
                <w:szCs w:val="18"/>
                <w:lang w:val="nb-NO"/>
              </w:rPr>
            </w:pPr>
            <w:r w:rsidRPr="00401DEA">
              <w:rPr>
                <w:rFonts w:ascii="Arial" w:hAnsi="Arial" w:cs="Arial"/>
                <w:sz w:val="18"/>
                <w:szCs w:val="18"/>
                <w:lang w:val="nb-NO"/>
              </w:rPr>
              <w:t>173/994 (17.4%)</w:t>
            </w:r>
          </w:p>
        </w:tc>
        <w:tc>
          <w:tcPr>
            <w:tcW w:w="1391" w:type="dxa"/>
          </w:tcPr>
          <w:p w14:paraId="737ADA54" w14:textId="249858D7" w:rsidR="0070434C" w:rsidRPr="00401DEA" w:rsidRDefault="001E7B85" w:rsidP="0070434C">
            <w:pPr>
              <w:spacing w:after="200"/>
              <w:jc w:val="center"/>
              <w:rPr>
                <w:rFonts w:ascii="Arial" w:hAnsi="Arial" w:cs="Arial"/>
                <w:sz w:val="18"/>
                <w:szCs w:val="18"/>
                <w:lang w:val="nb-NO"/>
              </w:rPr>
            </w:pPr>
            <w:r w:rsidRPr="00401DEA">
              <w:rPr>
                <w:rFonts w:ascii="Arial" w:hAnsi="Arial" w:cs="Arial"/>
                <w:sz w:val="18"/>
                <w:szCs w:val="18"/>
                <w:lang w:val="nb-NO"/>
              </w:rPr>
              <w:t>195/944 (20.7%)</w:t>
            </w:r>
          </w:p>
        </w:tc>
        <w:tc>
          <w:tcPr>
            <w:tcW w:w="1275" w:type="dxa"/>
          </w:tcPr>
          <w:p w14:paraId="4B16C592" w14:textId="2D8AE00E" w:rsidR="0070434C" w:rsidRPr="00401DEA" w:rsidRDefault="00214009" w:rsidP="0070434C">
            <w:pPr>
              <w:spacing w:after="200"/>
              <w:jc w:val="center"/>
              <w:rPr>
                <w:rFonts w:ascii="Arial" w:hAnsi="Arial" w:cs="Arial"/>
                <w:sz w:val="18"/>
                <w:szCs w:val="18"/>
                <w:lang w:val="nb-NO"/>
              </w:rPr>
            </w:pPr>
            <w:r w:rsidRPr="00401DEA">
              <w:rPr>
                <w:rFonts w:ascii="Arial" w:hAnsi="Arial" w:cs="Arial"/>
                <w:sz w:val="18"/>
                <w:szCs w:val="18"/>
                <w:lang w:val="nb-NO"/>
              </w:rPr>
              <w:t>0.83</w:t>
            </w:r>
          </w:p>
        </w:tc>
        <w:tc>
          <w:tcPr>
            <w:tcW w:w="1154" w:type="dxa"/>
          </w:tcPr>
          <w:p w14:paraId="43A65206" w14:textId="16281286" w:rsidR="0070434C" w:rsidRPr="00401DEA" w:rsidRDefault="00214009" w:rsidP="0070434C">
            <w:pPr>
              <w:spacing w:after="200"/>
              <w:jc w:val="center"/>
              <w:rPr>
                <w:rFonts w:ascii="Arial" w:hAnsi="Arial" w:cs="Arial"/>
                <w:sz w:val="18"/>
                <w:szCs w:val="18"/>
                <w:lang w:val="nb-NO"/>
              </w:rPr>
            </w:pPr>
            <w:r w:rsidRPr="00401DEA">
              <w:rPr>
                <w:rFonts w:ascii="Arial" w:hAnsi="Arial" w:cs="Arial"/>
                <w:sz w:val="18"/>
                <w:szCs w:val="18"/>
                <w:lang w:val="nb-NO"/>
              </w:rPr>
              <w:t>(0.67, 1.02)</w:t>
            </w:r>
          </w:p>
        </w:tc>
        <w:tc>
          <w:tcPr>
            <w:tcW w:w="1230" w:type="dxa"/>
            <w:vMerge/>
            <w:hideMark/>
          </w:tcPr>
          <w:p w14:paraId="5EA57DCE" w14:textId="77777777" w:rsidR="0070434C" w:rsidRPr="00401DEA" w:rsidRDefault="0070434C" w:rsidP="0070434C">
            <w:pPr>
              <w:spacing w:after="200"/>
              <w:rPr>
                <w:rFonts w:ascii="Arial" w:hAnsi="Arial" w:cs="Arial"/>
                <w:sz w:val="18"/>
                <w:szCs w:val="18"/>
                <w:lang w:val="nb-NO"/>
              </w:rPr>
            </w:pPr>
          </w:p>
        </w:tc>
      </w:tr>
      <w:tr w:rsidR="00AD70A5" w:rsidRPr="00401DEA" w14:paraId="37A394CF" w14:textId="77777777" w:rsidTr="00401DEA">
        <w:tblPrEx>
          <w:tblLook w:val="04A0" w:firstRow="1" w:lastRow="0" w:firstColumn="1" w:lastColumn="0" w:noHBand="0" w:noVBand="1"/>
        </w:tblPrEx>
        <w:trPr>
          <w:trHeight w:val="308"/>
        </w:trPr>
        <w:tc>
          <w:tcPr>
            <w:tcW w:w="2685" w:type="dxa"/>
            <w:hideMark/>
          </w:tcPr>
          <w:p w14:paraId="38992F9F" w14:textId="77777777" w:rsidR="0070434C" w:rsidRPr="00401DEA" w:rsidRDefault="0070434C" w:rsidP="0070434C">
            <w:pPr>
              <w:spacing w:after="200"/>
              <w:rPr>
                <w:rFonts w:ascii="Arial" w:hAnsi="Arial" w:cs="Arial"/>
                <w:sz w:val="18"/>
                <w:szCs w:val="18"/>
                <w:lang w:val="nb-NO"/>
              </w:rPr>
            </w:pPr>
            <w:r w:rsidRPr="00401DEA">
              <w:rPr>
                <w:rFonts w:ascii="Arial" w:hAnsi="Arial" w:cs="Arial"/>
                <w:sz w:val="18"/>
                <w:szCs w:val="18"/>
              </w:rPr>
              <w:t xml:space="preserve">  &lt;30 mL/min/1.73m</w:t>
            </w:r>
            <w:r w:rsidRPr="00401DEA">
              <w:rPr>
                <w:rFonts w:ascii="Arial" w:hAnsi="Arial" w:cs="Arial"/>
                <w:sz w:val="18"/>
                <w:szCs w:val="18"/>
                <w:vertAlign w:val="superscript"/>
              </w:rPr>
              <w:t>2</w:t>
            </w:r>
          </w:p>
        </w:tc>
        <w:tc>
          <w:tcPr>
            <w:tcW w:w="1272" w:type="dxa"/>
          </w:tcPr>
          <w:p w14:paraId="67C4C4A5" w14:textId="658F2589" w:rsidR="0070434C" w:rsidRPr="00401DEA" w:rsidRDefault="00B5741A" w:rsidP="0070434C">
            <w:pPr>
              <w:spacing w:after="200"/>
              <w:jc w:val="center"/>
              <w:rPr>
                <w:rFonts w:ascii="Arial" w:hAnsi="Arial" w:cs="Arial"/>
                <w:sz w:val="18"/>
                <w:szCs w:val="18"/>
                <w:lang w:val="nb-NO"/>
              </w:rPr>
            </w:pPr>
            <w:r w:rsidRPr="00401DEA">
              <w:rPr>
                <w:rFonts w:ascii="Arial" w:hAnsi="Arial" w:cs="Arial"/>
                <w:sz w:val="18"/>
                <w:szCs w:val="18"/>
                <w:lang w:val="nb-NO"/>
              </w:rPr>
              <w:t>96/516 (18.6%)</w:t>
            </w:r>
          </w:p>
        </w:tc>
        <w:tc>
          <w:tcPr>
            <w:tcW w:w="1391" w:type="dxa"/>
          </w:tcPr>
          <w:p w14:paraId="02B8DEA3" w14:textId="32EBA1D6" w:rsidR="0070434C" w:rsidRPr="00401DEA" w:rsidRDefault="00B5741A" w:rsidP="0070434C">
            <w:pPr>
              <w:spacing w:after="200"/>
              <w:jc w:val="center"/>
              <w:rPr>
                <w:rFonts w:ascii="Arial" w:hAnsi="Arial" w:cs="Arial"/>
                <w:sz w:val="18"/>
                <w:szCs w:val="18"/>
                <w:lang w:val="nb-NO"/>
              </w:rPr>
            </w:pPr>
            <w:r w:rsidRPr="00401DEA">
              <w:rPr>
                <w:rFonts w:ascii="Arial" w:hAnsi="Arial" w:cs="Arial"/>
                <w:sz w:val="18"/>
                <w:szCs w:val="18"/>
                <w:lang w:val="nb-NO"/>
              </w:rPr>
              <w:t>126/546 (23.1%)</w:t>
            </w:r>
          </w:p>
        </w:tc>
        <w:tc>
          <w:tcPr>
            <w:tcW w:w="1275" w:type="dxa"/>
          </w:tcPr>
          <w:p w14:paraId="0941CDE3" w14:textId="77F9D0DC" w:rsidR="0070434C" w:rsidRPr="00401DEA" w:rsidRDefault="00214009" w:rsidP="0070434C">
            <w:pPr>
              <w:spacing w:after="200"/>
              <w:jc w:val="center"/>
              <w:rPr>
                <w:rFonts w:ascii="Arial" w:hAnsi="Arial" w:cs="Arial"/>
                <w:sz w:val="18"/>
                <w:szCs w:val="18"/>
                <w:lang w:val="nb-NO"/>
              </w:rPr>
            </w:pPr>
            <w:r w:rsidRPr="00401DEA">
              <w:rPr>
                <w:rFonts w:ascii="Arial" w:hAnsi="Arial" w:cs="Arial"/>
                <w:sz w:val="18"/>
                <w:szCs w:val="18"/>
                <w:lang w:val="nb-NO"/>
              </w:rPr>
              <w:t>0.77</w:t>
            </w:r>
          </w:p>
        </w:tc>
        <w:tc>
          <w:tcPr>
            <w:tcW w:w="1154" w:type="dxa"/>
          </w:tcPr>
          <w:p w14:paraId="3C84398F" w14:textId="6D8C7AEC" w:rsidR="0070434C" w:rsidRPr="00401DEA" w:rsidRDefault="00214009" w:rsidP="0070434C">
            <w:pPr>
              <w:spacing w:after="200"/>
              <w:jc w:val="center"/>
              <w:rPr>
                <w:rFonts w:ascii="Arial" w:hAnsi="Arial" w:cs="Arial"/>
                <w:sz w:val="18"/>
                <w:szCs w:val="18"/>
                <w:lang w:val="nb-NO"/>
              </w:rPr>
            </w:pPr>
            <w:r w:rsidRPr="00401DEA">
              <w:rPr>
                <w:rFonts w:ascii="Arial" w:hAnsi="Arial" w:cs="Arial"/>
                <w:sz w:val="18"/>
                <w:szCs w:val="18"/>
                <w:lang w:val="nb-NO"/>
              </w:rPr>
              <w:t>(0.59, 1.00)</w:t>
            </w:r>
          </w:p>
        </w:tc>
        <w:tc>
          <w:tcPr>
            <w:tcW w:w="1230" w:type="dxa"/>
            <w:vMerge/>
            <w:hideMark/>
          </w:tcPr>
          <w:p w14:paraId="37A10758" w14:textId="77777777" w:rsidR="0070434C" w:rsidRPr="00401DEA" w:rsidRDefault="0070434C" w:rsidP="0070434C">
            <w:pPr>
              <w:spacing w:after="200"/>
              <w:rPr>
                <w:rFonts w:ascii="Arial" w:hAnsi="Arial" w:cs="Arial"/>
                <w:sz w:val="18"/>
                <w:szCs w:val="18"/>
                <w:lang w:val="nb-NO"/>
              </w:rPr>
            </w:pPr>
          </w:p>
        </w:tc>
      </w:tr>
      <w:tr w:rsidR="0070434C" w:rsidRPr="00401DEA" w14:paraId="4FC4F459" w14:textId="77777777" w:rsidTr="00401DEA">
        <w:tblPrEx>
          <w:tblLook w:val="04A0" w:firstRow="1" w:lastRow="0" w:firstColumn="1" w:lastColumn="0" w:noHBand="0" w:noVBand="1"/>
        </w:tblPrEx>
        <w:trPr>
          <w:trHeight w:val="54"/>
        </w:trPr>
        <w:tc>
          <w:tcPr>
            <w:tcW w:w="9009" w:type="dxa"/>
            <w:gridSpan w:val="6"/>
          </w:tcPr>
          <w:p w14:paraId="3768EFD1" w14:textId="77777777" w:rsidR="0070434C" w:rsidRPr="00401DEA" w:rsidRDefault="0070434C" w:rsidP="0070434C">
            <w:pPr>
              <w:rPr>
                <w:rFonts w:ascii="Arial" w:hAnsi="Arial" w:cs="Arial"/>
                <w:sz w:val="6"/>
                <w:szCs w:val="6"/>
                <w:lang w:val="nb-NO"/>
              </w:rPr>
            </w:pPr>
          </w:p>
        </w:tc>
      </w:tr>
      <w:tr w:rsidR="00B5741A" w:rsidRPr="00401DEA" w14:paraId="45151A52" w14:textId="77777777" w:rsidTr="00401DEA">
        <w:tblPrEx>
          <w:tblLook w:val="04A0" w:firstRow="1" w:lastRow="0" w:firstColumn="1" w:lastColumn="0" w:noHBand="0" w:noVBand="1"/>
        </w:tblPrEx>
        <w:trPr>
          <w:trHeight w:val="317"/>
        </w:trPr>
        <w:tc>
          <w:tcPr>
            <w:tcW w:w="9009" w:type="dxa"/>
            <w:gridSpan w:val="6"/>
            <w:hideMark/>
          </w:tcPr>
          <w:p w14:paraId="584AB52B" w14:textId="53CE4CF3" w:rsidR="00B5741A" w:rsidRPr="00401DEA" w:rsidRDefault="00B5741A" w:rsidP="00B5741A">
            <w:pPr>
              <w:spacing w:after="200"/>
              <w:rPr>
                <w:rFonts w:ascii="Arial" w:hAnsi="Arial" w:cs="Arial"/>
                <w:sz w:val="18"/>
                <w:szCs w:val="18"/>
              </w:rPr>
            </w:pPr>
            <w:r w:rsidRPr="00401DEA">
              <w:rPr>
                <w:rFonts w:ascii="Arial" w:hAnsi="Arial" w:cs="Arial"/>
                <w:b/>
                <w:bCs/>
                <w:sz w:val="18"/>
                <w:szCs w:val="18"/>
              </w:rPr>
              <w:t>Glucose-lowering medications excluding insulin</w:t>
            </w:r>
          </w:p>
        </w:tc>
      </w:tr>
      <w:tr w:rsidR="00AD70A5" w:rsidRPr="00401DEA" w14:paraId="68745932" w14:textId="77777777" w:rsidTr="00401DEA">
        <w:tblPrEx>
          <w:tblLook w:val="04A0" w:firstRow="1" w:lastRow="0" w:firstColumn="1" w:lastColumn="0" w:noHBand="0" w:noVBand="1"/>
        </w:tblPrEx>
        <w:trPr>
          <w:trHeight w:val="308"/>
        </w:trPr>
        <w:tc>
          <w:tcPr>
            <w:tcW w:w="2685" w:type="dxa"/>
          </w:tcPr>
          <w:p w14:paraId="01FB9551" w14:textId="68BFAEE7" w:rsidR="0070434C" w:rsidRPr="00401DEA" w:rsidRDefault="00F55BD0" w:rsidP="0070434C">
            <w:pPr>
              <w:rPr>
                <w:rFonts w:ascii="Arial" w:hAnsi="Arial" w:cs="Arial"/>
                <w:b/>
                <w:bCs/>
                <w:sz w:val="18"/>
                <w:szCs w:val="18"/>
              </w:rPr>
            </w:pPr>
            <w:r w:rsidRPr="00401DEA">
              <w:rPr>
                <w:rFonts w:ascii="Arial" w:hAnsi="Arial" w:cs="Arial"/>
                <w:b/>
                <w:bCs/>
                <w:sz w:val="18"/>
                <w:szCs w:val="18"/>
              </w:rPr>
              <w:t>All</w:t>
            </w:r>
          </w:p>
        </w:tc>
        <w:tc>
          <w:tcPr>
            <w:tcW w:w="1272" w:type="dxa"/>
          </w:tcPr>
          <w:p w14:paraId="2B9C023E" w14:textId="22632C5A" w:rsidR="0070434C" w:rsidRPr="00401DEA" w:rsidRDefault="00AD70A5" w:rsidP="00AD70A5">
            <w:pPr>
              <w:jc w:val="center"/>
              <w:rPr>
                <w:rFonts w:ascii="Arial" w:hAnsi="Arial" w:cs="Arial"/>
                <w:b/>
                <w:bCs/>
                <w:sz w:val="18"/>
                <w:szCs w:val="18"/>
              </w:rPr>
            </w:pPr>
            <w:r w:rsidRPr="00401DEA">
              <w:rPr>
                <w:rFonts w:ascii="Arial" w:hAnsi="Arial" w:cs="Arial"/>
                <w:b/>
                <w:bCs/>
                <w:sz w:val="18"/>
                <w:szCs w:val="18"/>
              </w:rPr>
              <w:t xml:space="preserve">375/3494 </w:t>
            </w:r>
            <w:r w:rsidR="0060600B" w:rsidRPr="00401DEA">
              <w:rPr>
                <w:rFonts w:ascii="Arial" w:hAnsi="Arial" w:cs="Arial"/>
                <w:b/>
                <w:bCs/>
                <w:sz w:val="18"/>
                <w:szCs w:val="18"/>
              </w:rPr>
              <w:t>(10.7%)</w:t>
            </w:r>
          </w:p>
        </w:tc>
        <w:tc>
          <w:tcPr>
            <w:tcW w:w="1391" w:type="dxa"/>
          </w:tcPr>
          <w:p w14:paraId="1B0ED8BF" w14:textId="3863DE05" w:rsidR="0070434C" w:rsidRPr="00401DEA" w:rsidRDefault="00AD70A5" w:rsidP="0070434C">
            <w:pPr>
              <w:jc w:val="center"/>
              <w:rPr>
                <w:rFonts w:ascii="Arial" w:hAnsi="Arial" w:cs="Arial"/>
                <w:b/>
                <w:bCs/>
                <w:sz w:val="18"/>
                <w:szCs w:val="18"/>
              </w:rPr>
            </w:pPr>
            <w:r w:rsidRPr="00401DEA">
              <w:rPr>
                <w:rFonts w:ascii="Arial" w:hAnsi="Arial" w:cs="Arial"/>
                <w:b/>
                <w:bCs/>
                <w:sz w:val="18"/>
                <w:szCs w:val="18"/>
              </w:rPr>
              <w:t xml:space="preserve">482/3485   </w:t>
            </w:r>
            <w:r w:rsidR="0060600B" w:rsidRPr="00401DEA">
              <w:rPr>
                <w:rFonts w:ascii="Arial" w:hAnsi="Arial" w:cs="Arial"/>
                <w:b/>
                <w:bCs/>
                <w:sz w:val="18"/>
                <w:szCs w:val="18"/>
              </w:rPr>
              <w:t>(13.8%)</w:t>
            </w:r>
          </w:p>
        </w:tc>
        <w:tc>
          <w:tcPr>
            <w:tcW w:w="1275" w:type="dxa"/>
          </w:tcPr>
          <w:p w14:paraId="239DE829" w14:textId="70CC84F0" w:rsidR="0070434C" w:rsidRPr="00401DEA" w:rsidRDefault="0060600B" w:rsidP="0070434C">
            <w:pPr>
              <w:jc w:val="center"/>
              <w:rPr>
                <w:rFonts w:ascii="Arial" w:hAnsi="Arial" w:cs="Arial"/>
                <w:b/>
                <w:bCs/>
                <w:sz w:val="18"/>
                <w:szCs w:val="18"/>
              </w:rPr>
            </w:pPr>
            <w:r w:rsidRPr="00401DEA">
              <w:rPr>
                <w:rFonts w:ascii="Arial" w:hAnsi="Arial" w:cs="Arial"/>
                <w:b/>
                <w:bCs/>
                <w:sz w:val="18"/>
                <w:szCs w:val="18"/>
              </w:rPr>
              <w:t>0.75</w:t>
            </w:r>
          </w:p>
        </w:tc>
        <w:tc>
          <w:tcPr>
            <w:tcW w:w="1154" w:type="dxa"/>
          </w:tcPr>
          <w:p w14:paraId="7BE03F63" w14:textId="6F6777B4" w:rsidR="0070434C" w:rsidRPr="00401DEA" w:rsidRDefault="0060600B" w:rsidP="0070434C">
            <w:pPr>
              <w:jc w:val="center"/>
              <w:rPr>
                <w:rFonts w:ascii="Arial" w:hAnsi="Arial" w:cs="Arial"/>
                <w:b/>
                <w:bCs/>
                <w:sz w:val="18"/>
                <w:szCs w:val="18"/>
              </w:rPr>
            </w:pPr>
            <w:r w:rsidRPr="00401DEA">
              <w:rPr>
                <w:rFonts w:ascii="Arial" w:hAnsi="Arial" w:cs="Arial"/>
                <w:b/>
                <w:bCs/>
                <w:sz w:val="18"/>
                <w:szCs w:val="18"/>
              </w:rPr>
              <w:t>(0.66, 0.86)</w:t>
            </w:r>
          </w:p>
        </w:tc>
        <w:tc>
          <w:tcPr>
            <w:tcW w:w="1230" w:type="dxa"/>
          </w:tcPr>
          <w:p w14:paraId="64ECB8A4" w14:textId="241D87E8" w:rsidR="0070434C" w:rsidRPr="00401DEA" w:rsidRDefault="0060600B" w:rsidP="0070434C">
            <w:pPr>
              <w:jc w:val="center"/>
              <w:rPr>
                <w:rFonts w:ascii="Arial" w:hAnsi="Arial" w:cs="Arial"/>
                <w:b/>
                <w:bCs/>
                <w:sz w:val="18"/>
                <w:szCs w:val="18"/>
              </w:rPr>
            </w:pPr>
            <w:r w:rsidRPr="00401DEA">
              <w:rPr>
                <w:rFonts w:ascii="Arial" w:hAnsi="Arial" w:cs="Arial"/>
                <w:b/>
                <w:bCs/>
                <w:sz w:val="18"/>
                <w:szCs w:val="18"/>
              </w:rPr>
              <w:t>&lt;0.001</w:t>
            </w:r>
          </w:p>
        </w:tc>
      </w:tr>
      <w:tr w:rsidR="0070434C" w:rsidRPr="00401DEA" w14:paraId="43C69A85" w14:textId="77777777" w:rsidTr="00401DEA">
        <w:tblPrEx>
          <w:tblLook w:val="04A0" w:firstRow="1" w:lastRow="0" w:firstColumn="1" w:lastColumn="0" w:noHBand="0" w:noVBand="1"/>
        </w:tblPrEx>
        <w:trPr>
          <w:trHeight w:val="46"/>
        </w:trPr>
        <w:tc>
          <w:tcPr>
            <w:tcW w:w="9009" w:type="dxa"/>
            <w:gridSpan w:val="6"/>
          </w:tcPr>
          <w:p w14:paraId="09EF7E22" w14:textId="77777777" w:rsidR="0070434C" w:rsidRPr="00401DEA" w:rsidRDefault="0070434C" w:rsidP="0070434C">
            <w:pPr>
              <w:jc w:val="center"/>
              <w:rPr>
                <w:rFonts w:ascii="Arial" w:hAnsi="Arial" w:cs="Arial"/>
                <w:sz w:val="6"/>
                <w:szCs w:val="6"/>
              </w:rPr>
            </w:pPr>
          </w:p>
        </w:tc>
      </w:tr>
      <w:tr w:rsidR="00AD70A5" w:rsidRPr="00401DEA" w14:paraId="067EA9BB" w14:textId="77777777" w:rsidTr="00401DEA">
        <w:tblPrEx>
          <w:tblLook w:val="04A0" w:firstRow="1" w:lastRow="0" w:firstColumn="1" w:lastColumn="0" w:noHBand="0" w:noVBand="1"/>
        </w:tblPrEx>
        <w:trPr>
          <w:trHeight w:val="317"/>
        </w:trPr>
        <w:tc>
          <w:tcPr>
            <w:tcW w:w="2685" w:type="dxa"/>
          </w:tcPr>
          <w:p w14:paraId="5891E438" w14:textId="77777777" w:rsidR="0070434C" w:rsidRPr="00401DEA" w:rsidRDefault="0070434C" w:rsidP="0070434C">
            <w:pPr>
              <w:rPr>
                <w:rFonts w:ascii="Arial" w:hAnsi="Arial" w:cs="Arial"/>
                <w:sz w:val="18"/>
                <w:szCs w:val="18"/>
              </w:rPr>
            </w:pPr>
            <w:r w:rsidRPr="00401DEA">
              <w:rPr>
                <w:rFonts w:ascii="Arial" w:hAnsi="Arial" w:cs="Arial"/>
                <w:sz w:val="18"/>
                <w:szCs w:val="18"/>
              </w:rPr>
              <w:t xml:space="preserve">  ≥60 mL/min/1.73m</w:t>
            </w:r>
            <w:r w:rsidRPr="00401DEA">
              <w:rPr>
                <w:rFonts w:ascii="Arial" w:hAnsi="Arial" w:cs="Arial"/>
                <w:sz w:val="18"/>
                <w:szCs w:val="18"/>
                <w:vertAlign w:val="superscript"/>
              </w:rPr>
              <w:t>2</w:t>
            </w:r>
          </w:p>
        </w:tc>
        <w:tc>
          <w:tcPr>
            <w:tcW w:w="1272" w:type="dxa"/>
          </w:tcPr>
          <w:p w14:paraId="6FED2177" w14:textId="44D43947" w:rsidR="0070434C" w:rsidRPr="00401DEA" w:rsidRDefault="004D0492" w:rsidP="0070434C">
            <w:pPr>
              <w:jc w:val="center"/>
              <w:rPr>
                <w:rFonts w:ascii="Arial" w:hAnsi="Arial" w:cs="Arial"/>
                <w:sz w:val="18"/>
                <w:szCs w:val="18"/>
              </w:rPr>
            </w:pPr>
            <w:r w:rsidRPr="00401DEA">
              <w:rPr>
                <w:rFonts w:ascii="Arial" w:hAnsi="Arial" w:cs="Arial"/>
                <w:sz w:val="18"/>
                <w:szCs w:val="18"/>
              </w:rPr>
              <w:t>154/1294 (11.9%)</w:t>
            </w:r>
          </w:p>
        </w:tc>
        <w:tc>
          <w:tcPr>
            <w:tcW w:w="1391" w:type="dxa"/>
          </w:tcPr>
          <w:p w14:paraId="7729CC5C" w14:textId="251B560A" w:rsidR="0070434C" w:rsidRPr="00401DEA" w:rsidRDefault="004D0492" w:rsidP="0070434C">
            <w:pPr>
              <w:jc w:val="center"/>
              <w:rPr>
                <w:rFonts w:ascii="Arial" w:hAnsi="Arial" w:cs="Arial"/>
                <w:sz w:val="18"/>
                <w:szCs w:val="18"/>
              </w:rPr>
            </w:pPr>
            <w:r w:rsidRPr="00401DEA">
              <w:rPr>
                <w:rFonts w:ascii="Arial" w:hAnsi="Arial" w:cs="Arial"/>
                <w:sz w:val="18"/>
                <w:szCs w:val="18"/>
              </w:rPr>
              <w:t>181/1337 (13.5%)</w:t>
            </w:r>
          </w:p>
        </w:tc>
        <w:tc>
          <w:tcPr>
            <w:tcW w:w="1275" w:type="dxa"/>
          </w:tcPr>
          <w:p w14:paraId="1991E8A0" w14:textId="7DAB7645" w:rsidR="0070434C" w:rsidRPr="00401DEA" w:rsidRDefault="001D56D6" w:rsidP="0070434C">
            <w:pPr>
              <w:jc w:val="center"/>
              <w:rPr>
                <w:rFonts w:ascii="Arial" w:hAnsi="Arial" w:cs="Arial"/>
                <w:sz w:val="18"/>
                <w:szCs w:val="18"/>
              </w:rPr>
            </w:pPr>
            <w:r w:rsidRPr="00401DEA">
              <w:rPr>
                <w:rFonts w:ascii="Arial" w:hAnsi="Arial" w:cs="Arial"/>
                <w:sz w:val="18"/>
                <w:szCs w:val="18"/>
              </w:rPr>
              <w:t>0.85</w:t>
            </w:r>
          </w:p>
        </w:tc>
        <w:tc>
          <w:tcPr>
            <w:tcW w:w="1154" w:type="dxa"/>
          </w:tcPr>
          <w:p w14:paraId="0D95F7B4" w14:textId="60194173" w:rsidR="0070434C" w:rsidRPr="00401DEA" w:rsidRDefault="001D56D6" w:rsidP="0070434C">
            <w:pPr>
              <w:jc w:val="center"/>
              <w:rPr>
                <w:rFonts w:ascii="Arial" w:hAnsi="Arial" w:cs="Arial"/>
                <w:sz w:val="18"/>
                <w:szCs w:val="18"/>
              </w:rPr>
            </w:pPr>
            <w:r w:rsidRPr="00401DEA">
              <w:rPr>
                <w:rFonts w:ascii="Arial" w:hAnsi="Arial" w:cs="Arial"/>
                <w:sz w:val="18"/>
                <w:szCs w:val="18"/>
              </w:rPr>
              <w:t>(0.69, 1.06)</w:t>
            </w:r>
          </w:p>
        </w:tc>
        <w:tc>
          <w:tcPr>
            <w:tcW w:w="1230" w:type="dxa"/>
            <w:vMerge w:val="restart"/>
          </w:tcPr>
          <w:p w14:paraId="148E59BA" w14:textId="77777777" w:rsidR="0070434C" w:rsidRPr="00401DEA" w:rsidRDefault="0070434C" w:rsidP="0070434C">
            <w:pPr>
              <w:rPr>
                <w:rFonts w:ascii="Arial" w:hAnsi="Arial" w:cs="Arial"/>
                <w:sz w:val="18"/>
                <w:szCs w:val="18"/>
                <w:lang w:val="nb-NO"/>
              </w:rPr>
            </w:pPr>
          </w:p>
          <w:p w14:paraId="182EE110" w14:textId="77777777" w:rsidR="001D56D6" w:rsidRPr="00401DEA" w:rsidRDefault="001D56D6" w:rsidP="00AD70A5">
            <w:pPr>
              <w:jc w:val="center"/>
              <w:rPr>
                <w:rFonts w:ascii="Arial" w:hAnsi="Arial" w:cs="Arial"/>
                <w:sz w:val="18"/>
                <w:szCs w:val="18"/>
                <w:lang w:val="nb-NO"/>
              </w:rPr>
            </w:pPr>
            <w:r w:rsidRPr="00401DEA">
              <w:rPr>
                <w:rFonts w:ascii="Arial" w:hAnsi="Arial" w:cs="Arial"/>
                <w:sz w:val="18"/>
                <w:szCs w:val="18"/>
                <w:lang w:val="nb-NO"/>
              </w:rPr>
              <w:t>0.0681</w:t>
            </w:r>
          </w:p>
          <w:p w14:paraId="429FCBC3" w14:textId="77777777" w:rsidR="001D56D6" w:rsidRPr="00401DEA" w:rsidRDefault="001D56D6" w:rsidP="00AD70A5">
            <w:pPr>
              <w:jc w:val="center"/>
              <w:rPr>
                <w:rFonts w:ascii="Arial" w:hAnsi="Arial" w:cs="Arial"/>
                <w:sz w:val="18"/>
                <w:szCs w:val="18"/>
                <w:lang w:val="nb-NO"/>
              </w:rPr>
            </w:pPr>
          </w:p>
          <w:p w14:paraId="4D4C62FF" w14:textId="6B03C69D" w:rsidR="001D56D6" w:rsidRPr="00401DEA" w:rsidRDefault="001D56D6" w:rsidP="00AD70A5">
            <w:pPr>
              <w:jc w:val="center"/>
              <w:rPr>
                <w:rFonts w:ascii="Arial" w:hAnsi="Arial" w:cs="Arial"/>
                <w:sz w:val="18"/>
                <w:szCs w:val="18"/>
                <w:lang w:val="nb-NO"/>
              </w:rPr>
            </w:pPr>
            <w:r w:rsidRPr="00401DEA">
              <w:rPr>
                <w:rFonts w:ascii="Arial" w:hAnsi="Arial" w:cs="Arial"/>
                <w:sz w:val="18"/>
                <w:szCs w:val="18"/>
                <w:lang w:val="nb-NO"/>
              </w:rPr>
              <w:t>(p-for interaction)</w:t>
            </w:r>
          </w:p>
        </w:tc>
      </w:tr>
      <w:tr w:rsidR="00AD70A5" w:rsidRPr="00401DEA" w14:paraId="51530E2F" w14:textId="77777777" w:rsidTr="00401DEA">
        <w:tblPrEx>
          <w:tblLook w:val="04A0" w:firstRow="1" w:lastRow="0" w:firstColumn="1" w:lastColumn="0" w:noHBand="0" w:noVBand="1"/>
        </w:tblPrEx>
        <w:trPr>
          <w:trHeight w:val="317"/>
        </w:trPr>
        <w:tc>
          <w:tcPr>
            <w:tcW w:w="2685" w:type="dxa"/>
            <w:hideMark/>
          </w:tcPr>
          <w:p w14:paraId="44421D49" w14:textId="77777777" w:rsidR="0070434C" w:rsidRPr="00401DEA" w:rsidRDefault="0070434C" w:rsidP="0070434C">
            <w:pPr>
              <w:spacing w:after="200"/>
              <w:rPr>
                <w:rFonts w:ascii="Arial" w:hAnsi="Arial" w:cs="Arial"/>
                <w:sz w:val="18"/>
                <w:szCs w:val="18"/>
                <w:lang w:val="nb-NO"/>
              </w:rPr>
            </w:pPr>
            <w:r w:rsidRPr="00401DEA">
              <w:rPr>
                <w:rFonts w:ascii="Arial" w:hAnsi="Arial" w:cs="Arial"/>
                <w:sz w:val="18"/>
                <w:szCs w:val="18"/>
              </w:rPr>
              <w:t xml:space="preserve">  ≥45 to &lt;60   mL/min/1.73m</w:t>
            </w:r>
            <w:r w:rsidRPr="00401DEA">
              <w:rPr>
                <w:rFonts w:ascii="Arial" w:hAnsi="Arial" w:cs="Arial"/>
                <w:sz w:val="18"/>
                <w:szCs w:val="18"/>
                <w:vertAlign w:val="superscript"/>
              </w:rPr>
              <w:t>2</w:t>
            </w:r>
          </w:p>
        </w:tc>
        <w:tc>
          <w:tcPr>
            <w:tcW w:w="1272" w:type="dxa"/>
          </w:tcPr>
          <w:p w14:paraId="376A55C2" w14:textId="6D88E2ED" w:rsidR="0070434C" w:rsidRPr="00401DEA" w:rsidRDefault="001E7B85" w:rsidP="0070434C">
            <w:pPr>
              <w:spacing w:after="200"/>
              <w:jc w:val="center"/>
              <w:rPr>
                <w:rFonts w:ascii="Arial" w:hAnsi="Arial" w:cs="Arial"/>
                <w:sz w:val="18"/>
                <w:szCs w:val="18"/>
                <w:lang w:val="nb-NO"/>
              </w:rPr>
            </w:pPr>
            <w:r w:rsidRPr="00401DEA">
              <w:rPr>
                <w:rFonts w:ascii="Arial" w:hAnsi="Arial" w:cs="Arial"/>
                <w:sz w:val="18"/>
                <w:szCs w:val="18"/>
                <w:lang w:val="nb-NO"/>
              </w:rPr>
              <w:t>86/690 (12.5%)</w:t>
            </w:r>
          </w:p>
        </w:tc>
        <w:tc>
          <w:tcPr>
            <w:tcW w:w="1391" w:type="dxa"/>
          </w:tcPr>
          <w:p w14:paraId="0568BDF6" w14:textId="7F461857" w:rsidR="0070434C" w:rsidRPr="00401DEA" w:rsidRDefault="001E7B85" w:rsidP="0070434C">
            <w:pPr>
              <w:spacing w:after="200"/>
              <w:jc w:val="center"/>
              <w:rPr>
                <w:rFonts w:ascii="Arial" w:hAnsi="Arial" w:cs="Arial"/>
                <w:sz w:val="18"/>
                <w:szCs w:val="18"/>
                <w:lang w:val="nb-NO"/>
              </w:rPr>
            </w:pPr>
            <w:r w:rsidRPr="00401DEA">
              <w:rPr>
                <w:rFonts w:ascii="Arial" w:hAnsi="Arial" w:cs="Arial"/>
                <w:sz w:val="18"/>
                <w:szCs w:val="18"/>
                <w:lang w:val="nb-NO"/>
              </w:rPr>
              <w:t>103/658 (15.7%)</w:t>
            </w:r>
          </w:p>
        </w:tc>
        <w:tc>
          <w:tcPr>
            <w:tcW w:w="1275" w:type="dxa"/>
          </w:tcPr>
          <w:p w14:paraId="1E4C289D" w14:textId="2E3D6548" w:rsidR="0070434C" w:rsidRPr="00401DEA" w:rsidRDefault="001D56D6" w:rsidP="0070434C">
            <w:pPr>
              <w:spacing w:after="200"/>
              <w:jc w:val="center"/>
              <w:rPr>
                <w:rFonts w:ascii="Arial" w:hAnsi="Arial" w:cs="Arial"/>
                <w:sz w:val="18"/>
                <w:szCs w:val="18"/>
                <w:lang w:val="nb-NO"/>
              </w:rPr>
            </w:pPr>
            <w:r w:rsidRPr="00401DEA">
              <w:rPr>
                <w:rFonts w:ascii="Arial" w:hAnsi="Arial" w:cs="Arial"/>
                <w:sz w:val="18"/>
                <w:szCs w:val="18"/>
                <w:lang w:val="nb-NO"/>
              </w:rPr>
              <w:t>0.78</w:t>
            </w:r>
          </w:p>
        </w:tc>
        <w:tc>
          <w:tcPr>
            <w:tcW w:w="1154" w:type="dxa"/>
          </w:tcPr>
          <w:p w14:paraId="6ABEC2E2" w14:textId="4BF782AD" w:rsidR="0070434C" w:rsidRPr="00401DEA" w:rsidRDefault="001D56D6" w:rsidP="0070434C">
            <w:pPr>
              <w:spacing w:after="200"/>
              <w:jc w:val="center"/>
              <w:rPr>
                <w:rFonts w:ascii="Arial" w:hAnsi="Arial" w:cs="Arial"/>
                <w:sz w:val="18"/>
                <w:szCs w:val="18"/>
                <w:lang w:val="nb-NO"/>
              </w:rPr>
            </w:pPr>
            <w:r w:rsidRPr="00401DEA">
              <w:rPr>
                <w:rFonts w:ascii="Arial" w:hAnsi="Arial" w:cs="Arial"/>
                <w:sz w:val="18"/>
                <w:szCs w:val="18"/>
                <w:lang w:val="nb-NO"/>
              </w:rPr>
              <w:t>(0.59, 1.04)</w:t>
            </w:r>
          </w:p>
        </w:tc>
        <w:tc>
          <w:tcPr>
            <w:tcW w:w="1230" w:type="dxa"/>
            <w:vMerge/>
            <w:hideMark/>
          </w:tcPr>
          <w:p w14:paraId="33474C9E" w14:textId="77777777" w:rsidR="0070434C" w:rsidRPr="00401DEA" w:rsidRDefault="0070434C" w:rsidP="0070434C">
            <w:pPr>
              <w:spacing w:after="200"/>
              <w:rPr>
                <w:rFonts w:ascii="Arial" w:hAnsi="Arial" w:cs="Arial"/>
                <w:sz w:val="18"/>
                <w:szCs w:val="18"/>
                <w:lang w:val="nb-NO"/>
              </w:rPr>
            </w:pPr>
          </w:p>
        </w:tc>
      </w:tr>
      <w:tr w:rsidR="00AD70A5" w:rsidRPr="00401DEA" w14:paraId="4C29E30A" w14:textId="77777777" w:rsidTr="00401DEA">
        <w:tblPrEx>
          <w:tblLook w:val="04A0" w:firstRow="1" w:lastRow="0" w:firstColumn="1" w:lastColumn="0" w:noHBand="0" w:noVBand="1"/>
        </w:tblPrEx>
        <w:trPr>
          <w:trHeight w:val="308"/>
        </w:trPr>
        <w:tc>
          <w:tcPr>
            <w:tcW w:w="2685" w:type="dxa"/>
            <w:hideMark/>
          </w:tcPr>
          <w:p w14:paraId="7A53F12B" w14:textId="77777777" w:rsidR="0070434C" w:rsidRPr="00401DEA" w:rsidRDefault="0070434C" w:rsidP="0070434C">
            <w:pPr>
              <w:spacing w:after="200"/>
              <w:rPr>
                <w:rFonts w:ascii="Arial" w:hAnsi="Arial" w:cs="Arial"/>
                <w:sz w:val="18"/>
                <w:szCs w:val="18"/>
                <w:lang w:val="nb-NO"/>
              </w:rPr>
            </w:pPr>
            <w:r w:rsidRPr="00401DEA">
              <w:rPr>
                <w:rFonts w:ascii="Arial" w:hAnsi="Arial" w:cs="Arial"/>
                <w:sz w:val="18"/>
                <w:szCs w:val="18"/>
              </w:rPr>
              <w:t xml:space="preserve">  ≥30 to &lt;45 mL/min/1.73m</w:t>
            </w:r>
            <w:r w:rsidRPr="00401DEA">
              <w:rPr>
                <w:rFonts w:ascii="Arial" w:hAnsi="Arial" w:cs="Arial"/>
                <w:sz w:val="18"/>
                <w:szCs w:val="18"/>
                <w:vertAlign w:val="superscript"/>
              </w:rPr>
              <w:t>2</w:t>
            </w:r>
          </w:p>
        </w:tc>
        <w:tc>
          <w:tcPr>
            <w:tcW w:w="1272" w:type="dxa"/>
          </w:tcPr>
          <w:p w14:paraId="0158057F" w14:textId="5338B836" w:rsidR="0070434C" w:rsidRPr="00401DEA" w:rsidRDefault="001E7B85" w:rsidP="0070434C">
            <w:pPr>
              <w:spacing w:after="200"/>
              <w:jc w:val="center"/>
              <w:rPr>
                <w:rFonts w:ascii="Arial" w:hAnsi="Arial" w:cs="Arial"/>
                <w:sz w:val="18"/>
                <w:szCs w:val="18"/>
                <w:lang w:val="nb-NO"/>
              </w:rPr>
            </w:pPr>
            <w:r w:rsidRPr="00401DEA">
              <w:rPr>
                <w:rFonts w:ascii="Arial" w:hAnsi="Arial" w:cs="Arial"/>
                <w:sz w:val="18"/>
                <w:szCs w:val="18"/>
                <w:lang w:val="nb-NO"/>
              </w:rPr>
              <w:t>110/994 (11.1%)</w:t>
            </w:r>
          </w:p>
        </w:tc>
        <w:tc>
          <w:tcPr>
            <w:tcW w:w="1391" w:type="dxa"/>
          </w:tcPr>
          <w:p w14:paraId="28D78AD1" w14:textId="75FD6511" w:rsidR="0070434C" w:rsidRPr="00401DEA" w:rsidRDefault="001E7B85" w:rsidP="0070434C">
            <w:pPr>
              <w:spacing w:after="200"/>
              <w:jc w:val="center"/>
              <w:rPr>
                <w:rFonts w:ascii="Arial" w:hAnsi="Arial" w:cs="Arial"/>
                <w:sz w:val="18"/>
                <w:szCs w:val="18"/>
                <w:lang w:val="nb-NO"/>
              </w:rPr>
            </w:pPr>
            <w:r w:rsidRPr="00401DEA">
              <w:rPr>
                <w:rFonts w:ascii="Arial" w:hAnsi="Arial" w:cs="Arial"/>
                <w:sz w:val="18"/>
                <w:szCs w:val="18"/>
                <w:lang w:val="nb-NO"/>
              </w:rPr>
              <w:t>139/944 (14.7%)</w:t>
            </w:r>
          </w:p>
        </w:tc>
        <w:tc>
          <w:tcPr>
            <w:tcW w:w="1275" w:type="dxa"/>
          </w:tcPr>
          <w:p w14:paraId="6FF537CF" w14:textId="1DD03B50" w:rsidR="0070434C" w:rsidRPr="00401DEA" w:rsidRDefault="001D56D6" w:rsidP="0070434C">
            <w:pPr>
              <w:spacing w:after="200"/>
              <w:jc w:val="center"/>
              <w:rPr>
                <w:rFonts w:ascii="Arial" w:hAnsi="Arial" w:cs="Arial"/>
                <w:sz w:val="18"/>
                <w:szCs w:val="18"/>
                <w:lang w:val="nb-NO"/>
              </w:rPr>
            </w:pPr>
            <w:r w:rsidRPr="00401DEA">
              <w:rPr>
                <w:rFonts w:ascii="Arial" w:hAnsi="Arial" w:cs="Arial"/>
                <w:sz w:val="18"/>
                <w:szCs w:val="18"/>
                <w:lang w:val="nb-NO"/>
              </w:rPr>
              <w:t>0.74</w:t>
            </w:r>
          </w:p>
        </w:tc>
        <w:tc>
          <w:tcPr>
            <w:tcW w:w="1154" w:type="dxa"/>
          </w:tcPr>
          <w:p w14:paraId="2D6AFB45" w14:textId="5BD39032" w:rsidR="0070434C" w:rsidRPr="00401DEA" w:rsidRDefault="001D56D6" w:rsidP="0070434C">
            <w:pPr>
              <w:spacing w:after="200"/>
              <w:jc w:val="center"/>
              <w:rPr>
                <w:rFonts w:ascii="Arial" w:hAnsi="Arial" w:cs="Arial"/>
                <w:sz w:val="18"/>
                <w:szCs w:val="18"/>
                <w:lang w:val="nb-NO"/>
              </w:rPr>
            </w:pPr>
            <w:r w:rsidRPr="00401DEA">
              <w:rPr>
                <w:rFonts w:ascii="Arial" w:hAnsi="Arial" w:cs="Arial"/>
                <w:sz w:val="18"/>
                <w:szCs w:val="18"/>
                <w:lang w:val="nb-NO"/>
              </w:rPr>
              <w:t>(0.57, 0.95)</w:t>
            </w:r>
          </w:p>
        </w:tc>
        <w:tc>
          <w:tcPr>
            <w:tcW w:w="1230" w:type="dxa"/>
            <w:vMerge/>
            <w:hideMark/>
          </w:tcPr>
          <w:p w14:paraId="7C365A0F" w14:textId="77777777" w:rsidR="0070434C" w:rsidRPr="00401DEA" w:rsidRDefault="0070434C" w:rsidP="0070434C">
            <w:pPr>
              <w:spacing w:after="200"/>
              <w:rPr>
                <w:rFonts w:ascii="Arial" w:hAnsi="Arial" w:cs="Arial"/>
                <w:sz w:val="18"/>
                <w:szCs w:val="18"/>
                <w:lang w:val="nb-NO"/>
              </w:rPr>
            </w:pPr>
          </w:p>
        </w:tc>
      </w:tr>
      <w:tr w:rsidR="00AD70A5" w:rsidRPr="00401DEA" w14:paraId="7DC47FD6" w14:textId="77777777" w:rsidTr="00401DEA">
        <w:tblPrEx>
          <w:tblLook w:val="04A0" w:firstRow="1" w:lastRow="0" w:firstColumn="1" w:lastColumn="0" w:noHBand="0" w:noVBand="1"/>
        </w:tblPrEx>
        <w:trPr>
          <w:trHeight w:val="46"/>
        </w:trPr>
        <w:tc>
          <w:tcPr>
            <w:tcW w:w="2685" w:type="dxa"/>
            <w:hideMark/>
          </w:tcPr>
          <w:p w14:paraId="7DF7DE8E" w14:textId="77777777" w:rsidR="0070434C" w:rsidRPr="00401DEA" w:rsidRDefault="0070434C" w:rsidP="0070434C">
            <w:pPr>
              <w:spacing w:after="200"/>
              <w:rPr>
                <w:rFonts w:ascii="Arial" w:hAnsi="Arial" w:cs="Arial"/>
                <w:sz w:val="18"/>
                <w:szCs w:val="18"/>
                <w:lang w:val="nb-NO"/>
              </w:rPr>
            </w:pPr>
            <w:r w:rsidRPr="00401DEA">
              <w:rPr>
                <w:rFonts w:ascii="Arial" w:hAnsi="Arial" w:cs="Arial"/>
                <w:sz w:val="18"/>
                <w:szCs w:val="18"/>
              </w:rPr>
              <w:t xml:space="preserve">  &lt;30 mL/min/1.73m</w:t>
            </w:r>
            <w:r w:rsidRPr="00401DEA">
              <w:rPr>
                <w:rFonts w:ascii="Arial" w:hAnsi="Arial" w:cs="Arial"/>
                <w:sz w:val="18"/>
                <w:szCs w:val="18"/>
                <w:vertAlign w:val="superscript"/>
              </w:rPr>
              <w:t>2</w:t>
            </w:r>
          </w:p>
        </w:tc>
        <w:tc>
          <w:tcPr>
            <w:tcW w:w="1272" w:type="dxa"/>
          </w:tcPr>
          <w:p w14:paraId="2921EB51" w14:textId="4E3AD891" w:rsidR="0070434C" w:rsidRPr="00401DEA" w:rsidRDefault="00B5741A" w:rsidP="0070434C">
            <w:pPr>
              <w:spacing w:after="200"/>
              <w:jc w:val="center"/>
              <w:rPr>
                <w:rFonts w:ascii="Arial" w:hAnsi="Arial" w:cs="Arial"/>
                <w:sz w:val="18"/>
                <w:szCs w:val="18"/>
                <w:lang w:val="nb-NO"/>
              </w:rPr>
            </w:pPr>
            <w:r w:rsidRPr="00401DEA">
              <w:rPr>
                <w:rFonts w:ascii="Arial" w:hAnsi="Arial" w:cs="Arial"/>
                <w:sz w:val="18"/>
                <w:szCs w:val="18"/>
                <w:lang w:val="nb-NO"/>
              </w:rPr>
              <w:t>25/516 (4.8%)</w:t>
            </w:r>
          </w:p>
        </w:tc>
        <w:tc>
          <w:tcPr>
            <w:tcW w:w="1391" w:type="dxa"/>
          </w:tcPr>
          <w:p w14:paraId="154D547A" w14:textId="592597DD" w:rsidR="0070434C" w:rsidRPr="00401DEA" w:rsidRDefault="00B5741A" w:rsidP="0070434C">
            <w:pPr>
              <w:spacing w:after="200"/>
              <w:jc w:val="center"/>
              <w:rPr>
                <w:rFonts w:ascii="Arial" w:hAnsi="Arial" w:cs="Arial"/>
                <w:sz w:val="18"/>
                <w:szCs w:val="18"/>
                <w:lang w:val="nb-NO"/>
              </w:rPr>
            </w:pPr>
            <w:r w:rsidRPr="00401DEA">
              <w:rPr>
                <w:rFonts w:ascii="Arial" w:hAnsi="Arial" w:cs="Arial"/>
                <w:sz w:val="18"/>
                <w:szCs w:val="18"/>
                <w:lang w:val="nb-NO"/>
              </w:rPr>
              <w:t>59/546 (10.8%)</w:t>
            </w:r>
          </w:p>
        </w:tc>
        <w:tc>
          <w:tcPr>
            <w:tcW w:w="1275" w:type="dxa"/>
          </w:tcPr>
          <w:p w14:paraId="52AE7BD3" w14:textId="3EFFF48C" w:rsidR="0070434C" w:rsidRPr="00401DEA" w:rsidRDefault="001D56D6" w:rsidP="0070434C">
            <w:pPr>
              <w:spacing w:after="200"/>
              <w:jc w:val="center"/>
              <w:rPr>
                <w:rFonts w:ascii="Arial" w:hAnsi="Arial" w:cs="Arial"/>
                <w:sz w:val="18"/>
                <w:szCs w:val="18"/>
                <w:lang w:val="nb-NO"/>
              </w:rPr>
            </w:pPr>
            <w:r w:rsidRPr="00401DEA">
              <w:rPr>
                <w:rFonts w:ascii="Arial" w:hAnsi="Arial" w:cs="Arial"/>
                <w:sz w:val="18"/>
                <w:szCs w:val="18"/>
                <w:lang w:val="nb-NO"/>
              </w:rPr>
              <w:t>0.42</w:t>
            </w:r>
          </w:p>
        </w:tc>
        <w:tc>
          <w:tcPr>
            <w:tcW w:w="1154" w:type="dxa"/>
          </w:tcPr>
          <w:p w14:paraId="0AD12DA4" w14:textId="267B8BB9" w:rsidR="0070434C" w:rsidRPr="00401DEA" w:rsidRDefault="001D56D6" w:rsidP="0070434C">
            <w:pPr>
              <w:spacing w:after="200"/>
              <w:jc w:val="center"/>
              <w:rPr>
                <w:rFonts w:ascii="Arial" w:hAnsi="Arial" w:cs="Arial"/>
                <w:sz w:val="18"/>
                <w:szCs w:val="18"/>
                <w:lang w:val="nb-NO"/>
              </w:rPr>
            </w:pPr>
            <w:r w:rsidRPr="00401DEA">
              <w:rPr>
                <w:rFonts w:ascii="Arial" w:hAnsi="Arial" w:cs="Arial"/>
                <w:sz w:val="18"/>
                <w:szCs w:val="18"/>
                <w:lang w:val="nb-NO"/>
              </w:rPr>
              <w:t>(0.27, 0.68)</w:t>
            </w:r>
          </w:p>
        </w:tc>
        <w:tc>
          <w:tcPr>
            <w:tcW w:w="1230" w:type="dxa"/>
            <w:vMerge/>
            <w:hideMark/>
          </w:tcPr>
          <w:p w14:paraId="15D093D8" w14:textId="77777777" w:rsidR="0070434C" w:rsidRPr="00401DEA" w:rsidRDefault="0070434C" w:rsidP="0070434C">
            <w:pPr>
              <w:spacing w:after="200"/>
              <w:rPr>
                <w:rFonts w:ascii="Arial" w:hAnsi="Arial" w:cs="Arial"/>
                <w:sz w:val="18"/>
                <w:szCs w:val="18"/>
                <w:lang w:val="nb-NO"/>
              </w:rPr>
            </w:pPr>
          </w:p>
        </w:tc>
      </w:tr>
    </w:tbl>
    <w:p w14:paraId="5288E693" w14:textId="0C24DDE8" w:rsidR="00B5741A" w:rsidRPr="00401DEA" w:rsidRDefault="00B5741A" w:rsidP="003D64D6">
      <w:pPr>
        <w:rPr>
          <w:rFonts w:ascii="Arial" w:eastAsia="Times New Roman" w:hAnsi="Arial" w:cs="Arial"/>
          <w:b/>
          <w:bCs/>
          <w:color w:val="000000"/>
          <w:sz w:val="21"/>
          <w:szCs w:val="21"/>
          <w:lang w:eastAsia="nl-NL"/>
        </w:rPr>
      </w:pPr>
    </w:p>
    <w:p w14:paraId="29B7D005" w14:textId="556872E9" w:rsidR="00D13344" w:rsidRPr="00C73CFE" w:rsidRDefault="00192986" w:rsidP="003D64D6">
      <w:pPr>
        <w:rPr>
          <w:rFonts w:ascii="Arial" w:eastAsia="Times New Roman" w:hAnsi="Arial" w:cs="Arial"/>
          <w:b/>
          <w:bCs/>
          <w:color w:val="000000"/>
          <w:lang w:eastAsia="nl-NL"/>
        </w:rPr>
      </w:pPr>
      <w:r w:rsidRPr="00E777AB">
        <w:rPr>
          <w:rFonts w:ascii="Arial" w:eastAsia="Times New Roman" w:hAnsi="Arial" w:cs="Arial"/>
          <w:b/>
          <w:bCs/>
          <w:color w:val="000000"/>
          <w:lang w:eastAsia="nl-NL"/>
        </w:rPr>
        <w:lastRenderedPageBreak/>
        <w:t xml:space="preserve">Section </w:t>
      </w:r>
      <w:r w:rsidR="0016332A">
        <w:rPr>
          <w:rFonts w:ascii="Arial" w:eastAsia="Times New Roman" w:hAnsi="Arial" w:cs="Arial"/>
          <w:b/>
          <w:bCs/>
          <w:color w:val="000000"/>
          <w:lang w:eastAsia="nl-NL"/>
        </w:rPr>
        <w:t>I</w:t>
      </w:r>
      <w:r w:rsidRPr="00E777AB">
        <w:rPr>
          <w:rFonts w:ascii="Arial" w:eastAsia="Times New Roman" w:hAnsi="Arial" w:cs="Arial"/>
          <w:b/>
          <w:bCs/>
          <w:color w:val="000000"/>
          <w:lang w:eastAsia="nl-NL"/>
        </w:rPr>
        <w:t xml:space="preserve">. </w:t>
      </w:r>
      <w:r w:rsidR="00C547B4">
        <w:rPr>
          <w:rFonts w:ascii="Arial" w:eastAsia="Times New Roman" w:hAnsi="Arial" w:cs="Arial"/>
          <w:b/>
          <w:bCs/>
          <w:color w:val="000000"/>
          <w:lang w:eastAsia="nl-NL"/>
        </w:rPr>
        <w:t>Hypoglycemia</w:t>
      </w:r>
      <w:r w:rsidR="00782E0E">
        <w:rPr>
          <w:rFonts w:ascii="Arial" w:eastAsia="Times New Roman" w:hAnsi="Arial" w:cs="Arial"/>
          <w:b/>
          <w:bCs/>
          <w:color w:val="000000"/>
          <w:lang w:eastAsia="nl-NL"/>
        </w:rPr>
        <w:t xml:space="preserve"> and adverse events</w:t>
      </w:r>
      <w:r w:rsidR="00D13344">
        <w:rPr>
          <w:rFonts w:ascii="Arial" w:eastAsia="Times New Roman" w:hAnsi="Arial" w:cs="Arial"/>
          <w:b/>
          <w:bCs/>
          <w:color w:val="000000"/>
          <w:lang w:eastAsia="nl-NL"/>
        </w:rPr>
        <w:t xml:space="preserve"> </w:t>
      </w:r>
      <w:r w:rsidR="00874176">
        <w:rPr>
          <w:rFonts w:ascii="Arial" w:eastAsia="Times New Roman" w:hAnsi="Arial" w:cs="Arial"/>
          <w:b/>
          <w:bCs/>
          <w:color w:val="000000"/>
          <w:lang w:eastAsia="nl-NL"/>
        </w:rPr>
        <w:t>by eGFR categories</w:t>
      </w:r>
    </w:p>
    <w:p w14:paraId="0522AD3C" w14:textId="3C0BDAFB" w:rsidR="00BC14E5" w:rsidRDefault="00BC14E5" w:rsidP="003D64D6">
      <w:pPr>
        <w:rPr>
          <w:rFonts w:ascii="Arial" w:eastAsia="Times New Roman" w:hAnsi="Arial" w:cs="Arial"/>
          <w:color w:val="000000"/>
          <w:lang w:eastAsia="nl-NL"/>
        </w:rPr>
      </w:pPr>
      <w:r>
        <w:rPr>
          <w:rFonts w:ascii="Arial" w:eastAsia="Times New Roman" w:hAnsi="Arial" w:cs="Arial"/>
          <w:color w:val="000000"/>
          <w:lang w:eastAsia="nl-NL"/>
        </w:rPr>
        <w:t xml:space="preserve">Figure </w:t>
      </w:r>
      <w:r w:rsidR="0016332A">
        <w:rPr>
          <w:rFonts w:ascii="Arial" w:eastAsia="Times New Roman" w:hAnsi="Arial" w:cs="Arial"/>
          <w:color w:val="000000"/>
          <w:lang w:eastAsia="nl-NL"/>
        </w:rPr>
        <w:t>I</w:t>
      </w:r>
      <w:r>
        <w:rPr>
          <w:rFonts w:ascii="Arial" w:eastAsia="Times New Roman" w:hAnsi="Arial" w:cs="Arial"/>
          <w:color w:val="000000"/>
          <w:lang w:eastAsia="nl-NL"/>
        </w:rPr>
        <w:t xml:space="preserve">1. </w:t>
      </w:r>
      <w:r w:rsidR="00A64F9A">
        <w:rPr>
          <w:rFonts w:ascii="Arial" w:eastAsia="Times New Roman" w:hAnsi="Arial" w:cs="Arial"/>
          <w:color w:val="000000"/>
          <w:lang w:eastAsia="nl-NL"/>
        </w:rPr>
        <w:t xml:space="preserve">Incidence rate </w:t>
      </w:r>
      <w:r w:rsidRPr="00D13344">
        <w:rPr>
          <w:rFonts w:ascii="Arial" w:eastAsia="Times New Roman" w:hAnsi="Arial" w:cs="Arial"/>
          <w:color w:val="000000"/>
          <w:lang w:eastAsia="nl-NL"/>
        </w:rPr>
        <w:t xml:space="preserve">ratios and rates per 100 patient-years </w:t>
      </w:r>
      <w:r>
        <w:rPr>
          <w:rFonts w:ascii="Arial" w:eastAsia="Times New Roman" w:hAnsi="Arial" w:cs="Arial"/>
          <w:color w:val="000000"/>
          <w:lang w:eastAsia="nl-NL"/>
        </w:rPr>
        <w:t xml:space="preserve">for hypoglycamia </w:t>
      </w:r>
      <w:r w:rsidR="000C2DB5">
        <w:rPr>
          <w:rFonts w:ascii="Arial" w:eastAsia="Times New Roman" w:hAnsi="Arial" w:cs="Arial"/>
          <w:color w:val="000000"/>
          <w:lang w:eastAsia="nl-NL"/>
        </w:rPr>
        <w:t xml:space="preserve">overall and </w:t>
      </w:r>
      <w:r w:rsidRPr="00D13344">
        <w:rPr>
          <w:rFonts w:ascii="Arial" w:eastAsia="Times New Roman" w:hAnsi="Arial" w:cs="Arial"/>
          <w:color w:val="000000"/>
          <w:lang w:eastAsia="nl-NL"/>
        </w:rPr>
        <w:t xml:space="preserve">by eGFR </w:t>
      </w:r>
      <w:r>
        <w:rPr>
          <w:rFonts w:ascii="Arial" w:eastAsia="Times New Roman" w:hAnsi="Arial" w:cs="Arial"/>
          <w:color w:val="000000"/>
          <w:lang w:eastAsia="nl-NL"/>
        </w:rPr>
        <w:t>categories</w:t>
      </w:r>
      <w:r w:rsidR="00385702">
        <w:rPr>
          <w:rFonts w:ascii="Arial" w:eastAsia="Times New Roman" w:hAnsi="Arial" w:cs="Arial"/>
          <w:color w:val="000000"/>
          <w:lang w:eastAsia="nl-NL"/>
        </w:rPr>
        <w:t xml:space="preserve"> for linagliptin versus placebo</w:t>
      </w:r>
      <w:r w:rsidR="00A64F9A">
        <w:rPr>
          <w:noProof/>
          <w:lang w:val="nb-NO" w:eastAsia="zh-CN" w:bidi="th-TH"/>
        </w:rPr>
        <w:drawing>
          <wp:inline distT="0" distB="0" distL="0" distR="0" wp14:anchorId="66E0D05E" wp14:editId="491DA9A9">
            <wp:extent cx="6223516" cy="2781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5668" cy="2782262"/>
                    </a:xfrm>
                    <a:prstGeom prst="rect">
                      <a:avLst/>
                    </a:prstGeom>
                  </pic:spPr>
                </pic:pic>
              </a:graphicData>
            </a:graphic>
          </wp:inline>
        </w:drawing>
      </w:r>
    </w:p>
    <w:p w14:paraId="3D17D689" w14:textId="6F44D584" w:rsidR="00BC14E5" w:rsidRPr="00A64F9A" w:rsidRDefault="00BC14E5" w:rsidP="006E6E3F">
      <w:pPr>
        <w:spacing w:line="240" w:lineRule="auto"/>
        <w:rPr>
          <w:rFonts w:ascii="Arial" w:eastAsia="Times New Roman" w:hAnsi="Arial" w:cs="Arial"/>
          <w:color w:val="000000"/>
          <w:sz w:val="14"/>
          <w:szCs w:val="14"/>
          <w:lang w:val="en-US" w:eastAsia="nl-NL"/>
        </w:rPr>
      </w:pPr>
      <w:r w:rsidRPr="00BC14E5">
        <w:rPr>
          <w:rFonts w:ascii="Arial" w:eastAsia="Times New Roman" w:hAnsi="Arial" w:cs="Arial"/>
          <w:color w:val="000000"/>
          <w:sz w:val="14"/>
          <w:szCs w:val="14"/>
          <w:lang w:val="en-US" w:eastAsia="nl-NL"/>
        </w:rPr>
        <w:t>*R</w:t>
      </w:r>
      <w:r w:rsidRPr="00BC14E5">
        <w:rPr>
          <w:rFonts w:ascii="Arial" w:eastAsia="Times New Roman" w:hAnsi="Arial" w:cs="Arial"/>
          <w:color w:val="000000"/>
          <w:sz w:val="14"/>
          <w:szCs w:val="14"/>
          <w:lang w:eastAsia="nl-NL"/>
        </w:rPr>
        <w:t xml:space="preserve">equiring the assistance of another person to actively administer carbohydrate, glucagon </w:t>
      </w:r>
      <w:r w:rsidRPr="00A64F9A">
        <w:rPr>
          <w:rFonts w:ascii="Arial" w:eastAsia="Times New Roman" w:hAnsi="Arial" w:cs="Arial"/>
          <w:color w:val="000000"/>
          <w:sz w:val="14"/>
          <w:szCs w:val="14"/>
          <w:lang w:eastAsia="nl-NL"/>
        </w:rPr>
        <w:t xml:space="preserve">or other resuscitative actions </w:t>
      </w:r>
      <w:r w:rsidRPr="00A64F9A">
        <w:rPr>
          <w:rFonts w:ascii="Arial" w:eastAsia="Times New Roman" w:hAnsi="Arial" w:cs="Arial"/>
          <w:color w:val="000000"/>
          <w:sz w:val="14"/>
          <w:szCs w:val="14"/>
          <w:lang w:val="en-US" w:eastAsia="nl-NL"/>
        </w:rPr>
        <w:t xml:space="preserve">Treated set. MedDRA version used for reporting: 20.1. </w:t>
      </w:r>
      <w:r w:rsidRPr="00A64F9A">
        <w:rPr>
          <w:rFonts w:ascii="Arial" w:eastAsia="Times New Roman" w:hAnsi="Arial" w:cs="Arial"/>
          <w:color w:val="000000"/>
          <w:sz w:val="14"/>
          <w:szCs w:val="14"/>
          <w:lang w:eastAsia="nl-NL"/>
        </w:rPr>
        <w:t>AEs occurring between first study drug intake until 7 days after last permanent study drug stop</w:t>
      </w:r>
      <w:r w:rsidR="00A64F9A" w:rsidRPr="00A64F9A">
        <w:rPr>
          <w:rFonts w:ascii="Arial" w:eastAsia="Times New Roman" w:hAnsi="Arial" w:cs="Arial"/>
          <w:color w:val="000000"/>
          <w:sz w:val="14"/>
          <w:szCs w:val="14"/>
          <w:lang w:eastAsia="nl-NL"/>
        </w:rPr>
        <w:t xml:space="preserve">. </w:t>
      </w:r>
      <w:r w:rsidR="00A64F9A" w:rsidRPr="00A64F9A">
        <w:rPr>
          <w:rFonts w:ascii="Arial" w:hAnsi="Arial" w:cs="Arial"/>
          <w:sz w:val="14"/>
          <w:szCs w:val="14"/>
          <w:lang w:val="en-US"/>
        </w:rPr>
        <w:t>eGFR, estimated glomerular filtration rate. IRR; incidence rate ratio.</w:t>
      </w:r>
      <w:r w:rsidR="006E6E3F">
        <w:rPr>
          <w:rFonts w:ascii="Arial" w:hAnsi="Arial" w:cs="Arial"/>
          <w:sz w:val="14"/>
          <w:szCs w:val="14"/>
          <w:lang w:val="en-US"/>
        </w:rPr>
        <w:t xml:space="preserve"> PG; plasma glucose.</w:t>
      </w:r>
    </w:p>
    <w:p w14:paraId="1E7E4668" w14:textId="4766FC2E" w:rsidR="00A64F9A" w:rsidRPr="00855732" w:rsidRDefault="00D13344" w:rsidP="003D64D6">
      <w:pPr>
        <w:rPr>
          <w:rFonts w:ascii="Arial" w:eastAsia="Times New Roman" w:hAnsi="Arial" w:cs="Arial"/>
          <w:color w:val="000000"/>
          <w:lang w:eastAsia="nl-NL"/>
        </w:rPr>
      </w:pPr>
      <w:r>
        <w:rPr>
          <w:rFonts w:ascii="Arial" w:eastAsia="Times New Roman" w:hAnsi="Arial" w:cs="Arial"/>
          <w:color w:val="000000"/>
          <w:lang w:eastAsia="nl-NL"/>
        </w:rPr>
        <w:t xml:space="preserve">Figure </w:t>
      </w:r>
      <w:r w:rsidR="0016332A">
        <w:rPr>
          <w:rFonts w:ascii="Arial" w:eastAsia="Times New Roman" w:hAnsi="Arial" w:cs="Arial"/>
          <w:color w:val="000000"/>
          <w:lang w:eastAsia="nl-NL"/>
        </w:rPr>
        <w:t>I</w:t>
      </w:r>
      <w:r w:rsidR="00BC14E5">
        <w:rPr>
          <w:rFonts w:ascii="Arial" w:eastAsia="Times New Roman" w:hAnsi="Arial" w:cs="Arial"/>
          <w:color w:val="000000"/>
          <w:lang w:eastAsia="nl-NL"/>
        </w:rPr>
        <w:t>2</w:t>
      </w:r>
      <w:r>
        <w:rPr>
          <w:rFonts w:ascii="Arial" w:eastAsia="Times New Roman" w:hAnsi="Arial" w:cs="Arial"/>
          <w:color w:val="000000"/>
          <w:lang w:eastAsia="nl-NL"/>
        </w:rPr>
        <w:t xml:space="preserve">. </w:t>
      </w:r>
      <w:r w:rsidR="00A64F9A">
        <w:rPr>
          <w:rFonts w:ascii="Arial" w:eastAsia="Times New Roman" w:hAnsi="Arial" w:cs="Arial"/>
          <w:color w:val="000000"/>
          <w:lang w:eastAsia="nl-NL"/>
        </w:rPr>
        <w:t>Incidence rate ratios</w:t>
      </w:r>
      <w:r w:rsidRPr="00D13344">
        <w:rPr>
          <w:rFonts w:ascii="Arial" w:eastAsia="Times New Roman" w:hAnsi="Arial" w:cs="Arial"/>
          <w:color w:val="000000"/>
          <w:lang w:eastAsia="nl-NL"/>
        </w:rPr>
        <w:t xml:space="preserve"> and rates per 100 patient-years </w:t>
      </w:r>
      <w:r>
        <w:rPr>
          <w:rFonts w:ascii="Arial" w:eastAsia="Times New Roman" w:hAnsi="Arial" w:cs="Arial"/>
          <w:color w:val="000000"/>
          <w:lang w:eastAsia="nl-NL"/>
        </w:rPr>
        <w:t xml:space="preserve">for hypoglycamia </w:t>
      </w:r>
      <w:r w:rsidRPr="00D13344">
        <w:rPr>
          <w:rFonts w:ascii="Arial" w:eastAsia="Times New Roman" w:hAnsi="Arial" w:cs="Arial"/>
          <w:color w:val="000000"/>
          <w:lang w:eastAsia="nl-NL"/>
        </w:rPr>
        <w:t>by eGFR &lt; 60 and ≥ 60 ml/min/1.73m</w:t>
      </w:r>
      <w:r w:rsidRPr="006E6E3F">
        <w:rPr>
          <w:rFonts w:ascii="Arial" w:eastAsia="Times New Roman" w:hAnsi="Arial" w:cs="Arial"/>
          <w:color w:val="000000"/>
          <w:vertAlign w:val="superscript"/>
          <w:lang w:eastAsia="nl-NL"/>
        </w:rPr>
        <w:t>2</w:t>
      </w:r>
      <w:r w:rsidR="00385702">
        <w:rPr>
          <w:rFonts w:ascii="Arial" w:eastAsia="Times New Roman" w:hAnsi="Arial" w:cs="Arial"/>
          <w:color w:val="000000"/>
          <w:vertAlign w:val="superscript"/>
          <w:lang w:eastAsia="nl-NL"/>
        </w:rPr>
        <w:t xml:space="preserve"> </w:t>
      </w:r>
      <w:r w:rsidR="00385702">
        <w:rPr>
          <w:rFonts w:ascii="Arial" w:eastAsia="Times New Roman" w:hAnsi="Arial" w:cs="Arial"/>
          <w:color w:val="000000"/>
          <w:lang w:eastAsia="nl-NL"/>
        </w:rPr>
        <w:t>for linagliptin versus placebo</w:t>
      </w:r>
      <w:r w:rsidR="00A64F9A" w:rsidRPr="00855732">
        <w:rPr>
          <w:noProof/>
          <w:lang w:val="nb-NO" w:eastAsia="zh-CN" w:bidi="th-TH"/>
        </w:rPr>
        <w:drawing>
          <wp:inline distT="0" distB="0" distL="0" distR="0" wp14:anchorId="5D26DA4A" wp14:editId="3D41656B">
            <wp:extent cx="6321960" cy="286446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0092" cy="2868154"/>
                    </a:xfrm>
                    <a:prstGeom prst="rect">
                      <a:avLst/>
                    </a:prstGeom>
                  </pic:spPr>
                </pic:pic>
              </a:graphicData>
            </a:graphic>
          </wp:inline>
        </w:drawing>
      </w:r>
    </w:p>
    <w:p w14:paraId="2D2708D8" w14:textId="77777777" w:rsidR="00A64F9A" w:rsidRPr="00855732" w:rsidRDefault="00A64F9A" w:rsidP="006E6E3F">
      <w:pPr>
        <w:spacing w:line="240" w:lineRule="auto"/>
        <w:rPr>
          <w:rFonts w:ascii="Arial" w:eastAsia="Times New Roman" w:hAnsi="Arial" w:cs="Arial"/>
          <w:color w:val="000000"/>
          <w:sz w:val="14"/>
          <w:szCs w:val="14"/>
          <w:lang w:val="en-US" w:eastAsia="nl-NL"/>
        </w:rPr>
      </w:pPr>
      <w:r w:rsidRPr="00855732">
        <w:rPr>
          <w:rFonts w:ascii="Arial" w:eastAsia="Times New Roman" w:hAnsi="Arial" w:cs="Arial"/>
          <w:color w:val="000000"/>
          <w:sz w:val="14"/>
          <w:szCs w:val="14"/>
          <w:lang w:val="en-US" w:eastAsia="nl-NL"/>
        </w:rPr>
        <w:t>*R</w:t>
      </w:r>
      <w:r w:rsidRPr="00855732">
        <w:rPr>
          <w:rFonts w:ascii="Arial" w:eastAsia="Times New Roman" w:hAnsi="Arial" w:cs="Arial"/>
          <w:color w:val="000000"/>
          <w:sz w:val="14"/>
          <w:szCs w:val="14"/>
          <w:lang w:eastAsia="nl-NL"/>
        </w:rPr>
        <w:t xml:space="preserve">equiring the assistance of another person to actively administer carbohydrate, glucagon or other resuscitative actions </w:t>
      </w:r>
      <w:r w:rsidRPr="00855732">
        <w:rPr>
          <w:rFonts w:ascii="Arial" w:eastAsia="Times New Roman" w:hAnsi="Arial" w:cs="Arial"/>
          <w:color w:val="000000"/>
          <w:sz w:val="14"/>
          <w:szCs w:val="14"/>
          <w:lang w:val="en-US" w:eastAsia="nl-NL"/>
        </w:rPr>
        <w:t xml:space="preserve">Treated set. MedDRA version used for reporting: 20.1. </w:t>
      </w:r>
      <w:r w:rsidRPr="00855732">
        <w:rPr>
          <w:rFonts w:ascii="Arial" w:eastAsia="Times New Roman" w:hAnsi="Arial" w:cs="Arial"/>
          <w:color w:val="000000"/>
          <w:sz w:val="14"/>
          <w:szCs w:val="14"/>
          <w:lang w:eastAsia="nl-NL"/>
        </w:rPr>
        <w:t xml:space="preserve">AEs occurring between first study drug intake until 7 days after last permanent study drug stop. </w:t>
      </w:r>
      <w:r w:rsidRPr="00855732">
        <w:rPr>
          <w:rFonts w:ascii="Arial" w:hAnsi="Arial" w:cs="Arial"/>
          <w:sz w:val="14"/>
          <w:szCs w:val="14"/>
          <w:lang w:val="en-US"/>
        </w:rPr>
        <w:t>eGFR, estimated glomerular filtration rate. IRR; incidence rate ratio.</w:t>
      </w:r>
    </w:p>
    <w:bookmarkEnd w:id="2"/>
    <w:p w14:paraId="201BA8B3" w14:textId="7372A2B8" w:rsidR="008744C4" w:rsidRPr="00D84619" w:rsidRDefault="008744C4">
      <w:pPr>
        <w:rPr>
          <w:rFonts w:ascii="Arial" w:eastAsia="Times New Roman" w:hAnsi="Arial" w:cs="Arial"/>
          <w:color w:val="000000"/>
          <w:lang w:val="en-US" w:eastAsia="nl-NL"/>
        </w:rPr>
      </w:pPr>
      <w:r w:rsidRPr="00D84619">
        <w:rPr>
          <w:rFonts w:ascii="Arial" w:eastAsia="Times New Roman" w:hAnsi="Arial" w:cs="Arial"/>
          <w:color w:val="000000"/>
          <w:lang w:val="en-US" w:eastAsia="nl-NL"/>
        </w:rPr>
        <w:br w:type="page"/>
      </w:r>
    </w:p>
    <w:p w14:paraId="7B4DFFD3" w14:textId="0A8783BA" w:rsidR="008744C4" w:rsidRPr="00855732" w:rsidRDefault="008744C4" w:rsidP="008744C4">
      <w:pPr>
        <w:shd w:val="clear" w:color="auto" w:fill="FFFFFF"/>
        <w:spacing w:before="120" w:after="360" w:line="240" w:lineRule="auto"/>
        <w:ind w:right="2"/>
        <w:rPr>
          <w:rFonts w:ascii="Arial" w:hAnsi="Arial" w:cs="Arial"/>
          <w:color w:val="000000" w:themeColor="text1"/>
          <w:lang w:val="en-US"/>
        </w:rPr>
      </w:pPr>
      <w:r w:rsidRPr="00855732">
        <w:rPr>
          <w:rFonts w:ascii="Arial" w:hAnsi="Arial" w:cs="Arial"/>
          <w:color w:val="000000" w:themeColor="text1"/>
          <w:lang w:val="en-US"/>
        </w:rPr>
        <w:lastRenderedPageBreak/>
        <w:t xml:space="preserve">Table </w:t>
      </w:r>
      <w:r w:rsidR="00782E0E" w:rsidRPr="00855732">
        <w:rPr>
          <w:rFonts w:ascii="Arial" w:hAnsi="Arial" w:cs="Arial"/>
          <w:color w:val="000000" w:themeColor="text1"/>
          <w:lang w:val="en-US"/>
        </w:rPr>
        <w:t>I</w:t>
      </w:r>
      <w:r w:rsidRPr="00855732">
        <w:rPr>
          <w:rFonts w:ascii="Arial" w:hAnsi="Arial" w:cs="Arial"/>
          <w:color w:val="000000" w:themeColor="text1"/>
          <w:lang w:val="en-US"/>
        </w:rPr>
        <w:t xml:space="preserve">1. Occurrence of adverse events as reported by investigators across eGFR-categories. </w:t>
      </w:r>
    </w:p>
    <w:tbl>
      <w:tblPr>
        <w:tblStyle w:val="TableGrid"/>
        <w:tblW w:w="10259" w:type="dxa"/>
        <w:tblInd w:w="-5" w:type="dxa"/>
        <w:tblLook w:val="04A0" w:firstRow="1" w:lastRow="0" w:firstColumn="1" w:lastColumn="0" w:noHBand="0" w:noVBand="1"/>
      </w:tblPr>
      <w:tblGrid>
        <w:gridCol w:w="1419"/>
        <w:gridCol w:w="844"/>
        <w:gridCol w:w="844"/>
        <w:gridCol w:w="844"/>
        <w:gridCol w:w="844"/>
        <w:gridCol w:w="844"/>
        <w:gridCol w:w="844"/>
        <w:gridCol w:w="944"/>
        <w:gridCol w:w="944"/>
        <w:gridCol w:w="944"/>
        <w:gridCol w:w="944"/>
      </w:tblGrid>
      <w:tr w:rsidR="008744C4" w:rsidRPr="00855732" w14:paraId="3D950ED6" w14:textId="77777777" w:rsidTr="00D84619">
        <w:trPr>
          <w:trHeight w:val="308"/>
        </w:trPr>
        <w:tc>
          <w:tcPr>
            <w:tcW w:w="1419" w:type="dxa"/>
            <w:hideMark/>
          </w:tcPr>
          <w:p w14:paraId="7A5C4A05" w14:textId="77777777" w:rsidR="008744C4" w:rsidRPr="00855732" w:rsidRDefault="008744C4" w:rsidP="00D84619">
            <w:pPr>
              <w:shd w:val="clear" w:color="auto" w:fill="FFFFFF"/>
              <w:ind w:right="2"/>
              <w:rPr>
                <w:rFonts w:ascii="Arial" w:hAnsi="Arial" w:cs="Arial"/>
                <w:color w:val="000000" w:themeColor="text1"/>
                <w:sz w:val="18"/>
                <w:szCs w:val="18"/>
                <w:lang w:val="en-US"/>
              </w:rPr>
            </w:pPr>
          </w:p>
        </w:tc>
        <w:tc>
          <w:tcPr>
            <w:tcW w:w="1688" w:type="dxa"/>
            <w:gridSpan w:val="2"/>
            <w:hideMark/>
          </w:tcPr>
          <w:p w14:paraId="41909222" w14:textId="77777777" w:rsidR="008744C4" w:rsidRPr="00855732" w:rsidRDefault="008744C4" w:rsidP="00D84619">
            <w:pPr>
              <w:shd w:val="clear" w:color="auto" w:fill="FFFFFF"/>
              <w:ind w:right="2"/>
              <w:jc w:val="center"/>
              <w:rPr>
                <w:rFonts w:ascii="Arial" w:hAnsi="Arial" w:cs="Arial"/>
                <w:color w:val="000000" w:themeColor="text1"/>
                <w:sz w:val="18"/>
                <w:szCs w:val="18"/>
                <w:lang w:val="en-US"/>
              </w:rPr>
            </w:pPr>
            <w:r w:rsidRPr="00855732">
              <w:rPr>
                <w:rFonts w:ascii="Arial" w:hAnsi="Arial" w:cs="Arial"/>
                <w:b/>
                <w:bCs/>
                <w:color w:val="000000" w:themeColor="text1"/>
                <w:sz w:val="18"/>
                <w:szCs w:val="18"/>
                <w:lang w:val="en-US"/>
              </w:rPr>
              <w:t>eGFR &lt; 30</w:t>
            </w:r>
          </w:p>
        </w:tc>
        <w:tc>
          <w:tcPr>
            <w:tcW w:w="1688" w:type="dxa"/>
            <w:gridSpan w:val="2"/>
            <w:hideMark/>
          </w:tcPr>
          <w:p w14:paraId="624306FA" w14:textId="77777777" w:rsidR="008744C4" w:rsidRPr="00855732" w:rsidRDefault="008744C4" w:rsidP="00D84619">
            <w:pPr>
              <w:shd w:val="clear" w:color="auto" w:fill="FFFFFF"/>
              <w:ind w:right="2"/>
              <w:jc w:val="center"/>
              <w:rPr>
                <w:rFonts w:ascii="Arial" w:hAnsi="Arial" w:cs="Arial"/>
                <w:color w:val="000000" w:themeColor="text1"/>
                <w:sz w:val="18"/>
                <w:szCs w:val="18"/>
                <w:lang w:val="en-US"/>
              </w:rPr>
            </w:pPr>
            <w:r w:rsidRPr="00855732">
              <w:rPr>
                <w:rFonts w:ascii="Arial" w:hAnsi="Arial" w:cs="Arial"/>
                <w:b/>
                <w:bCs/>
                <w:color w:val="000000" w:themeColor="text1"/>
                <w:sz w:val="18"/>
                <w:szCs w:val="18"/>
                <w:lang w:val="en-US"/>
              </w:rPr>
              <w:t>GFR 30-45</w:t>
            </w:r>
          </w:p>
        </w:tc>
        <w:tc>
          <w:tcPr>
            <w:tcW w:w="1688" w:type="dxa"/>
            <w:gridSpan w:val="2"/>
            <w:hideMark/>
          </w:tcPr>
          <w:p w14:paraId="406FA2DA" w14:textId="77777777" w:rsidR="008744C4" w:rsidRPr="00855732" w:rsidRDefault="008744C4" w:rsidP="00D84619">
            <w:pPr>
              <w:shd w:val="clear" w:color="auto" w:fill="FFFFFF"/>
              <w:ind w:right="2"/>
              <w:jc w:val="center"/>
              <w:rPr>
                <w:rFonts w:ascii="Arial" w:hAnsi="Arial" w:cs="Arial"/>
                <w:color w:val="000000" w:themeColor="text1"/>
                <w:sz w:val="18"/>
                <w:szCs w:val="18"/>
                <w:lang w:val="en-US"/>
              </w:rPr>
            </w:pPr>
            <w:r w:rsidRPr="00855732">
              <w:rPr>
                <w:rFonts w:ascii="Arial" w:hAnsi="Arial" w:cs="Arial"/>
                <w:b/>
                <w:bCs/>
                <w:color w:val="000000" w:themeColor="text1"/>
                <w:sz w:val="18"/>
                <w:szCs w:val="18"/>
                <w:lang w:val="en-US"/>
              </w:rPr>
              <w:t>eGFR 45-60</w:t>
            </w:r>
          </w:p>
        </w:tc>
        <w:tc>
          <w:tcPr>
            <w:tcW w:w="1888" w:type="dxa"/>
            <w:gridSpan w:val="2"/>
            <w:hideMark/>
          </w:tcPr>
          <w:p w14:paraId="15C74C9B" w14:textId="3AD8EABB" w:rsidR="008744C4" w:rsidRPr="00855732" w:rsidRDefault="008744C4" w:rsidP="00FE2941">
            <w:pPr>
              <w:shd w:val="clear" w:color="auto" w:fill="FFFFFF"/>
              <w:ind w:right="2"/>
              <w:jc w:val="center"/>
              <w:rPr>
                <w:rFonts w:ascii="Arial" w:hAnsi="Arial" w:cs="Arial"/>
                <w:color w:val="000000" w:themeColor="text1"/>
                <w:sz w:val="18"/>
                <w:szCs w:val="18"/>
                <w:lang w:val="en-US"/>
              </w:rPr>
            </w:pPr>
            <w:r w:rsidRPr="00855732">
              <w:rPr>
                <w:rFonts w:ascii="Arial" w:hAnsi="Arial" w:cs="Arial"/>
                <w:b/>
                <w:bCs/>
                <w:color w:val="000000" w:themeColor="text1"/>
                <w:sz w:val="18"/>
                <w:szCs w:val="18"/>
                <w:lang w:val="en-US"/>
              </w:rPr>
              <w:t xml:space="preserve">eGFR </w:t>
            </w:r>
            <w:r w:rsidR="00FE2941" w:rsidRPr="00DE2DE7">
              <w:rPr>
                <w:rFonts w:ascii="Arial" w:hAnsi="Arial" w:cs="Arial"/>
                <w:b/>
                <w:bCs/>
                <w:color w:val="000000" w:themeColor="text1"/>
                <w:sz w:val="18"/>
                <w:szCs w:val="18"/>
                <w:lang w:val="en-US"/>
              </w:rPr>
              <w:t>≥</w:t>
            </w:r>
            <w:bookmarkStart w:id="3" w:name="_GoBack"/>
            <w:bookmarkEnd w:id="3"/>
            <w:r w:rsidRPr="00855732">
              <w:rPr>
                <w:rFonts w:ascii="Arial" w:hAnsi="Arial" w:cs="Arial"/>
                <w:b/>
                <w:bCs/>
                <w:color w:val="000000" w:themeColor="text1"/>
                <w:sz w:val="18"/>
                <w:szCs w:val="18"/>
                <w:lang w:val="en-US"/>
              </w:rPr>
              <w:t xml:space="preserve"> 60</w:t>
            </w:r>
          </w:p>
        </w:tc>
        <w:tc>
          <w:tcPr>
            <w:tcW w:w="1888" w:type="dxa"/>
            <w:gridSpan w:val="2"/>
            <w:hideMark/>
          </w:tcPr>
          <w:p w14:paraId="19D28DC2" w14:textId="77777777" w:rsidR="008744C4" w:rsidRPr="00855732" w:rsidRDefault="008744C4" w:rsidP="00D84619">
            <w:pPr>
              <w:shd w:val="clear" w:color="auto" w:fill="FFFFFF"/>
              <w:ind w:right="2"/>
              <w:jc w:val="center"/>
              <w:rPr>
                <w:rFonts w:ascii="Arial" w:hAnsi="Arial" w:cs="Arial"/>
                <w:color w:val="000000" w:themeColor="text1"/>
                <w:sz w:val="18"/>
                <w:szCs w:val="18"/>
                <w:lang w:val="en-US"/>
              </w:rPr>
            </w:pPr>
            <w:r w:rsidRPr="00855732">
              <w:rPr>
                <w:rFonts w:ascii="Arial" w:hAnsi="Arial" w:cs="Arial"/>
                <w:b/>
                <w:bCs/>
                <w:color w:val="000000" w:themeColor="text1"/>
                <w:sz w:val="18"/>
                <w:szCs w:val="18"/>
                <w:lang w:val="en-US"/>
              </w:rPr>
              <w:t>Overall</w:t>
            </w:r>
          </w:p>
        </w:tc>
      </w:tr>
      <w:tr w:rsidR="008744C4" w:rsidRPr="00855732" w14:paraId="18D19732" w14:textId="77777777" w:rsidTr="00D84619">
        <w:trPr>
          <w:trHeight w:val="90"/>
        </w:trPr>
        <w:tc>
          <w:tcPr>
            <w:tcW w:w="1419" w:type="dxa"/>
            <w:hideMark/>
          </w:tcPr>
          <w:p w14:paraId="1A670CE6"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b/>
                <w:bCs/>
                <w:color w:val="000000" w:themeColor="text1"/>
                <w:sz w:val="18"/>
                <w:szCs w:val="18"/>
                <w:lang w:val="en-US"/>
              </w:rPr>
              <w:t>N (%) overall</w:t>
            </w:r>
          </w:p>
        </w:tc>
        <w:tc>
          <w:tcPr>
            <w:tcW w:w="1688" w:type="dxa"/>
            <w:gridSpan w:val="2"/>
            <w:hideMark/>
          </w:tcPr>
          <w:p w14:paraId="7E668F45" w14:textId="77777777" w:rsidR="008744C4" w:rsidRPr="00855732" w:rsidRDefault="008744C4" w:rsidP="00D84619">
            <w:pPr>
              <w:shd w:val="clear" w:color="auto" w:fill="FFFFFF"/>
              <w:ind w:right="2"/>
              <w:jc w:val="center"/>
              <w:rPr>
                <w:rFonts w:ascii="Arial" w:hAnsi="Arial" w:cs="Arial"/>
                <w:color w:val="000000" w:themeColor="text1"/>
                <w:sz w:val="18"/>
                <w:szCs w:val="18"/>
                <w:lang w:val="en-US"/>
              </w:rPr>
            </w:pPr>
            <w:r w:rsidRPr="00855732">
              <w:rPr>
                <w:rFonts w:ascii="Arial" w:hAnsi="Arial" w:cs="Arial"/>
                <w:color w:val="000000" w:themeColor="text1"/>
                <w:sz w:val="18"/>
                <w:szCs w:val="18"/>
                <w:lang w:val="en-US"/>
              </w:rPr>
              <w:t>1062 (100)</w:t>
            </w:r>
          </w:p>
        </w:tc>
        <w:tc>
          <w:tcPr>
            <w:tcW w:w="1688" w:type="dxa"/>
            <w:gridSpan w:val="2"/>
            <w:hideMark/>
          </w:tcPr>
          <w:p w14:paraId="3F93415A" w14:textId="77777777" w:rsidR="008744C4" w:rsidRPr="00855732" w:rsidRDefault="008744C4" w:rsidP="00D84619">
            <w:pPr>
              <w:shd w:val="clear" w:color="auto" w:fill="FFFFFF"/>
              <w:ind w:right="2"/>
              <w:jc w:val="center"/>
              <w:rPr>
                <w:rFonts w:ascii="Arial" w:hAnsi="Arial" w:cs="Arial"/>
                <w:color w:val="000000" w:themeColor="text1"/>
                <w:sz w:val="18"/>
                <w:szCs w:val="18"/>
                <w:lang w:val="en-US"/>
              </w:rPr>
            </w:pPr>
            <w:r w:rsidRPr="00855732">
              <w:rPr>
                <w:rFonts w:ascii="Arial" w:hAnsi="Arial" w:cs="Arial"/>
                <w:color w:val="000000" w:themeColor="text1"/>
                <w:sz w:val="18"/>
                <w:szCs w:val="18"/>
                <w:lang w:val="en-US"/>
              </w:rPr>
              <w:t>1938 (100)</w:t>
            </w:r>
          </w:p>
        </w:tc>
        <w:tc>
          <w:tcPr>
            <w:tcW w:w="1688" w:type="dxa"/>
            <w:gridSpan w:val="2"/>
            <w:hideMark/>
          </w:tcPr>
          <w:p w14:paraId="0F3EFA22" w14:textId="77777777" w:rsidR="008744C4" w:rsidRPr="00855732" w:rsidRDefault="008744C4" w:rsidP="00D84619">
            <w:pPr>
              <w:shd w:val="clear" w:color="auto" w:fill="FFFFFF"/>
              <w:ind w:right="2"/>
              <w:jc w:val="center"/>
              <w:rPr>
                <w:rFonts w:ascii="Arial" w:hAnsi="Arial" w:cs="Arial"/>
                <w:color w:val="000000" w:themeColor="text1"/>
                <w:sz w:val="18"/>
                <w:szCs w:val="18"/>
                <w:lang w:val="en-US"/>
              </w:rPr>
            </w:pPr>
            <w:r w:rsidRPr="00855732">
              <w:rPr>
                <w:rFonts w:ascii="Arial" w:hAnsi="Arial" w:cs="Arial"/>
                <w:color w:val="000000" w:themeColor="text1"/>
                <w:sz w:val="18"/>
                <w:szCs w:val="18"/>
                <w:lang w:val="en-US"/>
              </w:rPr>
              <w:t>1348 (100)</w:t>
            </w:r>
          </w:p>
        </w:tc>
        <w:tc>
          <w:tcPr>
            <w:tcW w:w="1888" w:type="dxa"/>
            <w:gridSpan w:val="2"/>
            <w:hideMark/>
          </w:tcPr>
          <w:p w14:paraId="7E0E950F" w14:textId="77777777" w:rsidR="008744C4" w:rsidRPr="00855732" w:rsidRDefault="008744C4" w:rsidP="00D84619">
            <w:pPr>
              <w:shd w:val="clear" w:color="auto" w:fill="FFFFFF"/>
              <w:ind w:right="2"/>
              <w:jc w:val="center"/>
              <w:rPr>
                <w:rFonts w:ascii="Arial" w:hAnsi="Arial" w:cs="Arial"/>
                <w:color w:val="000000" w:themeColor="text1"/>
                <w:sz w:val="18"/>
                <w:szCs w:val="18"/>
                <w:lang w:val="en-US"/>
              </w:rPr>
            </w:pPr>
            <w:r w:rsidRPr="00855732">
              <w:rPr>
                <w:rFonts w:ascii="Arial" w:hAnsi="Arial" w:cs="Arial"/>
                <w:color w:val="000000" w:themeColor="text1"/>
                <w:sz w:val="18"/>
                <w:szCs w:val="18"/>
                <w:lang w:val="en-US"/>
              </w:rPr>
              <w:t>2631 (100)</w:t>
            </w:r>
          </w:p>
        </w:tc>
        <w:tc>
          <w:tcPr>
            <w:tcW w:w="1888" w:type="dxa"/>
            <w:gridSpan w:val="2"/>
            <w:hideMark/>
          </w:tcPr>
          <w:p w14:paraId="10794ED2" w14:textId="77777777" w:rsidR="008744C4" w:rsidRPr="00855732" w:rsidRDefault="008744C4" w:rsidP="00D84619">
            <w:pPr>
              <w:shd w:val="clear" w:color="auto" w:fill="FFFFFF"/>
              <w:ind w:right="2"/>
              <w:jc w:val="center"/>
              <w:rPr>
                <w:rFonts w:ascii="Arial" w:hAnsi="Arial" w:cs="Arial"/>
                <w:color w:val="000000" w:themeColor="text1"/>
                <w:sz w:val="18"/>
                <w:szCs w:val="18"/>
                <w:lang w:val="en-US"/>
              </w:rPr>
            </w:pPr>
            <w:r w:rsidRPr="00855732">
              <w:rPr>
                <w:rFonts w:ascii="Arial" w:hAnsi="Arial" w:cs="Arial"/>
                <w:color w:val="000000" w:themeColor="text1"/>
                <w:sz w:val="18"/>
                <w:szCs w:val="18"/>
                <w:lang w:val="en-US"/>
              </w:rPr>
              <w:t>6979 (100)</w:t>
            </w:r>
          </w:p>
        </w:tc>
      </w:tr>
      <w:tr w:rsidR="008744C4" w:rsidRPr="00855732" w14:paraId="54350434" w14:textId="77777777" w:rsidTr="00D84619">
        <w:trPr>
          <w:trHeight w:val="324"/>
        </w:trPr>
        <w:tc>
          <w:tcPr>
            <w:tcW w:w="1419" w:type="dxa"/>
            <w:hideMark/>
          </w:tcPr>
          <w:p w14:paraId="3BA228E3"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b/>
                <w:bCs/>
                <w:color w:val="000000" w:themeColor="text1"/>
                <w:sz w:val="18"/>
                <w:szCs w:val="18"/>
                <w:lang w:val="en-US"/>
              </w:rPr>
              <w:t> N/treatment group</w:t>
            </w:r>
          </w:p>
        </w:tc>
        <w:tc>
          <w:tcPr>
            <w:tcW w:w="844" w:type="dxa"/>
            <w:hideMark/>
          </w:tcPr>
          <w:p w14:paraId="5707707E"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LINA</w:t>
            </w:r>
          </w:p>
          <w:p w14:paraId="53737E6B"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en-US"/>
              </w:rPr>
              <w:t>(n=516)</w:t>
            </w:r>
          </w:p>
        </w:tc>
        <w:tc>
          <w:tcPr>
            <w:tcW w:w="844" w:type="dxa"/>
            <w:hideMark/>
          </w:tcPr>
          <w:p w14:paraId="10C5B740"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PBO</w:t>
            </w:r>
          </w:p>
          <w:p w14:paraId="0C13C6B4"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en-US"/>
              </w:rPr>
              <w:t>(n=546)</w:t>
            </w:r>
          </w:p>
        </w:tc>
        <w:tc>
          <w:tcPr>
            <w:tcW w:w="844" w:type="dxa"/>
            <w:hideMark/>
          </w:tcPr>
          <w:p w14:paraId="6DBAA08F"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LINA</w:t>
            </w:r>
          </w:p>
          <w:p w14:paraId="2BAE7E7E"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en-US"/>
              </w:rPr>
              <w:t>(n=994)</w:t>
            </w:r>
          </w:p>
        </w:tc>
        <w:tc>
          <w:tcPr>
            <w:tcW w:w="844" w:type="dxa"/>
            <w:hideMark/>
          </w:tcPr>
          <w:p w14:paraId="60377B04"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PBO</w:t>
            </w:r>
          </w:p>
          <w:p w14:paraId="4B774116"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en-US"/>
              </w:rPr>
              <w:t>(n=944)</w:t>
            </w:r>
          </w:p>
        </w:tc>
        <w:tc>
          <w:tcPr>
            <w:tcW w:w="844" w:type="dxa"/>
            <w:hideMark/>
          </w:tcPr>
          <w:p w14:paraId="3908D3C4"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LINA</w:t>
            </w:r>
          </w:p>
          <w:p w14:paraId="22B0D9D3"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en-US"/>
              </w:rPr>
              <w:t>(n=690)</w:t>
            </w:r>
          </w:p>
        </w:tc>
        <w:tc>
          <w:tcPr>
            <w:tcW w:w="844" w:type="dxa"/>
            <w:hideMark/>
          </w:tcPr>
          <w:p w14:paraId="75A14266"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PBO</w:t>
            </w:r>
          </w:p>
          <w:p w14:paraId="467D3F96"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en-US"/>
              </w:rPr>
              <w:t>(n=658)</w:t>
            </w:r>
          </w:p>
        </w:tc>
        <w:tc>
          <w:tcPr>
            <w:tcW w:w="944" w:type="dxa"/>
            <w:hideMark/>
          </w:tcPr>
          <w:p w14:paraId="4DFD3322"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LINA</w:t>
            </w:r>
          </w:p>
          <w:p w14:paraId="059F90CC"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en-US"/>
              </w:rPr>
              <w:t>(n=1294)</w:t>
            </w:r>
          </w:p>
        </w:tc>
        <w:tc>
          <w:tcPr>
            <w:tcW w:w="944" w:type="dxa"/>
            <w:hideMark/>
          </w:tcPr>
          <w:p w14:paraId="558295BC"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PBO</w:t>
            </w:r>
          </w:p>
          <w:p w14:paraId="0DB72CE9"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en-US"/>
              </w:rPr>
              <w:t>(n=1337)</w:t>
            </w:r>
          </w:p>
        </w:tc>
        <w:tc>
          <w:tcPr>
            <w:tcW w:w="944" w:type="dxa"/>
            <w:hideMark/>
          </w:tcPr>
          <w:p w14:paraId="4742916E"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LINA</w:t>
            </w:r>
          </w:p>
          <w:p w14:paraId="5FD1F7EF"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en-US"/>
              </w:rPr>
              <w:t>(n=3494)</w:t>
            </w:r>
          </w:p>
        </w:tc>
        <w:tc>
          <w:tcPr>
            <w:tcW w:w="944" w:type="dxa"/>
            <w:hideMark/>
          </w:tcPr>
          <w:p w14:paraId="152176E6"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PBO</w:t>
            </w:r>
          </w:p>
          <w:p w14:paraId="3FDB1EAF"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en-US"/>
              </w:rPr>
              <w:t>(n=3485)</w:t>
            </w:r>
          </w:p>
        </w:tc>
      </w:tr>
      <w:tr w:rsidR="008744C4" w:rsidRPr="00855732" w14:paraId="2CB11D9D" w14:textId="77777777" w:rsidTr="00D84619">
        <w:trPr>
          <w:trHeight w:val="606"/>
        </w:trPr>
        <w:tc>
          <w:tcPr>
            <w:tcW w:w="1419" w:type="dxa"/>
            <w:hideMark/>
          </w:tcPr>
          <w:p w14:paraId="10EF168F"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One or more adverse event (AE)</w:t>
            </w:r>
          </w:p>
        </w:tc>
        <w:tc>
          <w:tcPr>
            <w:tcW w:w="844" w:type="dxa"/>
            <w:hideMark/>
          </w:tcPr>
          <w:p w14:paraId="3F41335B"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440 (85.3)</w:t>
            </w:r>
          </w:p>
        </w:tc>
        <w:tc>
          <w:tcPr>
            <w:tcW w:w="844" w:type="dxa"/>
            <w:hideMark/>
          </w:tcPr>
          <w:p w14:paraId="435C07DE"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472 (86.4)</w:t>
            </w:r>
          </w:p>
        </w:tc>
        <w:tc>
          <w:tcPr>
            <w:tcW w:w="844" w:type="dxa"/>
            <w:hideMark/>
          </w:tcPr>
          <w:p w14:paraId="3CA6B95F"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832 (83.7)</w:t>
            </w:r>
          </w:p>
        </w:tc>
        <w:tc>
          <w:tcPr>
            <w:tcW w:w="844" w:type="dxa"/>
            <w:hideMark/>
          </w:tcPr>
          <w:p w14:paraId="632256AA"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817 (86.5)</w:t>
            </w:r>
          </w:p>
        </w:tc>
        <w:tc>
          <w:tcPr>
            <w:tcW w:w="844" w:type="dxa"/>
            <w:hideMark/>
          </w:tcPr>
          <w:p w14:paraId="376399D7"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558 (80.9)</w:t>
            </w:r>
          </w:p>
        </w:tc>
        <w:tc>
          <w:tcPr>
            <w:tcW w:w="844" w:type="dxa"/>
            <w:hideMark/>
          </w:tcPr>
          <w:p w14:paraId="03119E08"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524 (79.6)</w:t>
            </w:r>
          </w:p>
        </w:tc>
        <w:tc>
          <w:tcPr>
            <w:tcW w:w="944" w:type="dxa"/>
            <w:hideMark/>
          </w:tcPr>
          <w:p w14:paraId="55E852FA"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867 (67.0)</w:t>
            </w:r>
          </w:p>
        </w:tc>
        <w:tc>
          <w:tcPr>
            <w:tcW w:w="944" w:type="dxa"/>
            <w:hideMark/>
          </w:tcPr>
          <w:p w14:paraId="4CC411E5"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910 (68.1)</w:t>
            </w:r>
          </w:p>
        </w:tc>
        <w:tc>
          <w:tcPr>
            <w:tcW w:w="944" w:type="dxa"/>
            <w:hideMark/>
          </w:tcPr>
          <w:p w14:paraId="18EF5D34"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2697 (77.2)</w:t>
            </w:r>
          </w:p>
        </w:tc>
        <w:tc>
          <w:tcPr>
            <w:tcW w:w="944" w:type="dxa"/>
            <w:hideMark/>
          </w:tcPr>
          <w:p w14:paraId="31D753A8"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2723 (78.1)</w:t>
            </w:r>
          </w:p>
        </w:tc>
      </w:tr>
      <w:tr w:rsidR="008744C4" w:rsidRPr="00855732" w14:paraId="4E767891" w14:textId="77777777" w:rsidTr="00D84619">
        <w:trPr>
          <w:trHeight w:val="402"/>
        </w:trPr>
        <w:tc>
          <w:tcPr>
            <w:tcW w:w="1419" w:type="dxa"/>
            <w:hideMark/>
          </w:tcPr>
          <w:p w14:paraId="21C9D1C0" w14:textId="77777777" w:rsidR="008744C4" w:rsidRPr="00855732"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 xml:space="preserve">One or more serious AEs </w:t>
            </w:r>
          </w:p>
        </w:tc>
        <w:tc>
          <w:tcPr>
            <w:tcW w:w="844" w:type="dxa"/>
            <w:hideMark/>
          </w:tcPr>
          <w:p w14:paraId="568071B0"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271 (52.5)</w:t>
            </w:r>
          </w:p>
        </w:tc>
        <w:tc>
          <w:tcPr>
            <w:tcW w:w="844" w:type="dxa"/>
            <w:hideMark/>
          </w:tcPr>
          <w:p w14:paraId="18965CF5"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305 (55.9)</w:t>
            </w:r>
          </w:p>
        </w:tc>
        <w:tc>
          <w:tcPr>
            <w:tcW w:w="844" w:type="dxa"/>
            <w:hideMark/>
          </w:tcPr>
          <w:p w14:paraId="5B78EBAF"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407 (40.9)</w:t>
            </w:r>
          </w:p>
        </w:tc>
        <w:tc>
          <w:tcPr>
            <w:tcW w:w="844" w:type="dxa"/>
            <w:hideMark/>
          </w:tcPr>
          <w:p w14:paraId="48F679C2"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431 (45.7)</w:t>
            </w:r>
          </w:p>
        </w:tc>
        <w:tc>
          <w:tcPr>
            <w:tcW w:w="844" w:type="dxa"/>
            <w:hideMark/>
          </w:tcPr>
          <w:p w14:paraId="32A9D182"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261 (37.8)</w:t>
            </w:r>
          </w:p>
        </w:tc>
        <w:tc>
          <w:tcPr>
            <w:tcW w:w="844" w:type="dxa"/>
            <w:hideMark/>
          </w:tcPr>
          <w:p w14:paraId="37D72D63"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241 (36.6)</w:t>
            </w:r>
          </w:p>
        </w:tc>
        <w:tc>
          <w:tcPr>
            <w:tcW w:w="944" w:type="dxa"/>
            <w:hideMark/>
          </w:tcPr>
          <w:p w14:paraId="54F4FB8A"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354 (27.4)</w:t>
            </w:r>
          </w:p>
        </w:tc>
        <w:tc>
          <w:tcPr>
            <w:tcW w:w="944" w:type="dxa"/>
            <w:hideMark/>
          </w:tcPr>
          <w:p w14:paraId="5562CF66"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366 (27.4)</w:t>
            </w:r>
          </w:p>
        </w:tc>
        <w:tc>
          <w:tcPr>
            <w:tcW w:w="944" w:type="dxa"/>
            <w:hideMark/>
          </w:tcPr>
          <w:p w14:paraId="4ABB55F8"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1293 (37.0)</w:t>
            </w:r>
          </w:p>
        </w:tc>
        <w:tc>
          <w:tcPr>
            <w:tcW w:w="944" w:type="dxa"/>
            <w:hideMark/>
          </w:tcPr>
          <w:p w14:paraId="0FDDE3BD"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en-US"/>
              </w:rPr>
              <w:t>1343 (38.5)</w:t>
            </w:r>
          </w:p>
        </w:tc>
      </w:tr>
      <w:tr w:rsidR="008744C4" w:rsidRPr="00855732" w14:paraId="690DF32A" w14:textId="77777777" w:rsidTr="00D84619">
        <w:trPr>
          <w:trHeight w:val="402"/>
        </w:trPr>
        <w:tc>
          <w:tcPr>
            <w:tcW w:w="1419" w:type="dxa"/>
            <w:hideMark/>
          </w:tcPr>
          <w:p w14:paraId="31FC2147"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nb-NO"/>
              </w:rPr>
              <w:t>AE leading to discontinuation</w:t>
            </w:r>
          </w:p>
        </w:tc>
        <w:tc>
          <w:tcPr>
            <w:tcW w:w="844" w:type="dxa"/>
            <w:hideMark/>
          </w:tcPr>
          <w:p w14:paraId="30956906"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95 (18.4)</w:t>
            </w:r>
          </w:p>
        </w:tc>
        <w:tc>
          <w:tcPr>
            <w:tcW w:w="844" w:type="dxa"/>
            <w:hideMark/>
          </w:tcPr>
          <w:p w14:paraId="6EEAE8EA"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116 (21.2)</w:t>
            </w:r>
          </w:p>
        </w:tc>
        <w:tc>
          <w:tcPr>
            <w:tcW w:w="844" w:type="dxa"/>
            <w:hideMark/>
          </w:tcPr>
          <w:p w14:paraId="44F63BC3"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130 (13.1)</w:t>
            </w:r>
          </w:p>
        </w:tc>
        <w:tc>
          <w:tcPr>
            <w:tcW w:w="844" w:type="dxa"/>
            <w:hideMark/>
          </w:tcPr>
          <w:p w14:paraId="355F9144"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117 (12.4)</w:t>
            </w:r>
          </w:p>
        </w:tc>
        <w:tc>
          <w:tcPr>
            <w:tcW w:w="844" w:type="dxa"/>
            <w:hideMark/>
          </w:tcPr>
          <w:p w14:paraId="2E54A6FC"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64 </w:t>
            </w:r>
          </w:p>
          <w:p w14:paraId="0096DDC1"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(9.3)</w:t>
            </w:r>
          </w:p>
        </w:tc>
        <w:tc>
          <w:tcPr>
            <w:tcW w:w="844" w:type="dxa"/>
            <w:hideMark/>
          </w:tcPr>
          <w:p w14:paraId="36C5DE2D"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59  (9.0)</w:t>
            </w:r>
          </w:p>
        </w:tc>
        <w:tc>
          <w:tcPr>
            <w:tcW w:w="944" w:type="dxa"/>
            <w:hideMark/>
          </w:tcPr>
          <w:p w14:paraId="5FE92C81"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70  </w:t>
            </w:r>
          </w:p>
          <w:p w14:paraId="0F5D3319"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(5.4)</w:t>
            </w:r>
          </w:p>
        </w:tc>
        <w:tc>
          <w:tcPr>
            <w:tcW w:w="944" w:type="dxa"/>
            <w:hideMark/>
          </w:tcPr>
          <w:p w14:paraId="057DFE95"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110</w:t>
            </w:r>
          </w:p>
          <w:p w14:paraId="4D9C4BF5"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 (8.2)</w:t>
            </w:r>
          </w:p>
        </w:tc>
        <w:tc>
          <w:tcPr>
            <w:tcW w:w="944" w:type="dxa"/>
            <w:hideMark/>
          </w:tcPr>
          <w:p w14:paraId="001AC7D4"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359 (10.3)</w:t>
            </w:r>
          </w:p>
        </w:tc>
        <w:tc>
          <w:tcPr>
            <w:tcW w:w="944" w:type="dxa"/>
            <w:hideMark/>
          </w:tcPr>
          <w:p w14:paraId="1E70D0FB"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402 (11.5)</w:t>
            </w:r>
          </w:p>
        </w:tc>
      </w:tr>
      <w:tr w:rsidR="00254447" w:rsidRPr="00B47911" w14:paraId="0B879ADA" w14:textId="77777777" w:rsidTr="00D84619">
        <w:trPr>
          <w:trHeight w:val="402"/>
        </w:trPr>
        <w:tc>
          <w:tcPr>
            <w:tcW w:w="1419" w:type="dxa"/>
          </w:tcPr>
          <w:p w14:paraId="6D8A0745" w14:textId="12945AE7" w:rsidR="00254447" w:rsidRPr="00B47911" w:rsidRDefault="00254447" w:rsidP="00D84619">
            <w:pPr>
              <w:shd w:val="clear" w:color="auto" w:fill="FFFFFF"/>
              <w:ind w:right="2"/>
              <w:rPr>
                <w:rFonts w:ascii="Arial" w:hAnsi="Arial" w:cs="Arial"/>
                <w:color w:val="000000" w:themeColor="text1"/>
                <w:sz w:val="18"/>
                <w:szCs w:val="18"/>
                <w:lang w:val="nb-NO"/>
              </w:rPr>
            </w:pPr>
            <w:r w:rsidRPr="00B47911">
              <w:rPr>
                <w:rFonts w:ascii="Arial" w:hAnsi="Arial" w:cs="Arial"/>
                <w:color w:val="000000" w:themeColor="text1"/>
                <w:sz w:val="18"/>
                <w:szCs w:val="18"/>
                <w:lang w:val="nb-NO"/>
              </w:rPr>
              <w:t>Decreased appetite</w:t>
            </w:r>
            <w:r w:rsidRPr="00B47911">
              <w:rPr>
                <w:rFonts w:ascii="Arial" w:hAnsi="Arial" w:cs="Arial"/>
                <w:color w:val="000000" w:themeColor="text1"/>
                <w:sz w:val="18"/>
                <w:szCs w:val="18"/>
                <w:vertAlign w:val="superscript"/>
                <w:lang w:val="en-US"/>
              </w:rPr>
              <w:t>†</w:t>
            </w:r>
          </w:p>
        </w:tc>
        <w:tc>
          <w:tcPr>
            <w:tcW w:w="844" w:type="dxa"/>
          </w:tcPr>
          <w:p w14:paraId="5DDE10B7"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3 </w:t>
            </w:r>
          </w:p>
          <w:p w14:paraId="6345E51D" w14:textId="0DFDD4EC"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(0.6)</w:t>
            </w:r>
          </w:p>
        </w:tc>
        <w:tc>
          <w:tcPr>
            <w:tcW w:w="844" w:type="dxa"/>
          </w:tcPr>
          <w:p w14:paraId="4ADCFE2C"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3 </w:t>
            </w:r>
          </w:p>
          <w:p w14:paraId="0B737DE7" w14:textId="01704393"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(0.5)</w:t>
            </w:r>
          </w:p>
        </w:tc>
        <w:tc>
          <w:tcPr>
            <w:tcW w:w="844" w:type="dxa"/>
          </w:tcPr>
          <w:p w14:paraId="18578DB7"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6 </w:t>
            </w:r>
          </w:p>
          <w:p w14:paraId="68B1BDC3" w14:textId="6E1AE1DB"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(0.6)</w:t>
            </w:r>
          </w:p>
        </w:tc>
        <w:tc>
          <w:tcPr>
            <w:tcW w:w="844" w:type="dxa"/>
          </w:tcPr>
          <w:p w14:paraId="4CF12A08"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5 </w:t>
            </w:r>
          </w:p>
          <w:p w14:paraId="05C9E08C" w14:textId="4FD58236"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(0.5)</w:t>
            </w:r>
          </w:p>
        </w:tc>
        <w:tc>
          <w:tcPr>
            <w:tcW w:w="844" w:type="dxa"/>
          </w:tcPr>
          <w:p w14:paraId="4629C2D9"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9 </w:t>
            </w:r>
          </w:p>
          <w:p w14:paraId="2CB81442" w14:textId="7B780376"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(1.3)</w:t>
            </w:r>
          </w:p>
        </w:tc>
        <w:tc>
          <w:tcPr>
            <w:tcW w:w="844" w:type="dxa"/>
          </w:tcPr>
          <w:p w14:paraId="09B3B95E"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4 </w:t>
            </w:r>
          </w:p>
          <w:p w14:paraId="2CEDE0B3" w14:textId="088C4EB2"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(0.6)</w:t>
            </w:r>
          </w:p>
        </w:tc>
        <w:tc>
          <w:tcPr>
            <w:tcW w:w="944" w:type="dxa"/>
          </w:tcPr>
          <w:p w14:paraId="3A4C3F35"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7 </w:t>
            </w:r>
          </w:p>
          <w:p w14:paraId="3CD1F9C3" w14:textId="028819A3"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(0.5)</w:t>
            </w:r>
          </w:p>
        </w:tc>
        <w:tc>
          <w:tcPr>
            <w:tcW w:w="944" w:type="dxa"/>
          </w:tcPr>
          <w:p w14:paraId="3C06B06E"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3 </w:t>
            </w:r>
          </w:p>
          <w:p w14:paraId="5E67734C" w14:textId="1BE5053D"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(0.2)</w:t>
            </w:r>
          </w:p>
        </w:tc>
        <w:tc>
          <w:tcPr>
            <w:tcW w:w="944" w:type="dxa"/>
          </w:tcPr>
          <w:p w14:paraId="022043B8"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25 </w:t>
            </w:r>
          </w:p>
          <w:p w14:paraId="41BF130F" w14:textId="7F58862C"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(0.7)</w:t>
            </w:r>
          </w:p>
        </w:tc>
        <w:tc>
          <w:tcPr>
            <w:tcW w:w="944" w:type="dxa"/>
          </w:tcPr>
          <w:p w14:paraId="36182A62"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15 </w:t>
            </w:r>
          </w:p>
          <w:p w14:paraId="5A4B083B" w14:textId="28F0B9E4"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(0.4)</w:t>
            </w:r>
          </w:p>
        </w:tc>
      </w:tr>
      <w:tr w:rsidR="00254447" w:rsidRPr="00B47911" w14:paraId="636EBCB5" w14:textId="77777777" w:rsidTr="00D84619">
        <w:trPr>
          <w:trHeight w:val="402"/>
        </w:trPr>
        <w:tc>
          <w:tcPr>
            <w:tcW w:w="1419" w:type="dxa"/>
          </w:tcPr>
          <w:p w14:paraId="28EE7A5C" w14:textId="0AE0E755" w:rsidR="00254447" w:rsidRPr="00B47911" w:rsidRDefault="00254447" w:rsidP="00D84619">
            <w:pPr>
              <w:shd w:val="clear" w:color="auto" w:fill="FFFFFF"/>
              <w:ind w:right="2"/>
              <w:rPr>
                <w:rFonts w:ascii="Arial" w:hAnsi="Arial" w:cs="Arial"/>
                <w:color w:val="000000" w:themeColor="text1"/>
                <w:sz w:val="18"/>
                <w:szCs w:val="18"/>
                <w:lang w:val="nb-NO"/>
              </w:rPr>
            </w:pPr>
            <w:r w:rsidRPr="00B47911">
              <w:rPr>
                <w:rFonts w:ascii="Arial" w:hAnsi="Arial" w:cs="Arial"/>
                <w:color w:val="000000" w:themeColor="text1"/>
                <w:sz w:val="18"/>
                <w:szCs w:val="18"/>
                <w:lang w:val="nb-NO"/>
              </w:rPr>
              <w:t>Dehydration</w:t>
            </w:r>
            <w:r w:rsidRPr="00B47911">
              <w:rPr>
                <w:rFonts w:ascii="Arial" w:hAnsi="Arial" w:cs="Arial"/>
                <w:color w:val="000000" w:themeColor="text1"/>
                <w:sz w:val="18"/>
                <w:szCs w:val="18"/>
                <w:vertAlign w:val="superscript"/>
                <w:lang w:val="en-US"/>
              </w:rPr>
              <w:t>†</w:t>
            </w:r>
          </w:p>
        </w:tc>
        <w:tc>
          <w:tcPr>
            <w:tcW w:w="844" w:type="dxa"/>
          </w:tcPr>
          <w:p w14:paraId="14D32054"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4 </w:t>
            </w:r>
          </w:p>
          <w:p w14:paraId="5FD8E453" w14:textId="176EE851"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(0.8)</w:t>
            </w:r>
          </w:p>
        </w:tc>
        <w:tc>
          <w:tcPr>
            <w:tcW w:w="844" w:type="dxa"/>
          </w:tcPr>
          <w:p w14:paraId="20B09DD0"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3 </w:t>
            </w:r>
          </w:p>
          <w:p w14:paraId="1EBC3A3E" w14:textId="0F0728B0"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(0.5)</w:t>
            </w:r>
          </w:p>
        </w:tc>
        <w:tc>
          <w:tcPr>
            <w:tcW w:w="844" w:type="dxa"/>
          </w:tcPr>
          <w:p w14:paraId="1E5ED773"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12 </w:t>
            </w:r>
          </w:p>
          <w:p w14:paraId="36131A31" w14:textId="143708F2"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(1.2)</w:t>
            </w:r>
          </w:p>
        </w:tc>
        <w:tc>
          <w:tcPr>
            <w:tcW w:w="844" w:type="dxa"/>
          </w:tcPr>
          <w:p w14:paraId="106DA40D"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2 </w:t>
            </w:r>
          </w:p>
          <w:p w14:paraId="15E09016" w14:textId="20058FE2"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(0.2)</w:t>
            </w:r>
          </w:p>
        </w:tc>
        <w:tc>
          <w:tcPr>
            <w:tcW w:w="844" w:type="dxa"/>
          </w:tcPr>
          <w:p w14:paraId="1A4BCDAE"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8 </w:t>
            </w:r>
          </w:p>
          <w:p w14:paraId="63045E01" w14:textId="01D317FC"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(1.2)</w:t>
            </w:r>
          </w:p>
        </w:tc>
        <w:tc>
          <w:tcPr>
            <w:tcW w:w="844" w:type="dxa"/>
          </w:tcPr>
          <w:p w14:paraId="4D2C2827"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3 </w:t>
            </w:r>
          </w:p>
          <w:p w14:paraId="3997272D" w14:textId="3736D23C"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(0.5)</w:t>
            </w:r>
          </w:p>
        </w:tc>
        <w:tc>
          <w:tcPr>
            <w:tcW w:w="944" w:type="dxa"/>
          </w:tcPr>
          <w:p w14:paraId="42330EAD"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3 </w:t>
            </w:r>
          </w:p>
          <w:p w14:paraId="76C6C8E1" w14:textId="127589C5"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(0.2)</w:t>
            </w:r>
          </w:p>
        </w:tc>
        <w:tc>
          <w:tcPr>
            <w:tcW w:w="944" w:type="dxa"/>
          </w:tcPr>
          <w:p w14:paraId="0CEC699D"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5 </w:t>
            </w:r>
          </w:p>
          <w:p w14:paraId="43155048" w14:textId="58493E6B"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(0.4)</w:t>
            </w:r>
          </w:p>
        </w:tc>
        <w:tc>
          <w:tcPr>
            <w:tcW w:w="944" w:type="dxa"/>
          </w:tcPr>
          <w:p w14:paraId="378423E0"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27 </w:t>
            </w:r>
          </w:p>
          <w:p w14:paraId="23B5AD67" w14:textId="379DB060"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(0.8)</w:t>
            </w:r>
          </w:p>
        </w:tc>
        <w:tc>
          <w:tcPr>
            <w:tcW w:w="944" w:type="dxa"/>
          </w:tcPr>
          <w:p w14:paraId="7E2944CC" w14:textId="77777777"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 xml:space="preserve">13 </w:t>
            </w:r>
          </w:p>
          <w:p w14:paraId="0BCA1AB1" w14:textId="54EF5F56" w:rsidR="00254447" w:rsidRPr="00B47911" w:rsidRDefault="00254447" w:rsidP="00D84619">
            <w:pPr>
              <w:shd w:val="clear" w:color="auto" w:fill="FFFFFF"/>
              <w:ind w:right="2"/>
              <w:jc w:val="center"/>
              <w:rPr>
                <w:rFonts w:ascii="Arial" w:hAnsi="Arial" w:cs="Arial"/>
                <w:color w:val="000000" w:themeColor="text1"/>
                <w:sz w:val="18"/>
                <w:szCs w:val="18"/>
                <w:lang w:val="nb-NO"/>
              </w:rPr>
            </w:pPr>
            <w:r w:rsidRPr="00B47911">
              <w:rPr>
                <w:rFonts w:ascii="Arial" w:hAnsi="Arial" w:cs="Arial"/>
                <w:color w:val="000000" w:themeColor="text1"/>
                <w:sz w:val="18"/>
                <w:szCs w:val="18"/>
                <w:lang w:val="nb-NO"/>
              </w:rPr>
              <w:t>(0.4)</w:t>
            </w:r>
          </w:p>
        </w:tc>
      </w:tr>
      <w:tr w:rsidR="008744C4" w:rsidRPr="00855732" w14:paraId="4FE90A03" w14:textId="77777777" w:rsidTr="00D84619">
        <w:trPr>
          <w:trHeight w:val="402"/>
        </w:trPr>
        <w:tc>
          <w:tcPr>
            <w:tcW w:w="1419" w:type="dxa"/>
            <w:hideMark/>
          </w:tcPr>
          <w:p w14:paraId="57369382"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nb-NO"/>
              </w:rPr>
              <w:t>Acute Kidney injury</w:t>
            </w:r>
            <w:r w:rsidRPr="00855732">
              <w:rPr>
                <w:rFonts w:ascii="Arial" w:hAnsi="Arial" w:cs="Arial"/>
                <w:color w:val="000000" w:themeColor="text1"/>
                <w:sz w:val="18"/>
                <w:szCs w:val="18"/>
                <w:vertAlign w:val="superscript"/>
                <w:lang w:val="en-US"/>
              </w:rPr>
              <w:t>†</w:t>
            </w:r>
          </w:p>
        </w:tc>
        <w:tc>
          <w:tcPr>
            <w:tcW w:w="844" w:type="dxa"/>
            <w:hideMark/>
          </w:tcPr>
          <w:p w14:paraId="63C5C8BA"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31   (6.0)</w:t>
            </w:r>
          </w:p>
        </w:tc>
        <w:tc>
          <w:tcPr>
            <w:tcW w:w="844" w:type="dxa"/>
            <w:hideMark/>
          </w:tcPr>
          <w:p w14:paraId="35B273FE"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35 </w:t>
            </w:r>
          </w:p>
          <w:p w14:paraId="1A18AABF"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(6.4)</w:t>
            </w:r>
          </w:p>
        </w:tc>
        <w:tc>
          <w:tcPr>
            <w:tcW w:w="844" w:type="dxa"/>
            <w:hideMark/>
          </w:tcPr>
          <w:p w14:paraId="3F5B2233"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31</w:t>
            </w:r>
          </w:p>
          <w:p w14:paraId="263BDCF0"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 (3.1)</w:t>
            </w:r>
          </w:p>
        </w:tc>
        <w:tc>
          <w:tcPr>
            <w:tcW w:w="844" w:type="dxa"/>
            <w:hideMark/>
          </w:tcPr>
          <w:p w14:paraId="6197B7EE"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37  (3.9)</w:t>
            </w:r>
          </w:p>
        </w:tc>
        <w:tc>
          <w:tcPr>
            <w:tcW w:w="844" w:type="dxa"/>
            <w:hideMark/>
          </w:tcPr>
          <w:p w14:paraId="14781003"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20 </w:t>
            </w:r>
          </w:p>
          <w:p w14:paraId="5D0B01CE"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(2.9)</w:t>
            </w:r>
          </w:p>
        </w:tc>
        <w:tc>
          <w:tcPr>
            <w:tcW w:w="844" w:type="dxa"/>
            <w:hideMark/>
          </w:tcPr>
          <w:p w14:paraId="0A5116F4"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14  (2.1)</w:t>
            </w:r>
          </w:p>
        </w:tc>
        <w:tc>
          <w:tcPr>
            <w:tcW w:w="944" w:type="dxa"/>
            <w:hideMark/>
          </w:tcPr>
          <w:p w14:paraId="63EA3D52"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14  </w:t>
            </w:r>
          </w:p>
          <w:p w14:paraId="2C3F52D9"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(1.1)</w:t>
            </w:r>
          </w:p>
        </w:tc>
        <w:tc>
          <w:tcPr>
            <w:tcW w:w="944" w:type="dxa"/>
            <w:hideMark/>
          </w:tcPr>
          <w:p w14:paraId="145A236E"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16  </w:t>
            </w:r>
          </w:p>
          <w:p w14:paraId="610DE935"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(1.2)</w:t>
            </w:r>
          </w:p>
        </w:tc>
        <w:tc>
          <w:tcPr>
            <w:tcW w:w="944" w:type="dxa"/>
            <w:hideMark/>
          </w:tcPr>
          <w:p w14:paraId="6DB88392"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96  </w:t>
            </w:r>
          </w:p>
          <w:p w14:paraId="5A9C78C4"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(2.7)</w:t>
            </w:r>
          </w:p>
        </w:tc>
        <w:tc>
          <w:tcPr>
            <w:tcW w:w="944" w:type="dxa"/>
            <w:hideMark/>
          </w:tcPr>
          <w:p w14:paraId="3FD1D371"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102 </w:t>
            </w:r>
          </w:p>
          <w:p w14:paraId="6FA96087"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(2.9)</w:t>
            </w:r>
          </w:p>
        </w:tc>
      </w:tr>
      <w:tr w:rsidR="008744C4" w:rsidRPr="00855732" w14:paraId="3394FEB9" w14:textId="77777777" w:rsidTr="00D84619">
        <w:trPr>
          <w:trHeight w:val="402"/>
        </w:trPr>
        <w:tc>
          <w:tcPr>
            <w:tcW w:w="1419" w:type="dxa"/>
            <w:hideMark/>
          </w:tcPr>
          <w:p w14:paraId="3A31EF61"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nb-NO"/>
              </w:rPr>
              <w:t>Renal impairment</w:t>
            </w:r>
            <w:r w:rsidRPr="00855732">
              <w:rPr>
                <w:rFonts w:ascii="Arial" w:hAnsi="Arial" w:cs="Arial"/>
                <w:color w:val="000000" w:themeColor="text1"/>
                <w:sz w:val="18"/>
                <w:szCs w:val="18"/>
                <w:vertAlign w:val="superscript"/>
                <w:lang w:val="en-US"/>
              </w:rPr>
              <w:t>†</w:t>
            </w:r>
          </w:p>
        </w:tc>
        <w:tc>
          <w:tcPr>
            <w:tcW w:w="844" w:type="dxa"/>
            <w:hideMark/>
          </w:tcPr>
          <w:p w14:paraId="28B9315C"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35  (6.8)</w:t>
            </w:r>
          </w:p>
        </w:tc>
        <w:tc>
          <w:tcPr>
            <w:tcW w:w="844" w:type="dxa"/>
            <w:hideMark/>
          </w:tcPr>
          <w:p w14:paraId="63A75715"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44 </w:t>
            </w:r>
          </w:p>
          <w:p w14:paraId="25C4B778"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(8.1)</w:t>
            </w:r>
          </w:p>
        </w:tc>
        <w:tc>
          <w:tcPr>
            <w:tcW w:w="844" w:type="dxa"/>
            <w:hideMark/>
          </w:tcPr>
          <w:p w14:paraId="06BF2D38"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27 </w:t>
            </w:r>
          </w:p>
          <w:p w14:paraId="6F3680C7"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(2.7)</w:t>
            </w:r>
          </w:p>
        </w:tc>
        <w:tc>
          <w:tcPr>
            <w:tcW w:w="844" w:type="dxa"/>
            <w:hideMark/>
          </w:tcPr>
          <w:p w14:paraId="18F73E6B"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29  (3.1)</w:t>
            </w:r>
          </w:p>
        </w:tc>
        <w:tc>
          <w:tcPr>
            <w:tcW w:w="844" w:type="dxa"/>
            <w:hideMark/>
          </w:tcPr>
          <w:p w14:paraId="6022468B"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15 </w:t>
            </w:r>
          </w:p>
          <w:p w14:paraId="1DF91AC4"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(2.2)</w:t>
            </w:r>
          </w:p>
        </w:tc>
        <w:tc>
          <w:tcPr>
            <w:tcW w:w="844" w:type="dxa"/>
            <w:hideMark/>
          </w:tcPr>
          <w:p w14:paraId="788483A0"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12  (1.8)</w:t>
            </w:r>
          </w:p>
        </w:tc>
        <w:tc>
          <w:tcPr>
            <w:tcW w:w="944" w:type="dxa"/>
            <w:hideMark/>
          </w:tcPr>
          <w:p w14:paraId="0EBA9AB2"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9   </w:t>
            </w:r>
          </w:p>
          <w:p w14:paraId="27CD6506"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 (0.7)</w:t>
            </w:r>
          </w:p>
        </w:tc>
        <w:tc>
          <w:tcPr>
            <w:tcW w:w="944" w:type="dxa"/>
            <w:hideMark/>
          </w:tcPr>
          <w:p w14:paraId="0DA9602A"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8    </w:t>
            </w:r>
          </w:p>
          <w:p w14:paraId="35DADB96"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(0.6)</w:t>
            </w:r>
          </w:p>
        </w:tc>
        <w:tc>
          <w:tcPr>
            <w:tcW w:w="944" w:type="dxa"/>
            <w:hideMark/>
          </w:tcPr>
          <w:p w14:paraId="2826E967"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86 </w:t>
            </w:r>
          </w:p>
          <w:p w14:paraId="77D4DB13"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(2.5)</w:t>
            </w:r>
          </w:p>
        </w:tc>
        <w:tc>
          <w:tcPr>
            <w:tcW w:w="944" w:type="dxa"/>
            <w:hideMark/>
          </w:tcPr>
          <w:p w14:paraId="3BE54CC2"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93  </w:t>
            </w:r>
          </w:p>
          <w:p w14:paraId="66BE74D5"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(2.7)</w:t>
            </w:r>
          </w:p>
        </w:tc>
      </w:tr>
      <w:tr w:rsidR="008744C4" w:rsidRPr="00855732" w14:paraId="5E31AC63" w14:textId="77777777" w:rsidTr="00D84619">
        <w:trPr>
          <w:trHeight w:val="402"/>
        </w:trPr>
        <w:tc>
          <w:tcPr>
            <w:tcW w:w="1419" w:type="dxa"/>
            <w:hideMark/>
          </w:tcPr>
          <w:p w14:paraId="75FCD5E5"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nb-NO"/>
              </w:rPr>
              <w:t>Chronic kidney disease</w:t>
            </w:r>
            <w:r w:rsidRPr="00855732">
              <w:rPr>
                <w:rFonts w:ascii="Arial" w:hAnsi="Arial" w:cs="Arial"/>
                <w:color w:val="000000" w:themeColor="text1"/>
                <w:sz w:val="18"/>
                <w:szCs w:val="18"/>
                <w:vertAlign w:val="superscript"/>
                <w:lang w:val="en-US"/>
              </w:rPr>
              <w:t>†</w:t>
            </w:r>
          </w:p>
        </w:tc>
        <w:tc>
          <w:tcPr>
            <w:tcW w:w="844" w:type="dxa"/>
            <w:hideMark/>
          </w:tcPr>
          <w:p w14:paraId="7FA6B876"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43  (8.3)</w:t>
            </w:r>
          </w:p>
        </w:tc>
        <w:tc>
          <w:tcPr>
            <w:tcW w:w="844" w:type="dxa"/>
            <w:hideMark/>
          </w:tcPr>
          <w:p w14:paraId="39FF73E3"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26  (4.8)</w:t>
            </w:r>
          </w:p>
        </w:tc>
        <w:tc>
          <w:tcPr>
            <w:tcW w:w="844" w:type="dxa"/>
            <w:hideMark/>
          </w:tcPr>
          <w:p w14:paraId="180DB065"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31  (3.1)</w:t>
            </w:r>
          </w:p>
        </w:tc>
        <w:tc>
          <w:tcPr>
            <w:tcW w:w="844" w:type="dxa"/>
            <w:hideMark/>
          </w:tcPr>
          <w:p w14:paraId="6034DFDE"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32  (3.4)</w:t>
            </w:r>
          </w:p>
        </w:tc>
        <w:tc>
          <w:tcPr>
            <w:tcW w:w="844" w:type="dxa"/>
            <w:hideMark/>
          </w:tcPr>
          <w:p w14:paraId="677D24EF"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11  (1.6)</w:t>
            </w:r>
          </w:p>
        </w:tc>
        <w:tc>
          <w:tcPr>
            <w:tcW w:w="844" w:type="dxa"/>
            <w:hideMark/>
          </w:tcPr>
          <w:p w14:paraId="46FEC422"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9    (1.4)</w:t>
            </w:r>
          </w:p>
        </w:tc>
        <w:tc>
          <w:tcPr>
            <w:tcW w:w="944" w:type="dxa"/>
            <w:hideMark/>
          </w:tcPr>
          <w:p w14:paraId="36B727FD"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6   </w:t>
            </w:r>
          </w:p>
          <w:p w14:paraId="2B85F45F"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(0.5)</w:t>
            </w:r>
          </w:p>
        </w:tc>
        <w:tc>
          <w:tcPr>
            <w:tcW w:w="944" w:type="dxa"/>
            <w:hideMark/>
          </w:tcPr>
          <w:p w14:paraId="4CFCA3B9"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4     </w:t>
            </w:r>
          </w:p>
          <w:p w14:paraId="1321C76D"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(0.3)</w:t>
            </w:r>
          </w:p>
        </w:tc>
        <w:tc>
          <w:tcPr>
            <w:tcW w:w="944" w:type="dxa"/>
            <w:hideMark/>
          </w:tcPr>
          <w:p w14:paraId="11EC6490"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91  </w:t>
            </w:r>
          </w:p>
          <w:p w14:paraId="34DA9220"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(2.6)</w:t>
            </w:r>
          </w:p>
        </w:tc>
        <w:tc>
          <w:tcPr>
            <w:tcW w:w="944" w:type="dxa"/>
            <w:hideMark/>
          </w:tcPr>
          <w:p w14:paraId="402496BD"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71  </w:t>
            </w:r>
          </w:p>
          <w:p w14:paraId="56B7A494"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(2.0)</w:t>
            </w:r>
          </w:p>
        </w:tc>
      </w:tr>
      <w:tr w:rsidR="008744C4" w:rsidRPr="00855732" w14:paraId="64596777" w14:textId="77777777" w:rsidTr="00D84619">
        <w:trPr>
          <w:trHeight w:val="402"/>
        </w:trPr>
        <w:tc>
          <w:tcPr>
            <w:tcW w:w="1419" w:type="dxa"/>
            <w:hideMark/>
          </w:tcPr>
          <w:p w14:paraId="32AF3E03"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nb-NO"/>
              </w:rPr>
              <w:t>Kidney failure</w:t>
            </w:r>
            <w:r w:rsidRPr="00855732">
              <w:rPr>
                <w:rFonts w:ascii="Arial" w:hAnsi="Arial" w:cs="Arial"/>
                <w:color w:val="000000" w:themeColor="text1"/>
                <w:sz w:val="18"/>
                <w:szCs w:val="18"/>
                <w:vertAlign w:val="superscript"/>
                <w:lang w:val="en-US"/>
              </w:rPr>
              <w:t>†</w:t>
            </w:r>
          </w:p>
        </w:tc>
        <w:tc>
          <w:tcPr>
            <w:tcW w:w="844" w:type="dxa"/>
            <w:hideMark/>
          </w:tcPr>
          <w:p w14:paraId="07EAD016"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33   (6.4)</w:t>
            </w:r>
          </w:p>
        </w:tc>
        <w:tc>
          <w:tcPr>
            <w:tcW w:w="844" w:type="dxa"/>
            <w:hideMark/>
          </w:tcPr>
          <w:p w14:paraId="563D8B0C"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24  (4.4)</w:t>
            </w:r>
          </w:p>
        </w:tc>
        <w:tc>
          <w:tcPr>
            <w:tcW w:w="844" w:type="dxa"/>
            <w:hideMark/>
          </w:tcPr>
          <w:p w14:paraId="120C27E6"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22 </w:t>
            </w:r>
          </w:p>
          <w:p w14:paraId="7763628A"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(2.2)</w:t>
            </w:r>
          </w:p>
        </w:tc>
        <w:tc>
          <w:tcPr>
            <w:tcW w:w="844" w:type="dxa"/>
            <w:hideMark/>
          </w:tcPr>
          <w:p w14:paraId="3AC84CFB"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21  (2.2)</w:t>
            </w:r>
          </w:p>
        </w:tc>
        <w:tc>
          <w:tcPr>
            <w:tcW w:w="844" w:type="dxa"/>
            <w:hideMark/>
          </w:tcPr>
          <w:p w14:paraId="313E14F9"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10 </w:t>
            </w:r>
          </w:p>
          <w:p w14:paraId="35B75B7D"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(1.4)</w:t>
            </w:r>
          </w:p>
        </w:tc>
        <w:tc>
          <w:tcPr>
            <w:tcW w:w="844" w:type="dxa"/>
            <w:hideMark/>
          </w:tcPr>
          <w:p w14:paraId="563DABBE"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6    (0.9)</w:t>
            </w:r>
          </w:p>
        </w:tc>
        <w:tc>
          <w:tcPr>
            <w:tcW w:w="944" w:type="dxa"/>
            <w:hideMark/>
          </w:tcPr>
          <w:p w14:paraId="16F26FFE"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4     </w:t>
            </w:r>
          </w:p>
          <w:p w14:paraId="6DBF2030"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(0.3)</w:t>
            </w:r>
          </w:p>
        </w:tc>
        <w:tc>
          <w:tcPr>
            <w:tcW w:w="944" w:type="dxa"/>
            <w:hideMark/>
          </w:tcPr>
          <w:p w14:paraId="5842C520"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11  </w:t>
            </w:r>
          </w:p>
          <w:p w14:paraId="149147DA"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(0.8)</w:t>
            </w:r>
          </w:p>
        </w:tc>
        <w:tc>
          <w:tcPr>
            <w:tcW w:w="944" w:type="dxa"/>
            <w:hideMark/>
          </w:tcPr>
          <w:p w14:paraId="247E26E7"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69  </w:t>
            </w:r>
          </w:p>
          <w:p w14:paraId="16A721F2"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(2.0)</w:t>
            </w:r>
          </w:p>
        </w:tc>
        <w:tc>
          <w:tcPr>
            <w:tcW w:w="944" w:type="dxa"/>
            <w:hideMark/>
          </w:tcPr>
          <w:p w14:paraId="24CDF2F8"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62  </w:t>
            </w:r>
          </w:p>
          <w:p w14:paraId="0BEED476"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(1.8)</w:t>
            </w:r>
          </w:p>
        </w:tc>
      </w:tr>
      <w:tr w:rsidR="008744C4" w:rsidRPr="00855732" w14:paraId="03579F11" w14:textId="77777777" w:rsidTr="00D84619">
        <w:trPr>
          <w:trHeight w:val="402"/>
        </w:trPr>
        <w:tc>
          <w:tcPr>
            <w:tcW w:w="1419" w:type="dxa"/>
            <w:hideMark/>
          </w:tcPr>
          <w:p w14:paraId="54E32DB3"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nb-NO"/>
              </w:rPr>
              <w:t>End stage renal disease</w:t>
            </w:r>
            <w:r w:rsidRPr="00855732">
              <w:rPr>
                <w:rFonts w:ascii="Arial" w:hAnsi="Arial" w:cs="Arial"/>
                <w:color w:val="000000" w:themeColor="text1"/>
                <w:sz w:val="18"/>
                <w:szCs w:val="18"/>
                <w:vertAlign w:val="superscript"/>
                <w:lang w:val="en-US"/>
              </w:rPr>
              <w:t>†</w:t>
            </w:r>
          </w:p>
        </w:tc>
        <w:tc>
          <w:tcPr>
            <w:tcW w:w="844" w:type="dxa"/>
            <w:hideMark/>
          </w:tcPr>
          <w:p w14:paraId="2A5D1454"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30   (5.8)</w:t>
            </w:r>
          </w:p>
        </w:tc>
        <w:tc>
          <w:tcPr>
            <w:tcW w:w="844" w:type="dxa"/>
            <w:hideMark/>
          </w:tcPr>
          <w:p w14:paraId="4FE1AE5C"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35 </w:t>
            </w:r>
          </w:p>
          <w:p w14:paraId="1FEAE314"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(6.4)</w:t>
            </w:r>
          </w:p>
        </w:tc>
        <w:tc>
          <w:tcPr>
            <w:tcW w:w="844" w:type="dxa"/>
            <w:hideMark/>
          </w:tcPr>
          <w:p w14:paraId="11164013"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6  </w:t>
            </w:r>
          </w:p>
          <w:p w14:paraId="1DA4C929"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(0.6)</w:t>
            </w:r>
          </w:p>
        </w:tc>
        <w:tc>
          <w:tcPr>
            <w:tcW w:w="844" w:type="dxa"/>
            <w:hideMark/>
          </w:tcPr>
          <w:p w14:paraId="55C5DC78"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8    (0.8)</w:t>
            </w:r>
          </w:p>
        </w:tc>
        <w:tc>
          <w:tcPr>
            <w:tcW w:w="844" w:type="dxa"/>
            <w:hideMark/>
          </w:tcPr>
          <w:p w14:paraId="22A7D8BD"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0      </w:t>
            </w:r>
          </w:p>
          <w:p w14:paraId="1C3288C7"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w:t>
            </w:r>
          </w:p>
        </w:tc>
        <w:tc>
          <w:tcPr>
            <w:tcW w:w="844" w:type="dxa"/>
            <w:hideMark/>
          </w:tcPr>
          <w:p w14:paraId="59B60405"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2    (0.3)</w:t>
            </w:r>
          </w:p>
        </w:tc>
        <w:tc>
          <w:tcPr>
            <w:tcW w:w="944" w:type="dxa"/>
            <w:hideMark/>
          </w:tcPr>
          <w:p w14:paraId="36C529D4"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2     </w:t>
            </w:r>
          </w:p>
          <w:p w14:paraId="44E28714"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(0.2)</w:t>
            </w:r>
          </w:p>
        </w:tc>
        <w:tc>
          <w:tcPr>
            <w:tcW w:w="944" w:type="dxa"/>
            <w:hideMark/>
          </w:tcPr>
          <w:p w14:paraId="4164D4AB"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0        </w:t>
            </w:r>
          </w:p>
          <w:p w14:paraId="543F8C1F"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w:t>
            </w:r>
          </w:p>
        </w:tc>
        <w:tc>
          <w:tcPr>
            <w:tcW w:w="944" w:type="dxa"/>
            <w:hideMark/>
          </w:tcPr>
          <w:p w14:paraId="24EF5F99"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38 </w:t>
            </w:r>
          </w:p>
          <w:p w14:paraId="0E333E5C"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(1.1)</w:t>
            </w:r>
          </w:p>
        </w:tc>
        <w:tc>
          <w:tcPr>
            <w:tcW w:w="944" w:type="dxa"/>
            <w:hideMark/>
          </w:tcPr>
          <w:p w14:paraId="5EEC17BA"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45  </w:t>
            </w:r>
          </w:p>
          <w:p w14:paraId="22571F47"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(1.3)</w:t>
            </w:r>
          </w:p>
        </w:tc>
      </w:tr>
      <w:tr w:rsidR="008744C4" w:rsidRPr="00855732" w14:paraId="2FC4D827" w14:textId="77777777" w:rsidTr="00D84619">
        <w:trPr>
          <w:trHeight w:val="402"/>
        </w:trPr>
        <w:tc>
          <w:tcPr>
            <w:tcW w:w="1419" w:type="dxa"/>
            <w:hideMark/>
          </w:tcPr>
          <w:p w14:paraId="537E1276" w14:textId="77777777" w:rsidR="008744C4" w:rsidRPr="00855732" w:rsidRDefault="008744C4" w:rsidP="00D84619">
            <w:pPr>
              <w:shd w:val="clear" w:color="auto" w:fill="FFFFFF"/>
              <w:ind w:right="2"/>
              <w:rPr>
                <w:rFonts w:ascii="Arial" w:hAnsi="Arial" w:cs="Arial"/>
                <w:color w:val="000000" w:themeColor="text1"/>
                <w:sz w:val="18"/>
                <w:szCs w:val="18"/>
                <w:lang w:val="nb-NO"/>
              </w:rPr>
            </w:pPr>
            <w:r w:rsidRPr="00855732">
              <w:rPr>
                <w:rFonts w:ascii="Arial" w:hAnsi="Arial" w:cs="Arial"/>
                <w:color w:val="000000" w:themeColor="text1"/>
                <w:sz w:val="18"/>
                <w:szCs w:val="18"/>
                <w:lang w:val="nb-NO"/>
              </w:rPr>
              <w:t>Proteinuria</w:t>
            </w:r>
            <w:r w:rsidRPr="00855732">
              <w:rPr>
                <w:rFonts w:ascii="Arial" w:hAnsi="Arial" w:cs="Arial"/>
                <w:color w:val="000000" w:themeColor="text1"/>
                <w:sz w:val="18"/>
                <w:szCs w:val="18"/>
                <w:vertAlign w:val="superscript"/>
                <w:lang w:val="en-US"/>
              </w:rPr>
              <w:t>†</w:t>
            </w:r>
          </w:p>
        </w:tc>
        <w:tc>
          <w:tcPr>
            <w:tcW w:w="844" w:type="dxa"/>
            <w:hideMark/>
          </w:tcPr>
          <w:p w14:paraId="2697170E"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6    (1.2)</w:t>
            </w:r>
          </w:p>
        </w:tc>
        <w:tc>
          <w:tcPr>
            <w:tcW w:w="844" w:type="dxa"/>
            <w:hideMark/>
          </w:tcPr>
          <w:p w14:paraId="0D5C33EE"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5  </w:t>
            </w:r>
          </w:p>
          <w:p w14:paraId="2540DBA6"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(0.9)</w:t>
            </w:r>
          </w:p>
        </w:tc>
        <w:tc>
          <w:tcPr>
            <w:tcW w:w="844" w:type="dxa"/>
            <w:hideMark/>
          </w:tcPr>
          <w:p w14:paraId="44372CE5"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1  </w:t>
            </w:r>
          </w:p>
          <w:p w14:paraId="13C232DF"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(0.1)</w:t>
            </w:r>
          </w:p>
        </w:tc>
        <w:tc>
          <w:tcPr>
            <w:tcW w:w="844" w:type="dxa"/>
            <w:hideMark/>
          </w:tcPr>
          <w:p w14:paraId="1C265B26"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8    (0.8)</w:t>
            </w:r>
          </w:p>
        </w:tc>
        <w:tc>
          <w:tcPr>
            <w:tcW w:w="844" w:type="dxa"/>
            <w:hideMark/>
          </w:tcPr>
          <w:p w14:paraId="068374E2"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3  </w:t>
            </w:r>
          </w:p>
          <w:p w14:paraId="7C27BECA"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(0.4)</w:t>
            </w:r>
          </w:p>
        </w:tc>
        <w:tc>
          <w:tcPr>
            <w:tcW w:w="844" w:type="dxa"/>
            <w:hideMark/>
          </w:tcPr>
          <w:p w14:paraId="1BCF5088"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3    (0.5)</w:t>
            </w:r>
          </w:p>
        </w:tc>
        <w:tc>
          <w:tcPr>
            <w:tcW w:w="944" w:type="dxa"/>
            <w:hideMark/>
          </w:tcPr>
          <w:p w14:paraId="7B5142B3"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7    </w:t>
            </w:r>
          </w:p>
          <w:p w14:paraId="7778D04C"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(0.5)</w:t>
            </w:r>
          </w:p>
        </w:tc>
        <w:tc>
          <w:tcPr>
            <w:tcW w:w="944" w:type="dxa"/>
            <w:hideMark/>
          </w:tcPr>
          <w:p w14:paraId="70DBFCCD"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14   </w:t>
            </w:r>
          </w:p>
          <w:p w14:paraId="427E34CA"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(1.0)</w:t>
            </w:r>
          </w:p>
        </w:tc>
        <w:tc>
          <w:tcPr>
            <w:tcW w:w="944" w:type="dxa"/>
            <w:hideMark/>
          </w:tcPr>
          <w:p w14:paraId="7EBC0E02"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17 </w:t>
            </w:r>
          </w:p>
          <w:p w14:paraId="0F7260C2"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(0.5)</w:t>
            </w:r>
          </w:p>
        </w:tc>
        <w:tc>
          <w:tcPr>
            <w:tcW w:w="944" w:type="dxa"/>
            <w:hideMark/>
          </w:tcPr>
          <w:p w14:paraId="31F6BA09"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 xml:space="preserve">30  </w:t>
            </w:r>
          </w:p>
          <w:p w14:paraId="614BB0A7" w14:textId="77777777" w:rsidR="008744C4" w:rsidRPr="00855732" w:rsidRDefault="008744C4" w:rsidP="00D84619">
            <w:pPr>
              <w:shd w:val="clear" w:color="auto" w:fill="FFFFFF"/>
              <w:ind w:right="2"/>
              <w:jc w:val="center"/>
              <w:rPr>
                <w:rFonts w:ascii="Arial" w:hAnsi="Arial" w:cs="Arial"/>
                <w:color w:val="000000" w:themeColor="text1"/>
                <w:sz w:val="18"/>
                <w:szCs w:val="18"/>
                <w:lang w:val="nb-NO"/>
              </w:rPr>
            </w:pPr>
            <w:r w:rsidRPr="00855732">
              <w:rPr>
                <w:rFonts w:ascii="Arial" w:hAnsi="Arial" w:cs="Arial"/>
                <w:color w:val="000000" w:themeColor="text1"/>
                <w:sz w:val="18"/>
                <w:szCs w:val="18"/>
                <w:lang w:val="nb-NO"/>
              </w:rPr>
              <w:t>(0.9)</w:t>
            </w:r>
          </w:p>
        </w:tc>
      </w:tr>
      <w:tr w:rsidR="008744C4" w:rsidRPr="00711965" w14:paraId="30586DCB" w14:textId="77777777" w:rsidTr="00D84619">
        <w:trPr>
          <w:trHeight w:val="229"/>
        </w:trPr>
        <w:tc>
          <w:tcPr>
            <w:tcW w:w="10259" w:type="dxa"/>
            <w:gridSpan w:val="11"/>
            <w:hideMark/>
          </w:tcPr>
          <w:p w14:paraId="2DA50FB5" w14:textId="77777777" w:rsidR="008744C4" w:rsidRPr="00711965" w:rsidRDefault="008744C4" w:rsidP="00D84619">
            <w:pPr>
              <w:shd w:val="clear" w:color="auto" w:fill="FFFFFF"/>
              <w:ind w:right="2"/>
              <w:rPr>
                <w:rFonts w:ascii="Arial" w:hAnsi="Arial" w:cs="Arial"/>
                <w:color w:val="000000" w:themeColor="text1"/>
                <w:sz w:val="18"/>
                <w:szCs w:val="18"/>
                <w:lang w:val="en-US"/>
              </w:rPr>
            </w:pPr>
            <w:r w:rsidRPr="00855732">
              <w:rPr>
                <w:rFonts w:ascii="Arial" w:hAnsi="Arial" w:cs="Arial"/>
                <w:color w:val="000000" w:themeColor="text1"/>
                <w:sz w:val="18"/>
                <w:szCs w:val="18"/>
                <w:lang w:val="en-US"/>
              </w:rPr>
              <w:t>Adverse events are classified based on MedDRA version 20.1 and include AEs from patients treated with ≥1 dose of study drug until ≤7 days after the last intake of study medication.</w:t>
            </w:r>
            <w:r w:rsidRPr="00855732">
              <w:rPr>
                <w:rFonts w:ascii="Arial" w:hAnsi="Arial" w:cs="Arial"/>
                <w:color w:val="000000" w:themeColor="text1"/>
                <w:sz w:val="18"/>
                <w:szCs w:val="18"/>
                <w:vertAlign w:val="superscript"/>
                <w:lang w:val="en-US"/>
              </w:rPr>
              <w:t>†</w:t>
            </w:r>
            <w:r w:rsidRPr="00855732">
              <w:rPr>
                <w:rFonts w:ascii="Arial" w:hAnsi="Arial" w:cs="Arial"/>
                <w:color w:val="000000" w:themeColor="text1"/>
                <w:sz w:val="18"/>
                <w:szCs w:val="18"/>
                <w:lang w:val="en-US"/>
              </w:rPr>
              <w:t>Based on individual MedDRA PT.</w:t>
            </w:r>
            <w:r>
              <w:rPr>
                <w:rFonts w:ascii="Arial" w:hAnsi="Arial" w:cs="Arial"/>
                <w:color w:val="000000" w:themeColor="text1"/>
                <w:sz w:val="18"/>
                <w:szCs w:val="18"/>
                <w:lang w:val="en-US"/>
              </w:rPr>
              <w:t xml:space="preserve"> </w:t>
            </w:r>
          </w:p>
        </w:tc>
      </w:tr>
    </w:tbl>
    <w:p w14:paraId="4B78D2D2" w14:textId="77777777" w:rsidR="008744C4" w:rsidRPr="005122F1" w:rsidRDefault="008744C4" w:rsidP="008744C4">
      <w:pPr>
        <w:shd w:val="clear" w:color="auto" w:fill="FFFFFF"/>
        <w:spacing w:before="120" w:after="360" w:line="240" w:lineRule="auto"/>
        <w:ind w:right="2"/>
        <w:rPr>
          <w:rFonts w:ascii="Arial" w:hAnsi="Arial" w:cs="Arial"/>
          <w:color w:val="000000" w:themeColor="text1"/>
        </w:rPr>
      </w:pPr>
    </w:p>
    <w:p w14:paraId="0FD9523A" w14:textId="77777777" w:rsidR="00A64F9A" w:rsidRPr="008744C4" w:rsidRDefault="00A64F9A" w:rsidP="003D64D6">
      <w:pPr>
        <w:rPr>
          <w:rFonts w:ascii="Arial" w:eastAsia="Times New Roman" w:hAnsi="Arial" w:cs="Arial"/>
          <w:color w:val="000000"/>
          <w:lang w:eastAsia="nl-NL"/>
        </w:rPr>
      </w:pPr>
    </w:p>
    <w:sectPr w:rsidR="00A64F9A" w:rsidRPr="008744C4" w:rsidSect="00E71B26">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65A94" w14:textId="77777777" w:rsidR="005A4578" w:rsidRDefault="005A4578" w:rsidP="00637A86">
      <w:pPr>
        <w:spacing w:after="0" w:line="240" w:lineRule="auto"/>
      </w:pPr>
      <w:r>
        <w:separator/>
      </w:r>
    </w:p>
  </w:endnote>
  <w:endnote w:type="continuationSeparator" w:id="0">
    <w:p w14:paraId="31E04B54" w14:textId="77777777" w:rsidR="005A4578" w:rsidRDefault="005A4578" w:rsidP="00637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panose1 w:val="00000000000000000000"/>
    <w:charset w:val="00"/>
    <w:family w:val="roman"/>
    <w:notTrueType/>
    <w:pitch w:val="default"/>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Malgun Gothic Semilight"/>
    <w:charset w:val="00"/>
    <w:family w:val="roman"/>
    <w:pitch w:val="variable"/>
    <w:sig w:usb0="E0002AEF" w:usb1="C0007841" w:usb2="00000009" w:usb3="00000000" w:csb0="000001FF" w:csb1="00000000"/>
  </w:font>
  <w:font w:name="TimesNewRoman">
    <w:altName w:val="MS Gothic"/>
    <w:panose1 w:val="00000000000000000000"/>
    <w:charset w:val="00"/>
    <w:family w:val="roman"/>
    <w:notTrueType/>
    <w:pitch w:val="default"/>
    <w:sig w:usb0="00000003" w:usb1="08070000" w:usb2="00000010" w:usb3="00000000" w:csb0="0002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827237"/>
      <w:docPartObj>
        <w:docPartGallery w:val="Page Numbers (Bottom of Page)"/>
        <w:docPartUnique/>
      </w:docPartObj>
    </w:sdtPr>
    <w:sdtContent>
      <w:p w14:paraId="44BE3DAF" w14:textId="1DF12B88" w:rsidR="0097552B" w:rsidRDefault="0097552B">
        <w:pPr>
          <w:pStyle w:val="Footer"/>
          <w:jc w:val="center"/>
        </w:pPr>
        <w:r>
          <w:fldChar w:fldCharType="begin"/>
        </w:r>
        <w:r>
          <w:instrText>PAGE   \* MERGEFORMAT</w:instrText>
        </w:r>
        <w:r>
          <w:fldChar w:fldCharType="separate"/>
        </w:r>
        <w:r w:rsidR="00DE2DE7" w:rsidRPr="00DE2DE7">
          <w:rPr>
            <w:noProof/>
            <w:lang w:val="nb-NO"/>
          </w:rPr>
          <w:t>20</w:t>
        </w:r>
        <w:r>
          <w:fldChar w:fldCharType="end"/>
        </w:r>
      </w:p>
    </w:sdtContent>
  </w:sdt>
  <w:p w14:paraId="51512F13" w14:textId="77777777" w:rsidR="0097552B" w:rsidRDefault="00975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E238F" w14:textId="77777777" w:rsidR="005A4578" w:rsidRDefault="005A4578" w:rsidP="00637A86">
      <w:pPr>
        <w:spacing w:after="0" w:line="240" w:lineRule="auto"/>
      </w:pPr>
      <w:r>
        <w:separator/>
      </w:r>
    </w:p>
  </w:footnote>
  <w:footnote w:type="continuationSeparator" w:id="0">
    <w:p w14:paraId="5AAB0E41" w14:textId="77777777" w:rsidR="005A4578" w:rsidRDefault="005A4578" w:rsidP="00637A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501ED"/>
    <w:multiLevelType w:val="singleLevel"/>
    <w:tmpl w:val="1EDA05E0"/>
    <w:lvl w:ilvl="0">
      <w:start w:val="1"/>
      <w:numFmt w:val="bullet"/>
      <w:pStyle w:val="CS-Bullets"/>
      <w:lvlText w:val=""/>
      <w:lvlJc w:val="left"/>
      <w:pPr>
        <w:tabs>
          <w:tab w:val="num" w:pos="360"/>
        </w:tabs>
        <w:ind w:left="360" w:hanging="360"/>
      </w:pPr>
      <w:rPr>
        <w:rFonts w:ascii="Symbol" w:hAnsi="Symbol" w:hint="default"/>
        <w:color w:val="auto"/>
      </w:rPr>
    </w:lvl>
  </w:abstractNum>
  <w:abstractNum w:abstractNumId="1" w15:restartNumberingAfterBreak="0">
    <w:nsid w:val="1BAD6EBB"/>
    <w:multiLevelType w:val="hybridMultilevel"/>
    <w:tmpl w:val="1834EC7C"/>
    <w:lvl w:ilvl="0" w:tplc="B6C2B632">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3AA22672"/>
    <w:multiLevelType w:val="hybridMultilevel"/>
    <w:tmpl w:val="582A9EEC"/>
    <w:lvl w:ilvl="0" w:tplc="1C240796">
      <w:start w:val="3"/>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5D70DD8"/>
    <w:multiLevelType w:val="hybridMultilevel"/>
    <w:tmpl w:val="77EE7896"/>
    <w:lvl w:ilvl="0" w:tplc="379CD4BA">
      <w:start w:val="6979"/>
      <w:numFmt w:val="bullet"/>
      <w:lvlText w:val="-"/>
      <w:lvlJc w:val="left"/>
      <w:pPr>
        <w:ind w:left="720" w:hanging="360"/>
      </w:pPr>
      <w:rPr>
        <w:rFonts w:ascii="Open Sans" w:eastAsia="Times New Roman" w:hAnsi="Open Sans"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activeWritingStyle w:appName="MSWord" w:lang="fr-FR"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it-IT"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CA" w:vendorID="64" w:dllVersion="0" w:nlCheck="1" w:checkStyle="0"/>
  <w:activeWritingStyle w:appName="MSWord" w:lang="en-AU" w:vendorID="64" w:dllVersion="6" w:nlCheck="1" w:checkStyle="1"/>
  <w:activeWritingStyle w:appName="MSWord" w:lang="de-DE" w:vendorID="64" w:dllVersion="6" w:nlCheck="1" w:checkStyle="0"/>
  <w:activeWritingStyle w:appName="MSWord" w:lang="en-AU"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n-AU" w:vendorID="64" w:dllVersion="131078" w:nlCheck="1" w:checkStyle="1"/>
  <w:activeWritingStyle w:appName="MSWord" w:lang="en-CA"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ENInstantFormat&gt;&lt;Enabled&gt;0&lt;/Enabled&gt;&lt;ScanUnformatted&gt;1&lt;/ScanUnformatted&gt;&lt;ScanChanges&gt;1&lt;/ScanChanges&gt;&lt;/ENInstantFormat&gt;"/>
  </w:docVars>
  <w:rsids>
    <w:rsidRoot w:val="003A0422"/>
    <w:rsid w:val="000104C6"/>
    <w:rsid w:val="00010603"/>
    <w:rsid w:val="0001193E"/>
    <w:rsid w:val="00013B6A"/>
    <w:rsid w:val="000142B8"/>
    <w:rsid w:val="00020D3B"/>
    <w:rsid w:val="00021610"/>
    <w:rsid w:val="00024325"/>
    <w:rsid w:val="000258F3"/>
    <w:rsid w:val="00025C46"/>
    <w:rsid w:val="00025E87"/>
    <w:rsid w:val="00033106"/>
    <w:rsid w:val="000373C5"/>
    <w:rsid w:val="00041670"/>
    <w:rsid w:val="000419E9"/>
    <w:rsid w:val="00041C7A"/>
    <w:rsid w:val="000424E6"/>
    <w:rsid w:val="00044F2A"/>
    <w:rsid w:val="00044F33"/>
    <w:rsid w:val="0004544F"/>
    <w:rsid w:val="00046762"/>
    <w:rsid w:val="00061381"/>
    <w:rsid w:val="000629A0"/>
    <w:rsid w:val="000655DF"/>
    <w:rsid w:val="00070E34"/>
    <w:rsid w:val="00072D56"/>
    <w:rsid w:val="00073650"/>
    <w:rsid w:val="00077CCC"/>
    <w:rsid w:val="000804AD"/>
    <w:rsid w:val="0008200C"/>
    <w:rsid w:val="00082752"/>
    <w:rsid w:val="000827A4"/>
    <w:rsid w:val="00084919"/>
    <w:rsid w:val="000915B6"/>
    <w:rsid w:val="00091BC4"/>
    <w:rsid w:val="00091D83"/>
    <w:rsid w:val="0009241B"/>
    <w:rsid w:val="00092948"/>
    <w:rsid w:val="00094372"/>
    <w:rsid w:val="00095313"/>
    <w:rsid w:val="00096CE9"/>
    <w:rsid w:val="000973F0"/>
    <w:rsid w:val="000A78D7"/>
    <w:rsid w:val="000B16FC"/>
    <w:rsid w:val="000B1F8D"/>
    <w:rsid w:val="000B1F97"/>
    <w:rsid w:val="000B222C"/>
    <w:rsid w:val="000B2D9B"/>
    <w:rsid w:val="000B6354"/>
    <w:rsid w:val="000C2DB5"/>
    <w:rsid w:val="000C3325"/>
    <w:rsid w:val="000C43D3"/>
    <w:rsid w:val="000C67C4"/>
    <w:rsid w:val="000C76AB"/>
    <w:rsid w:val="000D1A30"/>
    <w:rsid w:val="000D7D67"/>
    <w:rsid w:val="000E226A"/>
    <w:rsid w:val="000E2A58"/>
    <w:rsid w:val="000E47DC"/>
    <w:rsid w:val="000E7F3C"/>
    <w:rsid w:val="000F0C15"/>
    <w:rsid w:val="000F5289"/>
    <w:rsid w:val="00101F8B"/>
    <w:rsid w:val="0010220D"/>
    <w:rsid w:val="001057C5"/>
    <w:rsid w:val="001065FE"/>
    <w:rsid w:val="001076A6"/>
    <w:rsid w:val="00110582"/>
    <w:rsid w:val="00110B5B"/>
    <w:rsid w:val="00110F6E"/>
    <w:rsid w:val="0011239B"/>
    <w:rsid w:val="00114AEE"/>
    <w:rsid w:val="00114DF1"/>
    <w:rsid w:val="00120716"/>
    <w:rsid w:val="0012218C"/>
    <w:rsid w:val="00131B6A"/>
    <w:rsid w:val="00132DB9"/>
    <w:rsid w:val="001414A7"/>
    <w:rsid w:val="00151B10"/>
    <w:rsid w:val="00152BBD"/>
    <w:rsid w:val="0015360D"/>
    <w:rsid w:val="00157A21"/>
    <w:rsid w:val="00161BD9"/>
    <w:rsid w:val="0016332A"/>
    <w:rsid w:val="001669AB"/>
    <w:rsid w:val="00167948"/>
    <w:rsid w:val="00167F19"/>
    <w:rsid w:val="001704B5"/>
    <w:rsid w:val="00170613"/>
    <w:rsid w:val="0017203B"/>
    <w:rsid w:val="00174958"/>
    <w:rsid w:val="00175F9D"/>
    <w:rsid w:val="00176548"/>
    <w:rsid w:val="00177B6B"/>
    <w:rsid w:val="00180872"/>
    <w:rsid w:val="00182D64"/>
    <w:rsid w:val="001832D7"/>
    <w:rsid w:val="0018335F"/>
    <w:rsid w:val="00183CD2"/>
    <w:rsid w:val="0018536F"/>
    <w:rsid w:val="001864FB"/>
    <w:rsid w:val="001869D0"/>
    <w:rsid w:val="00192147"/>
    <w:rsid w:val="00192986"/>
    <w:rsid w:val="001958EB"/>
    <w:rsid w:val="00195BC8"/>
    <w:rsid w:val="001973A7"/>
    <w:rsid w:val="001A0194"/>
    <w:rsid w:val="001A0F17"/>
    <w:rsid w:val="001A23DC"/>
    <w:rsid w:val="001A2CC8"/>
    <w:rsid w:val="001A533B"/>
    <w:rsid w:val="001A5F87"/>
    <w:rsid w:val="001B1DA2"/>
    <w:rsid w:val="001B2A93"/>
    <w:rsid w:val="001B5CB9"/>
    <w:rsid w:val="001B7DFF"/>
    <w:rsid w:val="001C087B"/>
    <w:rsid w:val="001C23F6"/>
    <w:rsid w:val="001C3432"/>
    <w:rsid w:val="001C74B9"/>
    <w:rsid w:val="001D10B1"/>
    <w:rsid w:val="001D41B0"/>
    <w:rsid w:val="001D5434"/>
    <w:rsid w:val="001D56D6"/>
    <w:rsid w:val="001D7B2A"/>
    <w:rsid w:val="001E06E6"/>
    <w:rsid w:val="001E0862"/>
    <w:rsid w:val="001E5627"/>
    <w:rsid w:val="001E5F06"/>
    <w:rsid w:val="001E67E0"/>
    <w:rsid w:val="001E7B85"/>
    <w:rsid w:val="001E7EC7"/>
    <w:rsid w:val="001F2215"/>
    <w:rsid w:val="001F3DAD"/>
    <w:rsid w:val="001F4F3F"/>
    <w:rsid w:val="001F5A60"/>
    <w:rsid w:val="001F612C"/>
    <w:rsid w:val="00201A1F"/>
    <w:rsid w:val="00202579"/>
    <w:rsid w:val="00203261"/>
    <w:rsid w:val="00204B7C"/>
    <w:rsid w:val="00207A44"/>
    <w:rsid w:val="00207AE2"/>
    <w:rsid w:val="00210706"/>
    <w:rsid w:val="002129CD"/>
    <w:rsid w:val="00213E12"/>
    <w:rsid w:val="00214009"/>
    <w:rsid w:val="002143E5"/>
    <w:rsid w:val="00215513"/>
    <w:rsid w:val="00215555"/>
    <w:rsid w:val="0021734D"/>
    <w:rsid w:val="0021795B"/>
    <w:rsid w:val="00220482"/>
    <w:rsid w:val="00221113"/>
    <w:rsid w:val="002221F6"/>
    <w:rsid w:val="00222790"/>
    <w:rsid w:val="002276B4"/>
    <w:rsid w:val="00232381"/>
    <w:rsid w:val="002338AE"/>
    <w:rsid w:val="00233D10"/>
    <w:rsid w:val="00236D29"/>
    <w:rsid w:val="00244E0F"/>
    <w:rsid w:val="00245DAA"/>
    <w:rsid w:val="00251F0B"/>
    <w:rsid w:val="002525D5"/>
    <w:rsid w:val="00252D94"/>
    <w:rsid w:val="00254447"/>
    <w:rsid w:val="00267786"/>
    <w:rsid w:val="00267B9D"/>
    <w:rsid w:val="00267CD4"/>
    <w:rsid w:val="0027000C"/>
    <w:rsid w:val="00270B22"/>
    <w:rsid w:val="00272908"/>
    <w:rsid w:val="00273910"/>
    <w:rsid w:val="002739D5"/>
    <w:rsid w:val="002748CE"/>
    <w:rsid w:val="00274B12"/>
    <w:rsid w:val="002753AF"/>
    <w:rsid w:val="0028278D"/>
    <w:rsid w:val="0028349F"/>
    <w:rsid w:val="002835A7"/>
    <w:rsid w:val="00287FE8"/>
    <w:rsid w:val="00292036"/>
    <w:rsid w:val="00292498"/>
    <w:rsid w:val="00296F5B"/>
    <w:rsid w:val="002A124D"/>
    <w:rsid w:val="002A602E"/>
    <w:rsid w:val="002A6101"/>
    <w:rsid w:val="002A74D8"/>
    <w:rsid w:val="002B0DFA"/>
    <w:rsid w:val="002B2303"/>
    <w:rsid w:val="002B71CF"/>
    <w:rsid w:val="002B772E"/>
    <w:rsid w:val="002C1996"/>
    <w:rsid w:val="002C2986"/>
    <w:rsid w:val="002C4848"/>
    <w:rsid w:val="002C53CB"/>
    <w:rsid w:val="002C6C70"/>
    <w:rsid w:val="002C7E8F"/>
    <w:rsid w:val="002D17D9"/>
    <w:rsid w:val="002D53E6"/>
    <w:rsid w:val="002D7F81"/>
    <w:rsid w:val="002E02C3"/>
    <w:rsid w:val="002E2062"/>
    <w:rsid w:val="002E20BD"/>
    <w:rsid w:val="002E2F16"/>
    <w:rsid w:val="002E3AA3"/>
    <w:rsid w:val="002E436B"/>
    <w:rsid w:val="002E6A41"/>
    <w:rsid w:val="002F0BCF"/>
    <w:rsid w:val="002F16CD"/>
    <w:rsid w:val="002F2971"/>
    <w:rsid w:val="002F3965"/>
    <w:rsid w:val="002F3C53"/>
    <w:rsid w:val="002F408C"/>
    <w:rsid w:val="002F4D49"/>
    <w:rsid w:val="002F55AE"/>
    <w:rsid w:val="002F7A11"/>
    <w:rsid w:val="00301060"/>
    <w:rsid w:val="00301815"/>
    <w:rsid w:val="00302D11"/>
    <w:rsid w:val="003112B2"/>
    <w:rsid w:val="0031221D"/>
    <w:rsid w:val="00312D30"/>
    <w:rsid w:val="003133B8"/>
    <w:rsid w:val="003142C6"/>
    <w:rsid w:val="003145B0"/>
    <w:rsid w:val="0031522C"/>
    <w:rsid w:val="00316759"/>
    <w:rsid w:val="00320208"/>
    <w:rsid w:val="003210AB"/>
    <w:rsid w:val="003214CD"/>
    <w:rsid w:val="00322303"/>
    <w:rsid w:val="0032514A"/>
    <w:rsid w:val="003268AF"/>
    <w:rsid w:val="0032722D"/>
    <w:rsid w:val="00327681"/>
    <w:rsid w:val="00333C8E"/>
    <w:rsid w:val="00340055"/>
    <w:rsid w:val="00342DC3"/>
    <w:rsid w:val="003431D8"/>
    <w:rsid w:val="00343850"/>
    <w:rsid w:val="00344222"/>
    <w:rsid w:val="00344FDA"/>
    <w:rsid w:val="00345706"/>
    <w:rsid w:val="00352EFF"/>
    <w:rsid w:val="003551FC"/>
    <w:rsid w:val="0035648A"/>
    <w:rsid w:val="00356635"/>
    <w:rsid w:val="0036030B"/>
    <w:rsid w:val="00360AF3"/>
    <w:rsid w:val="00360C86"/>
    <w:rsid w:val="003627FC"/>
    <w:rsid w:val="00364310"/>
    <w:rsid w:val="00364E7C"/>
    <w:rsid w:val="00367D8F"/>
    <w:rsid w:val="003700AE"/>
    <w:rsid w:val="003700F4"/>
    <w:rsid w:val="00372D65"/>
    <w:rsid w:val="00374DCD"/>
    <w:rsid w:val="00376E91"/>
    <w:rsid w:val="00380E48"/>
    <w:rsid w:val="0038189B"/>
    <w:rsid w:val="00381ADF"/>
    <w:rsid w:val="0038383A"/>
    <w:rsid w:val="00385702"/>
    <w:rsid w:val="00386E71"/>
    <w:rsid w:val="0038760F"/>
    <w:rsid w:val="00390106"/>
    <w:rsid w:val="00392861"/>
    <w:rsid w:val="00392876"/>
    <w:rsid w:val="003932DE"/>
    <w:rsid w:val="00393C77"/>
    <w:rsid w:val="003974A6"/>
    <w:rsid w:val="00397A43"/>
    <w:rsid w:val="003A0422"/>
    <w:rsid w:val="003A11E6"/>
    <w:rsid w:val="003A32D5"/>
    <w:rsid w:val="003A3B68"/>
    <w:rsid w:val="003A557F"/>
    <w:rsid w:val="003A6AE2"/>
    <w:rsid w:val="003B1478"/>
    <w:rsid w:val="003B1614"/>
    <w:rsid w:val="003B53D2"/>
    <w:rsid w:val="003C0674"/>
    <w:rsid w:val="003C0F8C"/>
    <w:rsid w:val="003C1945"/>
    <w:rsid w:val="003D0030"/>
    <w:rsid w:val="003D0161"/>
    <w:rsid w:val="003D12CA"/>
    <w:rsid w:val="003D22F7"/>
    <w:rsid w:val="003D3015"/>
    <w:rsid w:val="003D63CF"/>
    <w:rsid w:val="003D64D6"/>
    <w:rsid w:val="003D75C8"/>
    <w:rsid w:val="003E11A8"/>
    <w:rsid w:val="003E2891"/>
    <w:rsid w:val="003E486F"/>
    <w:rsid w:val="003F1811"/>
    <w:rsid w:val="003F1DFC"/>
    <w:rsid w:val="003F226E"/>
    <w:rsid w:val="003F659A"/>
    <w:rsid w:val="004014CB"/>
    <w:rsid w:val="00401DEA"/>
    <w:rsid w:val="00403A3E"/>
    <w:rsid w:val="00403E6F"/>
    <w:rsid w:val="0041043A"/>
    <w:rsid w:val="00410811"/>
    <w:rsid w:val="00410C25"/>
    <w:rsid w:val="0041112D"/>
    <w:rsid w:val="004142D7"/>
    <w:rsid w:val="00420FA0"/>
    <w:rsid w:val="00423AB5"/>
    <w:rsid w:val="004248D7"/>
    <w:rsid w:val="004249AA"/>
    <w:rsid w:val="00425086"/>
    <w:rsid w:val="00432B35"/>
    <w:rsid w:val="004330AA"/>
    <w:rsid w:val="00434000"/>
    <w:rsid w:val="00434E18"/>
    <w:rsid w:val="00437928"/>
    <w:rsid w:val="00440333"/>
    <w:rsid w:val="004423A4"/>
    <w:rsid w:val="00444A47"/>
    <w:rsid w:val="0044566B"/>
    <w:rsid w:val="00445D84"/>
    <w:rsid w:val="00445F8F"/>
    <w:rsid w:val="004470B2"/>
    <w:rsid w:val="004475F1"/>
    <w:rsid w:val="00451771"/>
    <w:rsid w:val="00452EC2"/>
    <w:rsid w:val="00453367"/>
    <w:rsid w:val="00454B68"/>
    <w:rsid w:val="0045582D"/>
    <w:rsid w:val="00460534"/>
    <w:rsid w:val="00463468"/>
    <w:rsid w:val="0046541F"/>
    <w:rsid w:val="00465466"/>
    <w:rsid w:val="00470AC7"/>
    <w:rsid w:val="00471701"/>
    <w:rsid w:val="00471722"/>
    <w:rsid w:val="004769E9"/>
    <w:rsid w:val="004826DA"/>
    <w:rsid w:val="00483A2C"/>
    <w:rsid w:val="00484E9A"/>
    <w:rsid w:val="00485639"/>
    <w:rsid w:val="00485B63"/>
    <w:rsid w:val="0049012F"/>
    <w:rsid w:val="00493C7F"/>
    <w:rsid w:val="00495814"/>
    <w:rsid w:val="0049599B"/>
    <w:rsid w:val="00497161"/>
    <w:rsid w:val="004A048F"/>
    <w:rsid w:val="004A1DF2"/>
    <w:rsid w:val="004A4CC2"/>
    <w:rsid w:val="004A7B8A"/>
    <w:rsid w:val="004B210A"/>
    <w:rsid w:val="004B48FD"/>
    <w:rsid w:val="004B4ADA"/>
    <w:rsid w:val="004B665F"/>
    <w:rsid w:val="004B7786"/>
    <w:rsid w:val="004B7A17"/>
    <w:rsid w:val="004B7CBB"/>
    <w:rsid w:val="004C2A79"/>
    <w:rsid w:val="004C3A9B"/>
    <w:rsid w:val="004C6460"/>
    <w:rsid w:val="004C69D4"/>
    <w:rsid w:val="004D00A2"/>
    <w:rsid w:val="004D0492"/>
    <w:rsid w:val="004D299C"/>
    <w:rsid w:val="004D4CF3"/>
    <w:rsid w:val="004E46B1"/>
    <w:rsid w:val="004E4880"/>
    <w:rsid w:val="004E5457"/>
    <w:rsid w:val="004F1D04"/>
    <w:rsid w:val="004F2094"/>
    <w:rsid w:val="004F246B"/>
    <w:rsid w:val="00500891"/>
    <w:rsid w:val="00502228"/>
    <w:rsid w:val="005041FF"/>
    <w:rsid w:val="00507F20"/>
    <w:rsid w:val="005108FE"/>
    <w:rsid w:val="00510C1D"/>
    <w:rsid w:val="00510EAE"/>
    <w:rsid w:val="00512F2C"/>
    <w:rsid w:val="0051327F"/>
    <w:rsid w:val="00513F52"/>
    <w:rsid w:val="00515B3B"/>
    <w:rsid w:val="00517D89"/>
    <w:rsid w:val="00517E49"/>
    <w:rsid w:val="005232D5"/>
    <w:rsid w:val="00523371"/>
    <w:rsid w:val="00524941"/>
    <w:rsid w:val="00531058"/>
    <w:rsid w:val="005333B8"/>
    <w:rsid w:val="00534FA3"/>
    <w:rsid w:val="00535CEA"/>
    <w:rsid w:val="00537258"/>
    <w:rsid w:val="005373A9"/>
    <w:rsid w:val="00553389"/>
    <w:rsid w:val="0055413D"/>
    <w:rsid w:val="00555354"/>
    <w:rsid w:val="00555871"/>
    <w:rsid w:val="0055670F"/>
    <w:rsid w:val="00557F37"/>
    <w:rsid w:val="00574241"/>
    <w:rsid w:val="00575B22"/>
    <w:rsid w:val="00582DEA"/>
    <w:rsid w:val="00587261"/>
    <w:rsid w:val="00587DEF"/>
    <w:rsid w:val="00590FFA"/>
    <w:rsid w:val="00591DE3"/>
    <w:rsid w:val="005953F7"/>
    <w:rsid w:val="0059549E"/>
    <w:rsid w:val="005969EE"/>
    <w:rsid w:val="00597751"/>
    <w:rsid w:val="005A0A82"/>
    <w:rsid w:val="005A2352"/>
    <w:rsid w:val="005A2A80"/>
    <w:rsid w:val="005A3574"/>
    <w:rsid w:val="005A3A25"/>
    <w:rsid w:val="005A3BCC"/>
    <w:rsid w:val="005A4578"/>
    <w:rsid w:val="005A4592"/>
    <w:rsid w:val="005A4678"/>
    <w:rsid w:val="005B24F6"/>
    <w:rsid w:val="005B44FB"/>
    <w:rsid w:val="005B5188"/>
    <w:rsid w:val="005B75C9"/>
    <w:rsid w:val="005C0D8F"/>
    <w:rsid w:val="005C20DA"/>
    <w:rsid w:val="005C28CD"/>
    <w:rsid w:val="005C6D25"/>
    <w:rsid w:val="005D51FC"/>
    <w:rsid w:val="005D6807"/>
    <w:rsid w:val="005E2A03"/>
    <w:rsid w:val="005E3E22"/>
    <w:rsid w:val="005F0918"/>
    <w:rsid w:val="005F4200"/>
    <w:rsid w:val="005F4744"/>
    <w:rsid w:val="005F5392"/>
    <w:rsid w:val="005F56D1"/>
    <w:rsid w:val="005F581A"/>
    <w:rsid w:val="005F6CBD"/>
    <w:rsid w:val="00600F10"/>
    <w:rsid w:val="006059F5"/>
    <w:rsid w:val="0060600B"/>
    <w:rsid w:val="00606638"/>
    <w:rsid w:val="00606C45"/>
    <w:rsid w:val="006072E0"/>
    <w:rsid w:val="00611EF0"/>
    <w:rsid w:val="00612F1B"/>
    <w:rsid w:val="00617E4F"/>
    <w:rsid w:val="00621094"/>
    <w:rsid w:val="006212F1"/>
    <w:rsid w:val="00623CA5"/>
    <w:rsid w:val="0062646B"/>
    <w:rsid w:val="00626D99"/>
    <w:rsid w:val="00626F0C"/>
    <w:rsid w:val="00627B01"/>
    <w:rsid w:val="00627C58"/>
    <w:rsid w:val="00631C99"/>
    <w:rsid w:val="006339CE"/>
    <w:rsid w:val="00637A86"/>
    <w:rsid w:val="006427CF"/>
    <w:rsid w:val="00643087"/>
    <w:rsid w:val="006502EE"/>
    <w:rsid w:val="00650C97"/>
    <w:rsid w:val="00651945"/>
    <w:rsid w:val="00653060"/>
    <w:rsid w:val="0065582D"/>
    <w:rsid w:val="00656AEB"/>
    <w:rsid w:val="0065723B"/>
    <w:rsid w:val="00657787"/>
    <w:rsid w:val="00657811"/>
    <w:rsid w:val="006615EC"/>
    <w:rsid w:val="006755C8"/>
    <w:rsid w:val="00675BE9"/>
    <w:rsid w:val="00675EC0"/>
    <w:rsid w:val="00681843"/>
    <w:rsid w:val="00685E60"/>
    <w:rsid w:val="006950DA"/>
    <w:rsid w:val="00697816"/>
    <w:rsid w:val="00697DAC"/>
    <w:rsid w:val="006A08ED"/>
    <w:rsid w:val="006A212A"/>
    <w:rsid w:val="006A6AF0"/>
    <w:rsid w:val="006A6FEA"/>
    <w:rsid w:val="006A70AE"/>
    <w:rsid w:val="006B1B54"/>
    <w:rsid w:val="006B50F0"/>
    <w:rsid w:val="006B7F4F"/>
    <w:rsid w:val="006C32B3"/>
    <w:rsid w:val="006C3459"/>
    <w:rsid w:val="006C4325"/>
    <w:rsid w:val="006C4E88"/>
    <w:rsid w:val="006C66C6"/>
    <w:rsid w:val="006C6B41"/>
    <w:rsid w:val="006D0954"/>
    <w:rsid w:val="006D10A8"/>
    <w:rsid w:val="006D1484"/>
    <w:rsid w:val="006D2A1E"/>
    <w:rsid w:val="006D2F3D"/>
    <w:rsid w:val="006D4922"/>
    <w:rsid w:val="006D5E1C"/>
    <w:rsid w:val="006E44A7"/>
    <w:rsid w:val="006E6E3F"/>
    <w:rsid w:val="006F2B09"/>
    <w:rsid w:val="006F4E81"/>
    <w:rsid w:val="0070100B"/>
    <w:rsid w:val="00701483"/>
    <w:rsid w:val="00702D81"/>
    <w:rsid w:val="0070434C"/>
    <w:rsid w:val="0070786F"/>
    <w:rsid w:val="00710552"/>
    <w:rsid w:val="00710E84"/>
    <w:rsid w:val="007141A0"/>
    <w:rsid w:val="007147A2"/>
    <w:rsid w:val="00715A16"/>
    <w:rsid w:val="00717E0B"/>
    <w:rsid w:val="0072132C"/>
    <w:rsid w:val="0072258B"/>
    <w:rsid w:val="00722D9F"/>
    <w:rsid w:val="007276A7"/>
    <w:rsid w:val="00737A82"/>
    <w:rsid w:val="0074180C"/>
    <w:rsid w:val="00742536"/>
    <w:rsid w:val="00742A35"/>
    <w:rsid w:val="0074468F"/>
    <w:rsid w:val="007469EE"/>
    <w:rsid w:val="007469FF"/>
    <w:rsid w:val="00746D76"/>
    <w:rsid w:val="007526E4"/>
    <w:rsid w:val="00754F8E"/>
    <w:rsid w:val="00756E38"/>
    <w:rsid w:val="00757005"/>
    <w:rsid w:val="007579EB"/>
    <w:rsid w:val="00761BF3"/>
    <w:rsid w:val="007648E1"/>
    <w:rsid w:val="0076594E"/>
    <w:rsid w:val="0076705B"/>
    <w:rsid w:val="007700BE"/>
    <w:rsid w:val="00772441"/>
    <w:rsid w:val="007742F7"/>
    <w:rsid w:val="007764AF"/>
    <w:rsid w:val="0077752F"/>
    <w:rsid w:val="00782D97"/>
    <w:rsid w:val="00782E0E"/>
    <w:rsid w:val="00782F02"/>
    <w:rsid w:val="007849A4"/>
    <w:rsid w:val="00785398"/>
    <w:rsid w:val="007859C2"/>
    <w:rsid w:val="00786F81"/>
    <w:rsid w:val="00792FE5"/>
    <w:rsid w:val="0079528E"/>
    <w:rsid w:val="007975A8"/>
    <w:rsid w:val="00797AC4"/>
    <w:rsid w:val="007A5004"/>
    <w:rsid w:val="007A6264"/>
    <w:rsid w:val="007B02C9"/>
    <w:rsid w:val="007B0CD1"/>
    <w:rsid w:val="007B2387"/>
    <w:rsid w:val="007B386E"/>
    <w:rsid w:val="007B3FBD"/>
    <w:rsid w:val="007B580D"/>
    <w:rsid w:val="007C0C9B"/>
    <w:rsid w:val="007C21F0"/>
    <w:rsid w:val="007D03C2"/>
    <w:rsid w:val="007D3549"/>
    <w:rsid w:val="007D3C68"/>
    <w:rsid w:val="007D62D0"/>
    <w:rsid w:val="007E3ED2"/>
    <w:rsid w:val="007F0AD9"/>
    <w:rsid w:val="007F0E9B"/>
    <w:rsid w:val="007F2E7D"/>
    <w:rsid w:val="007F4152"/>
    <w:rsid w:val="007F5E68"/>
    <w:rsid w:val="007F783F"/>
    <w:rsid w:val="00803AAC"/>
    <w:rsid w:val="00803F36"/>
    <w:rsid w:val="008110E8"/>
    <w:rsid w:val="00813015"/>
    <w:rsid w:val="008151B6"/>
    <w:rsid w:val="008164CA"/>
    <w:rsid w:val="008179CF"/>
    <w:rsid w:val="00821781"/>
    <w:rsid w:val="0082214F"/>
    <w:rsid w:val="00822A20"/>
    <w:rsid w:val="00830192"/>
    <w:rsid w:val="008318C7"/>
    <w:rsid w:val="008335A8"/>
    <w:rsid w:val="00833DCF"/>
    <w:rsid w:val="00836DAD"/>
    <w:rsid w:val="00836EB5"/>
    <w:rsid w:val="00840B54"/>
    <w:rsid w:val="00840C8D"/>
    <w:rsid w:val="008421AB"/>
    <w:rsid w:val="00843548"/>
    <w:rsid w:val="00843FB8"/>
    <w:rsid w:val="00847D08"/>
    <w:rsid w:val="00850754"/>
    <w:rsid w:val="00853C28"/>
    <w:rsid w:val="00854F5C"/>
    <w:rsid w:val="00855106"/>
    <w:rsid w:val="00855732"/>
    <w:rsid w:val="00861707"/>
    <w:rsid w:val="00872B24"/>
    <w:rsid w:val="00874176"/>
    <w:rsid w:val="008744C4"/>
    <w:rsid w:val="008749AE"/>
    <w:rsid w:val="0087588C"/>
    <w:rsid w:val="00876D54"/>
    <w:rsid w:val="00882F43"/>
    <w:rsid w:val="00883BD4"/>
    <w:rsid w:val="0088628B"/>
    <w:rsid w:val="00886AFF"/>
    <w:rsid w:val="0089039D"/>
    <w:rsid w:val="008908DA"/>
    <w:rsid w:val="0089580D"/>
    <w:rsid w:val="00897336"/>
    <w:rsid w:val="0089782C"/>
    <w:rsid w:val="008A1A88"/>
    <w:rsid w:val="008A202A"/>
    <w:rsid w:val="008A249A"/>
    <w:rsid w:val="008A2D9A"/>
    <w:rsid w:val="008A52C2"/>
    <w:rsid w:val="008A7D8F"/>
    <w:rsid w:val="008B2F5F"/>
    <w:rsid w:val="008B3465"/>
    <w:rsid w:val="008B3C44"/>
    <w:rsid w:val="008B3C72"/>
    <w:rsid w:val="008B50EC"/>
    <w:rsid w:val="008B5D2C"/>
    <w:rsid w:val="008B60B1"/>
    <w:rsid w:val="008B6557"/>
    <w:rsid w:val="008B6B84"/>
    <w:rsid w:val="008B6D8F"/>
    <w:rsid w:val="008B720A"/>
    <w:rsid w:val="008B7596"/>
    <w:rsid w:val="008C0F72"/>
    <w:rsid w:val="008C3962"/>
    <w:rsid w:val="008C53B3"/>
    <w:rsid w:val="008C6B4C"/>
    <w:rsid w:val="008D02BD"/>
    <w:rsid w:val="008D0ADA"/>
    <w:rsid w:val="008D1875"/>
    <w:rsid w:val="008D45A0"/>
    <w:rsid w:val="008D6ADE"/>
    <w:rsid w:val="008D714B"/>
    <w:rsid w:val="008E28EF"/>
    <w:rsid w:val="008E2F07"/>
    <w:rsid w:val="008E507D"/>
    <w:rsid w:val="008E7A9C"/>
    <w:rsid w:val="008F450C"/>
    <w:rsid w:val="00905699"/>
    <w:rsid w:val="009066C6"/>
    <w:rsid w:val="00907520"/>
    <w:rsid w:val="009077AC"/>
    <w:rsid w:val="00907CD7"/>
    <w:rsid w:val="00910C87"/>
    <w:rsid w:val="00911A33"/>
    <w:rsid w:val="0091288C"/>
    <w:rsid w:val="00912AF9"/>
    <w:rsid w:val="00915384"/>
    <w:rsid w:val="00917B92"/>
    <w:rsid w:val="00917D9A"/>
    <w:rsid w:val="00921E6E"/>
    <w:rsid w:val="00921E70"/>
    <w:rsid w:val="009254ED"/>
    <w:rsid w:val="00926D29"/>
    <w:rsid w:val="00930A78"/>
    <w:rsid w:val="00933ED4"/>
    <w:rsid w:val="00940E5D"/>
    <w:rsid w:val="00943197"/>
    <w:rsid w:val="0094389B"/>
    <w:rsid w:val="00944C57"/>
    <w:rsid w:val="00944EE3"/>
    <w:rsid w:val="0094506A"/>
    <w:rsid w:val="00950C44"/>
    <w:rsid w:val="00951B2F"/>
    <w:rsid w:val="00952CD1"/>
    <w:rsid w:val="00953538"/>
    <w:rsid w:val="00957BCF"/>
    <w:rsid w:val="0096067B"/>
    <w:rsid w:val="00961175"/>
    <w:rsid w:val="0096125F"/>
    <w:rsid w:val="00967278"/>
    <w:rsid w:val="009716F4"/>
    <w:rsid w:val="00971CAE"/>
    <w:rsid w:val="00973788"/>
    <w:rsid w:val="00973953"/>
    <w:rsid w:val="0097552B"/>
    <w:rsid w:val="00976084"/>
    <w:rsid w:val="00977D50"/>
    <w:rsid w:val="00982366"/>
    <w:rsid w:val="00983EC2"/>
    <w:rsid w:val="00984DB6"/>
    <w:rsid w:val="0098528B"/>
    <w:rsid w:val="00986C4E"/>
    <w:rsid w:val="00990CE0"/>
    <w:rsid w:val="00995928"/>
    <w:rsid w:val="00996612"/>
    <w:rsid w:val="00997F40"/>
    <w:rsid w:val="009A1D40"/>
    <w:rsid w:val="009A1F8B"/>
    <w:rsid w:val="009A4AAA"/>
    <w:rsid w:val="009B085C"/>
    <w:rsid w:val="009B1E91"/>
    <w:rsid w:val="009B7682"/>
    <w:rsid w:val="009C39E4"/>
    <w:rsid w:val="009C53E5"/>
    <w:rsid w:val="009C6C21"/>
    <w:rsid w:val="009C78F9"/>
    <w:rsid w:val="009D065B"/>
    <w:rsid w:val="009D16FD"/>
    <w:rsid w:val="009D242C"/>
    <w:rsid w:val="009D27FE"/>
    <w:rsid w:val="009D2EA3"/>
    <w:rsid w:val="009D3033"/>
    <w:rsid w:val="009D3A8B"/>
    <w:rsid w:val="009D47DC"/>
    <w:rsid w:val="009D51C9"/>
    <w:rsid w:val="009D7B5F"/>
    <w:rsid w:val="009E2B3F"/>
    <w:rsid w:val="009E2C64"/>
    <w:rsid w:val="009E3506"/>
    <w:rsid w:val="009E3C22"/>
    <w:rsid w:val="009E5699"/>
    <w:rsid w:val="009E5ECC"/>
    <w:rsid w:val="009F23F9"/>
    <w:rsid w:val="00A005E8"/>
    <w:rsid w:val="00A06EF5"/>
    <w:rsid w:val="00A07759"/>
    <w:rsid w:val="00A10F08"/>
    <w:rsid w:val="00A12EBC"/>
    <w:rsid w:val="00A13A98"/>
    <w:rsid w:val="00A14DCA"/>
    <w:rsid w:val="00A17011"/>
    <w:rsid w:val="00A175AF"/>
    <w:rsid w:val="00A17AC9"/>
    <w:rsid w:val="00A17E1E"/>
    <w:rsid w:val="00A24053"/>
    <w:rsid w:val="00A259CB"/>
    <w:rsid w:val="00A2617A"/>
    <w:rsid w:val="00A30312"/>
    <w:rsid w:val="00A31DFF"/>
    <w:rsid w:val="00A32135"/>
    <w:rsid w:val="00A334ED"/>
    <w:rsid w:val="00A34C40"/>
    <w:rsid w:val="00A3621A"/>
    <w:rsid w:val="00A369C6"/>
    <w:rsid w:val="00A40B01"/>
    <w:rsid w:val="00A41A42"/>
    <w:rsid w:val="00A448C7"/>
    <w:rsid w:val="00A4529D"/>
    <w:rsid w:val="00A456F5"/>
    <w:rsid w:val="00A502D3"/>
    <w:rsid w:val="00A52765"/>
    <w:rsid w:val="00A52B95"/>
    <w:rsid w:val="00A55CD4"/>
    <w:rsid w:val="00A56021"/>
    <w:rsid w:val="00A562FB"/>
    <w:rsid w:val="00A619A4"/>
    <w:rsid w:val="00A627E3"/>
    <w:rsid w:val="00A64F9A"/>
    <w:rsid w:val="00A7516E"/>
    <w:rsid w:val="00A80184"/>
    <w:rsid w:val="00A85480"/>
    <w:rsid w:val="00A872BA"/>
    <w:rsid w:val="00A913E2"/>
    <w:rsid w:val="00A95B48"/>
    <w:rsid w:val="00A963CE"/>
    <w:rsid w:val="00A96425"/>
    <w:rsid w:val="00AA0C11"/>
    <w:rsid w:val="00AA0D9C"/>
    <w:rsid w:val="00AA1F8D"/>
    <w:rsid w:val="00AA6EB5"/>
    <w:rsid w:val="00AB0CC3"/>
    <w:rsid w:val="00AB1844"/>
    <w:rsid w:val="00AB224D"/>
    <w:rsid w:val="00AB2CD3"/>
    <w:rsid w:val="00AB3534"/>
    <w:rsid w:val="00AB3A01"/>
    <w:rsid w:val="00AB4F40"/>
    <w:rsid w:val="00AB6D5C"/>
    <w:rsid w:val="00AC260D"/>
    <w:rsid w:val="00AC49EB"/>
    <w:rsid w:val="00AC7A54"/>
    <w:rsid w:val="00AD0F42"/>
    <w:rsid w:val="00AD122A"/>
    <w:rsid w:val="00AD1C94"/>
    <w:rsid w:val="00AD2A21"/>
    <w:rsid w:val="00AD2F9E"/>
    <w:rsid w:val="00AD3892"/>
    <w:rsid w:val="00AD42E8"/>
    <w:rsid w:val="00AD5A25"/>
    <w:rsid w:val="00AD61D6"/>
    <w:rsid w:val="00AD70A5"/>
    <w:rsid w:val="00AD7F9F"/>
    <w:rsid w:val="00AE1A23"/>
    <w:rsid w:val="00AE2FA9"/>
    <w:rsid w:val="00AE3596"/>
    <w:rsid w:val="00AF17DA"/>
    <w:rsid w:val="00AF6DE1"/>
    <w:rsid w:val="00B0487C"/>
    <w:rsid w:val="00B04F50"/>
    <w:rsid w:val="00B06B3A"/>
    <w:rsid w:val="00B17D3B"/>
    <w:rsid w:val="00B23D71"/>
    <w:rsid w:val="00B258C5"/>
    <w:rsid w:val="00B3752F"/>
    <w:rsid w:val="00B37E0E"/>
    <w:rsid w:val="00B401BB"/>
    <w:rsid w:val="00B4208A"/>
    <w:rsid w:val="00B43DAE"/>
    <w:rsid w:val="00B44AF2"/>
    <w:rsid w:val="00B46D46"/>
    <w:rsid w:val="00B47911"/>
    <w:rsid w:val="00B501BA"/>
    <w:rsid w:val="00B5090A"/>
    <w:rsid w:val="00B52CEE"/>
    <w:rsid w:val="00B5329C"/>
    <w:rsid w:val="00B54D57"/>
    <w:rsid w:val="00B5565B"/>
    <w:rsid w:val="00B5741A"/>
    <w:rsid w:val="00B60383"/>
    <w:rsid w:val="00B621CE"/>
    <w:rsid w:val="00B625A2"/>
    <w:rsid w:val="00B62787"/>
    <w:rsid w:val="00B66CC4"/>
    <w:rsid w:val="00B66ED9"/>
    <w:rsid w:val="00B70766"/>
    <w:rsid w:val="00B7085A"/>
    <w:rsid w:val="00B71763"/>
    <w:rsid w:val="00B732EA"/>
    <w:rsid w:val="00B75826"/>
    <w:rsid w:val="00B75D34"/>
    <w:rsid w:val="00B774AB"/>
    <w:rsid w:val="00B7751E"/>
    <w:rsid w:val="00B809E0"/>
    <w:rsid w:val="00B832F1"/>
    <w:rsid w:val="00B83D81"/>
    <w:rsid w:val="00B870B1"/>
    <w:rsid w:val="00B8787D"/>
    <w:rsid w:val="00B924D9"/>
    <w:rsid w:val="00B93B22"/>
    <w:rsid w:val="00B93D18"/>
    <w:rsid w:val="00B96BD3"/>
    <w:rsid w:val="00BA03C1"/>
    <w:rsid w:val="00BA140C"/>
    <w:rsid w:val="00BA1E62"/>
    <w:rsid w:val="00BA299D"/>
    <w:rsid w:val="00BA564B"/>
    <w:rsid w:val="00BB0EAA"/>
    <w:rsid w:val="00BB4DD7"/>
    <w:rsid w:val="00BC14E5"/>
    <w:rsid w:val="00BC1E45"/>
    <w:rsid w:val="00BC7B94"/>
    <w:rsid w:val="00BD03B7"/>
    <w:rsid w:val="00BD268B"/>
    <w:rsid w:val="00BD5F0A"/>
    <w:rsid w:val="00BE13F9"/>
    <w:rsid w:val="00BE2C3F"/>
    <w:rsid w:val="00BE3442"/>
    <w:rsid w:val="00BE48B3"/>
    <w:rsid w:val="00BE5659"/>
    <w:rsid w:val="00BE6AC3"/>
    <w:rsid w:val="00BE7C41"/>
    <w:rsid w:val="00BF01B3"/>
    <w:rsid w:val="00BF0A68"/>
    <w:rsid w:val="00BF0B77"/>
    <w:rsid w:val="00BF61AB"/>
    <w:rsid w:val="00BF68A6"/>
    <w:rsid w:val="00C001C7"/>
    <w:rsid w:val="00C013A0"/>
    <w:rsid w:val="00C04B40"/>
    <w:rsid w:val="00C11DDB"/>
    <w:rsid w:val="00C15BA4"/>
    <w:rsid w:val="00C16ED8"/>
    <w:rsid w:val="00C22355"/>
    <w:rsid w:val="00C23C3F"/>
    <w:rsid w:val="00C30208"/>
    <w:rsid w:val="00C30CCA"/>
    <w:rsid w:val="00C3154A"/>
    <w:rsid w:val="00C316E5"/>
    <w:rsid w:val="00C33564"/>
    <w:rsid w:val="00C352BA"/>
    <w:rsid w:val="00C36588"/>
    <w:rsid w:val="00C374CC"/>
    <w:rsid w:val="00C37F5E"/>
    <w:rsid w:val="00C42286"/>
    <w:rsid w:val="00C42309"/>
    <w:rsid w:val="00C47A9A"/>
    <w:rsid w:val="00C5236D"/>
    <w:rsid w:val="00C53259"/>
    <w:rsid w:val="00C547B4"/>
    <w:rsid w:val="00C549DB"/>
    <w:rsid w:val="00C57DA2"/>
    <w:rsid w:val="00C60CDF"/>
    <w:rsid w:val="00C64BC6"/>
    <w:rsid w:val="00C65561"/>
    <w:rsid w:val="00C66E24"/>
    <w:rsid w:val="00C7362A"/>
    <w:rsid w:val="00C73A7A"/>
    <w:rsid w:val="00C73CFE"/>
    <w:rsid w:val="00C82195"/>
    <w:rsid w:val="00C83937"/>
    <w:rsid w:val="00C84798"/>
    <w:rsid w:val="00C84B34"/>
    <w:rsid w:val="00C90B17"/>
    <w:rsid w:val="00C91010"/>
    <w:rsid w:val="00C93B77"/>
    <w:rsid w:val="00C94787"/>
    <w:rsid w:val="00C9502D"/>
    <w:rsid w:val="00CA36EA"/>
    <w:rsid w:val="00CA458B"/>
    <w:rsid w:val="00CB27D4"/>
    <w:rsid w:val="00CB2EA1"/>
    <w:rsid w:val="00CB58A3"/>
    <w:rsid w:val="00CC0DDF"/>
    <w:rsid w:val="00CD1C53"/>
    <w:rsid w:val="00CD3091"/>
    <w:rsid w:val="00CD5FD2"/>
    <w:rsid w:val="00CD63A5"/>
    <w:rsid w:val="00CD7A42"/>
    <w:rsid w:val="00CD7DDC"/>
    <w:rsid w:val="00CE1919"/>
    <w:rsid w:val="00CE423A"/>
    <w:rsid w:val="00CE55AE"/>
    <w:rsid w:val="00CE6013"/>
    <w:rsid w:val="00CF0196"/>
    <w:rsid w:val="00CF1C62"/>
    <w:rsid w:val="00CF1D9E"/>
    <w:rsid w:val="00CF26AD"/>
    <w:rsid w:val="00CF55AC"/>
    <w:rsid w:val="00CF5D96"/>
    <w:rsid w:val="00CF720A"/>
    <w:rsid w:val="00CF7BD6"/>
    <w:rsid w:val="00D026DC"/>
    <w:rsid w:val="00D0396A"/>
    <w:rsid w:val="00D04DF2"/>
    <w:rsid w:val="00D05FC8"/>
    <w:rsid w:val="00D06E71"/>
    <w:rsid w:val="00D1315C"/>
    <w:rsid w:val="00D13344"/>
    <w:rsid w:val="00D13E41"/>
    <w:rsid w:val="00D20A79"/>
    <w:rsid w:val="00D20D79"/>
    <w:rsid w:val="00D212A0"/>
    <w:rsid w:val="00D22F40"/>
    <w:rsid w:val="00D231AA"/>
    <w:rsid w:val="00D2475C"/>
    <w:rsid w:val="00D27159"/>
    <w:rsid w:val="00D27437"/>
    <w:rsid w:val="00D30703"/>
    <w:rsid w:val="00D31A12"/>
    <w:rsid w:val="00D31A5C"/>
    <w:rsid w:val="00D32F30"/>
    <w:rsid w:val="00D33472"/>
    <w:rsid w:val="00D376C2"/>
    <w:rsid w:val="00D378BE"/>
    <w:rsid w:val="00D40A2F"/>
    <w:rsid w:val="00D42E33"/>
    <w:rsid w:val="00D5395B"/>
    <w:rsid w:val="00D5498B"/>
    <w:rsid w:val="00D57BFF"/>
    <w:rsid w:val="00D61C3D"/>
    <w:rsid w:val="00D63FD0"/>
    <w:rsid w:val="00D649B9"/>
    <w:rsid w:val="00D678A1"/>
    <w:rsid w:val="00D70078"/>
    <w:rsid w:val="00D72425"/>
    <w:rsid w:val="00D73DFC"/>
    <w:rsid w:val="00D74586"/>
    <w:rsid w:val="00D74C12"/>
    <w:rsid w:val="00D76040"/>
    <w:rsid w:val="00D76364"/>
    <w:rsid w:val="00D776F5"/>
    <w:rsid w:val="00D81701"/>
    <w:rsid w:val="00D84619"/>
    <w:rsid w:val="00D86DC6"/>
    <w:rsid w:val="00D90840"/>
    <w:rsid w:val="00D90B41"/>
    <w:rsid w:val="00D93576"/>
    <w:rsid w:val="00D94814"/>
    <w:rsid w:val="00D979F5"/>
    <w:rsid w:val="00DA0BBE"/>
    <w:rsid w:val="00DA3692"/>
    <w:rsid w:val="00DA3F2F"/>
    <w:rsid w:val="00DA7567"/>
    <w:rsid w:val="00DB0194"/>
    <w:rsid w:val="00DB2A57"/>
    <w:rsid w:val="00DB3EDE"/>
    <w:rsid w:val="00DB4A03"/>
    <w:rsid w:val="00DB4E0A"/>
    <w:rsid w:val="00DB62B3"/>
    <w:rsid w:val="00DB6487"/>
    <w:rsid w:val="00DB6EEF"/>
    <w:rsid w:val="00DC3448"/>
    <w:rsid w:val="00DC7672"/>
    <w:rsid w:val="00DC7999"/>
    <w:rsid w:val="00DD07B9"/>
    <w:rsid w:val="00DD3BA4"/>
    <w:rsid w:val="00DD3F84"/>
    <w:rsid w:val="00DD41B6"/>
    <w:rsid w:val="00DD4911"/>
    <w:rsid w:val="00DD4F04"/>
    <w:rsid w:val="00DD579C"/>
    <w:rsid w:val="00DD5B5C"/>
    <w:rsid w:val="00DD737F"/>
    <w:rsid w:val="00DD7BA6"/>
    <w:rsid w:val="00DE181D"/>
    <w:rsid w:val="00DE1E61"/>
    <w:rsid w:val="00DE240A"/>
    <w:rsid w:val="00DE2DE7"/>
    <w:rsid w:val="00DE4134"/>
    <w:rsid w:val="00DE53A4"/>
    <w:rsid w:val="00DE7410"/>
    <w:rsid w:val="00DF05ED"/>
    <w:rsid w:val="00DF1339"/>
    <w:rsid w:val="00DF3C0A"/>
    <w:rsid w:val="00DF50A2"/>
    <w:rsid w:val="00DF58EB"/>
    <w:rsid w:val="00E01F0A"/>
    <w:rsid w:val="00E02758"/>
    <w:rsid w:val="00E0658E"/>
    <w:rsid w:val="00E1172B"/>
    <w:rsid w:val="00E12C58"/>
    <w:rsid w:val="00E13A27"/>
    <w:rsid w:val="00E13A72"/>
    <w:rsid w:val="00E1547C"/>
    <w:rsid w:val="00E166A5"/>
    <w:rsid w:val="00E2127D"/>
    <w:rsid w:val="00E2389E"/>
    <w:rsid w:val="00E24DCD"/>
    <w:rsid w:val="00E276FA"/>
    <w:rsid w:val="00E27B0D"/>
    <w:rsid w:val="00E3031C"/>
    <w:rsid w:val="00E3118B"/>
    <w:rsid w:val="00E32849"/>
    <w:rsid w:val="00E34B4F"/>
    <w:rsid w:val="00E365FA"/>
    <w:rsid w:val="00E37D7B"/>
    <w:rsid w:val="00E42BD7"/>
    <w:rsid w:val="00E432FF"/>
    <w:rsid w:val="00E55ED6"/>
    <w:rsid w:val="00E56C76"/>
    <w:rsid w:val="00E572E4"/>
    <w:rsid w:val="00E574DC"/>
    <w:rsid w:val="00E60439"/>
    <w:rsid w:val="00E62EF5"/>
    <w:rsid w:val="00E64D25"/>
    <w:rsid w:val="00E700D2"/>
    <w:rsid w:val="00E71B26"/>
    <w:rsid w:val="00E73FFA"/>
    <w:rsid w:val="00E777AB"/>
    <w:rsid w:val="00E80591"/>
    <w:rsid w:val="00E80AE1"/>
    <w:rsid w:val="00E84FEA"/>
    <w:rsid w:val="00E9279E"/>
    <w:rsid w:val="00E94A82"/>
    <w:rsid w:val="00E95907"/>
    <w:rsid w:val="00E95C63"/>
    <w:rsid w:val="00E96FFF"/>
    <w:rsid w:val="00EA110C"/>
    <w:rsid w:val="00EA11A9"/>
    <w:rsid w:val="00EA2E8B"/>
    <w:rsid w:val="00EA4629"/>
    <w:rsid w:val="00EB1C77"/>
    <w:rsid w:val="00EB3CF0"/>
    <w:rsid w:val="00EB3CFF"/>
    <w:rsid w:val="00EB433F"/>
    <w:rsid w:val="00EB6CD3"/>
    <w:rsid w:val="00EB6CEF"/>
    <w:rsid w:val="00EC01C3"/>
    <w:rsid w:val="00EC1189"/>
    <w:rsid w:val="00EC30A1"/>
    <w:rsid w:val="00EC37F7"/>
    <w:rsid w:val="00EC3EE0"/>
    <w:rsid w:val="00EC57E4"/>
    <w:rsid w:val="00EC6357"/>
    <w:rsid w:val="00EC6682"/>
    <w:rsid w:val="00ED2413"/>
    <w:rsid w:val="00ED2DFB"/>
    <w:rsid w:val="00EE0A9F"/>
    <w:rsid w:val="00EE294D"/>
    <w:rsid w:val="00EE2AA9"/>
    <w:rsid w:val="00EE317B"/>
    <w:rsid w:val="00EE516C"/>
    <w:rsid w:val="00EE5C10"/>
    <w:rsid w:val="00EE5ED6"/>
    <w:rsid w:val="00EF2B4B"/>
    <w:rsid w:val="00EF4418"/>
    <w:rsid w:val="00EF5756"/>
    <w:rsid w:val="00EF76EC"/>
    <w:rsid w:val="00EF7A50"/>
    <w:rsid w:val="00F00344"/>
    <w:rsid w:val="00F0198E"/>
    <w:rsid w:val="00F02400"/>
    <w:rsid w:val="00F04A6C"/>
    <w:rsid w:val="00F065FC"/>
    <w:rsid w:val="00F10DA7"/>
    <w:rsid w:val="00F1540C"/>
    <w:rsid w:val="00F1552E"/>
    <w:rsid w:val="00F16F1E"/>
    <w:rsid w:val="00F22F08"/>
    <w:rsid w:val="00F23551"/>
    <w:rsid w:val="00F25EF4"/>
    <w:rsid w:val="00F2646E"/>
    <w:rsid w:val="00F31D10"/>
    <w:rsid w:val="00F32345"/>
    <w:rsid w:val="00F330CC"/>
    <w:rsid w:val="00F353E5"/>
    <w:rsid w:val="00F37294"/>
    <w:rsid w:val="00F40F22"/>
    <w:rsid w:val="00F4137B"/>
    <w:rsid w:val="00F41742"/>
    <w:rsid w:val="00F41B53"/>
    <w:rsid w:val="00F439BD"/>
    <w:rsid w:val="00F44321"/>
    <w:rsid w:val="00F473F5"/>
    <w:rsid w:val="00F51D73"/>
    <w:rsid w:val="00F53D09"/>
    <w:rsid w:val="00F55BD0"/>
    <w:rsid w:val="00F5600E"/>
    <w:rsid w:val="00F6051A"/>
    <w:rsid w:val="00F62F32"/>
    <w:rsid w:val="00F64924"/>
    <w:rsid w:val="00F65AB5"/>
    <w:rsid w:val="00F7738F"/>
    <w:rsid w:val="00F77A16"/>
    <w:rsid w:val="00F82207"/>
    <w:rsid w:val="00F82A33"/>
    <w:rsid w:val="00F856E4"/>
    <w:rsid w:val="00F85FAD"/>
    <w:rsid w:val="00F93A5B"/>
    <w:rsid w:val="00F93DF9"/>
    <w:rsid w:val="00F9476F"/>
    <w:rsid w:val="00F960A1"/>
    <w:rsid w:val="00FA20CD"/>
    <w:rsid w:val="00FA4472"/>
    <w:rsid w:val="00FA48FA"/>
    <w:rsid w:val="00FA6086"/>
    <w:rsid w:val="00FA70FD"/>
    <w:rsid w:val="00FA785B"/>
    <w:rsid w:val="00FB5BEB"/>
    <w:rsid w:val="00FC1544"/>
    <w:rsid w:val="00FC1749"/>
    <w:rsid w:val="00FC24EC"/>
    <w:rsid w:val="00FC38BC"/>
    <w:rsid w:val="00FC5C37"/>
    <w:rsid w:val="00FD2068"/>
    <w:rsid w:val="00FD35FF"/>
    <w:rsid w:val="00FD3C65"/>
    <w:rsid w:val="00FD488D"/>
    <w:rsid w:val="00FD7AF9"/>
    <w:rsid w:val="00FE0A1E"/>
    <w:rsid w:val="00FE2941"/>
    <w:rsid w:val="00FE3068"/>
    <w:rsid w:val="00FE37C6"/>
    <w:rsid w:val="00FE3D12"/>
    <w:rsid w:val="00FE3EB2"/>
    <w:rsid w:val="00FE50E2"/>
    <w:rsid w:val="00FE5945"/>
    <w:rsid w:val="00FE6F7B"/>
    <w:rsid w:val="00FF3678"/>
    <w:rsid w:val="00FF616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F878E"/>
  <w15:docId w15:val="{AFCCF891-4BED-4949-9308-5C68719B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FFA"/>
  </w:style>
  <w:style w:type="paragraph" w:styleId="Heading1">
    <w:name w:val="heading 1"/>
    <w:basedOn w:val="Normal"/>
    <w:next w:val="Normal"/>
    <w:link w:val="Heading1Char"/>
    <w:uiPriority w:val="9"/>
    <w:qFormat/>
    <w:rsid w:val="001C3432"/>
    <w:pPr>
      <w:keepNext/>
      <w:keepLines/>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F93A5B"/>
    <w:pPr>
      <w:keepNext/>
      <w:keepLines/>
      <w:spacing w:before="200" w:after="0"/>
      <w:outlineLvl w:val="1"/>
    </w:pPr>
    <w:rPr>
      <w:rFonts w:ascii="Times New Roman" w:eastAsiaTheme="majorEastAsia" w:hAnsi="Times New Roman" w:cstheme="majorBidi"/>
      <w:b/>
      <w:bCs/>
      <w:sz w:val="26"/>
      <w:szCs w:val="26"/>
      <w:lang w:val="nl-NL"/>
    </w:rPr>
  </w:style>
  <w:style w:type="paragraph" w:styleId="Heading3">
    <w:name w:val="heading 3"/>
    <w:basedOn w:val="Normal"/>
    <w:next w:val="Normal"/>
    <w:link w:val="Heading3Char"/>
    <w:autoRedefine/>
    <w:uiPriority w:val="9"/>
    <w:unhideWhenUsed/>
    <w:qFormat/>
    <w:rsid w:val="00F93A5B"/>
    <w:pPr>
      <w:keepNext/>
      <w:keepLines/>
      <w:spacing w:before="200" w:after="0"/>
      <w:outlineLvl w:val="2"/>
    </w:pPr>
    <w:rPr>
      <w:rFonts w:ascii="Times New Roman" w:eastAsiaTheme="majorEastAsia" w:hAnsi="Times New Roman" w:cstheme="majorBidi"/>
      <w:b/>
      <w:bCs/>
      <w:sz w:val="20"/>
      <w:szCs w:val="20"/>
      <w:lang w:val="nl-NL"/>
    </w:rPr>
  </w:style>
  <w:style w:type="paragraph" w:styleId="Heading4">
    <w:name w:val="heading 4"/>
    <w:basedOn w:val="Normal"/>
    <w:next w:val="Normal"/>
    <w:link w:val="Heading4Char"/>
    <w:autoRedefine/>
    <w:uiPriority w:val="9"/>
    <w:unhideWhenUsed/>
    <w:qFormat/>
    <w:rsid w:val="00F93A5B"/>
    <w:pPr>
      <w:keepNext/>
      <w:keepLines/>
      <w:spacing w:before="200" w:after="0"/>
      <w:outlineLvl w:val="3"/>
    </w:pPr>
    <w:rPr>
      <w:rFonts w:ascii="Times New Roman" w:eastAsiaTheme="majorEastAsia" w:hAnsi="Times New Roman" w:cstheme="majorBidi"/>
      <w:b/>
      <w:bCs/>
      <w:i/>
      <w:iCs/>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E3C22"/>
    <w:rPr>
      <w:sz w:val="16"/>
      <w:szCs w:val="16"/>
    </w:rPr>
  </w:style>
  <w:style w:type="paragraph" w:styleId="CommentText">
    <w:name w:val="annotation text"/>
    <w:basedOn w:val="Normal"/>
    <w:link w:val="CommentTextChar"/>
    <w:uiPriority w:val="99"/>
    <w:unhideWhenUsed/>
    <w:rsid w:val="009E3C22"/>
    <w:pPr>
      <w:spacing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9E3C22"/>
    <w:rPr>
      <w:rFonts w:ascii="Arial" w:hAnsi="Arial" w:cs="Arial"/>
      <w:sz w:val="20"/>
      <w:szCs w:val="20"/>
    </w:rPr>
  </w:style>
  <w:style w:type="paragraph" w:styleId="BalloonText">
    <w:name w:val="Balloon Text"/>
    <w:basedOn w:val="Normal"/>
    <w:link w:val="BalloonTextChar"/>
    <w:uiPriority w:val="99"/>
    <w:semiHidden/>
    <w:unhideWhenUsed/>
    <w:rsid w:val="009E3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C22"/>
    <w:rPr>
      <w:rFonts w:ascii="Tahoma" w:hAnsi="Tahoma" w:cs="Tahoma"/>
      <w:sz w:val="16"/>
      <w:szCs w:val="16"/>
    </w:rPr>
  </w:style>
  <w:style w:type="table" w:styleId="TableGrid">
    <w:name w:val="Table Grid"/>
    <w:basedOn w:val="TableNormal"/>
    <w:rsid w:val="00C42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2286"/>
    <w:pPr>
      <w:ind w:left="720"/>
      <w:contextualSpacing/>
    </w:pPr>
  </w:style>
  <w:style w:type="paragraph" w:styleId="CommentSubject">
    <w:name w:val="annotation subject"/>
    <w:basedOn w:val="CommentText"/>
    <w:next w:val="CommentText"/>
    <w:link w:val="CommentSubjectChar"/>
    <w:uiPriority w:val="99"/>
    <w:semiHidden/>
    <w:unhideWhenUsed/>
    <w:rsid w:val="006427CF"/>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6427CF"/>
    <w:rPr>
      <w:rFonts w:ascii="Arial" w:hAnsi="Arial" w:cs="Arial"/>
      <w:b/>
      <w:bCs/>
      <w:sz w:val="20"/>
      <w:szCs w:val="20"/>
    </w:rPr>
  </w:style>
  <w:style w:type="character" w:customStyle="1" w:styleId="institution">
    <w:name w:val="institution"/>
    <w:basedOn w:val="DefaultParagraphFont"/>
    <w:rsid w:val="009D3A8B"/>
  </w:style>
  <w:style w:type="table" w:customStyle="1" w:styleId="TableGrid1">
    <w:name w:val="Table Grid1"/>
    <w:basedOn w:val="TableNormal"/>
    <w:next w:val="TableGrid"/>
    <w:uiPriority w:val="59"/>
    <w:rsid w:val="00557F37"/>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link w:val="HeadingChar"/>
    <w:rsid w:val="001C3432"/>
    <w:pPr>
      <w:spacing w:line="360" w:lineRule="auto"/>
    </w:pPr>
    <w:rPr>
      <w:rFonts w:ascii="Arial" w:hAnsi="Arial" w:cs="Arial"/>
      <w:b/>
      <w:sz w:val="24"/>
    </w:rPr>
  </w:style>
  <w:style w:type="character" w:customStyle="1" w:styleId="Heading1Char">
    <w:name w:val="Heading 1 Char"/>
    <w:basedOn w:val="DefaultParagraphFont"/>
    <w:link w:val="Heading1"/>
    <w:uiPriority w:val="9"/>
    <w:rsid w:val="001C3432"/>
    <w:rPr>
      <w:rFonts w:ascii="Arial" w:eastAsiaTheme="majorEastAsia" w:hAnsi="Arial" w:cstheme="majorBidi"/>
      <w:b/>
      <w:bCs/>
      <w:sz w:val="24"/>
      <w:szCs w:val="28"/>
    </w:rPr>
  </w:style>
  <w:style w:type="character" w:customStyle="1" w:styleId="HeadingChar">
    <w:name w:val="Heading Char"/>
    <w:basedOn w:val="DefaultParagraphFont"/>
    <w:link w:val="Heading"/>
    <w:rsid w:val="001C3432"/>
    <w:rPr>
      <w:rFonts w:ascii="Arial" w:hAnsi="Arial" w:cs="Arial"/>
      <w:b/>
      <w:sz w:val="24"/>
    </w:rPr>
  </w:style>
  <w:style w:type="paragraph" w:styleId="TOCHeading">
    <w:name w:val="TOC Heading"/>
    <w:basedOn w:val="Heading1"/>
    <w:next w:val="Normal"/>
    <w:uiPriority w:val="39"/>
    <w:semiHidden/>
    <w:unhideWhenUsed/>
    <w:qFormat/>
    <w:rsid w:val="001C3432"/>
    <w:pPr>
      <w:outlineLvl w:val="9"/>
    </w:pPr>
    <w:rPr>
      <w:lang w:val="en-US" w:eastAsia="ja-JP"/>
    </w:rPr>
  </w:style>
  <w:style w:type="paragraph" w:styleId="TOC1">
    <w:name w:val="toc 1"/>
    <w:basedOn w:val="Normal"/>
    <w:next w:val="Normal"/>
    <w:autoRedefine/>
    <w:uiPriority w:val="39"/>
    <w:unhideWhenUsed/>
    <w:rsid w:val="009C53E5"/>
    <w:pPr>
      <w:tabs>
        <w:tab w:val="right" w:leader="dot" w:pos="9350"/>
      </w:tabs>
      <w:spacing w:after="120"/>
    </w:pPr>
    <w:rPr>
      <w:rFonts w:ascii="Arial" w:hAnsi="Arial"/>
      <w:b/>
      <w:bCs/>
      <w:noProof/>
      <w:color w:val="000000" w:themeColor="text1"/>
    </w:rPr>
  </w:style>
  <w:style w:type="character" w:styleId="Hyperlink">
    <w:name w:val="Hyperlink"/>
    <w:basedOn w:val="DefaultParagraphFont"/>
    <w:uiPriority w:val="99"/>
    <w:unhideWhenUsed/>
    <w:rsid w:val="001C3432"/>
    <w:rPr>
      <w:color w:val="0000FF" w:themeColor="hyperlink"/>
      <w:u w:val="single"/>
    </w:rPr>
  </w:style>
  <w:style w:type="paragraph" w:styleId="Revision">
    <w:name w:val="Revision"/>
    <w:hidden/>
    <w:uiPriority w:val="99"/>
    <w:semiHidden/>
    <w:rsid w:val="00D32F30"/>
    <w:pPr>
      <w:spacing w:after="0" w:line="240" w:lineRule="auto"/>
    </w:pPr>
  </w:style>
  <w:style w:type="paragraph" w:styleId="NormalWeb">
    <w:name w:val="Normal (Web)"/>
    <w:basedOn w:val="Normal"/>
    <w:uiPriority w:val="99"/>
    <w:unhideWhenUsed/>
    <w:rsid w:val="001F3DA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041C7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D3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0C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C11"/>
  </w:style>
  <w:style w:type="paragraph" w:styleId="Footer">
    <w:name w:val="footer"/>
    <w:basedOn w:val="Normal"/>
    <w:link w:val="FooterChar"/>
    <w:uiPriority w:val="99"/>
    <w:unhideWhenUsed/>
    <w:rsid w:val="00AA0C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C11"/>
  </w:style>
  <w:style w:type="numbering" w:customStyle="1" w:styleId="NoList1">
    <w:name w:val="No List1"/>
    <w:next w:val="NoList"/>
    <w:uiPriority w:val="99"/>
    <w:semiHidden/>
    <w:unhideWhenUsed/>
    <w:rsid w:val="00C73A7A"/>
  </w:style>
  <w:style w:type="paragraph" w:styleId="PlainText">
    <w:name w:val="Plain Text"/>
    <w:basedOn w:val="Normal"/>
    <w:link w:val="PlainTextChar"/>
    <w:uiPriority w:val="99"/>
    <w:semiHidden/>
    <w:unhideWhenUsed/>
    <w:rsid w:val="003F1DF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F1DFC"/>
    <w:rPr>
      <w:rFonts w:ascii="Calibri" w:hAnsi="Calibri"/>
      <w:szCs w:val="21"/>
    </w:rPr>
  </w:style>
  <w:style w:type="character" w:customStyle="1" w:styleId="Heading2Char">
    <w:name w:val="Heading 2 Char"/>
    <w:basedOn w:val="DefaultParagraphFont"/>
    <w:link w:val="Heading2"/>
    <w:uiPriority w:val="9"/>
    <w:rsid w:val="00F93A5B"/>
    <w:rPr>
      <w:rFonts w:ascii="Times New Roman" w:eastAsiaTheme="majorEastAsia" w:hAnsi="Times New Roman" w:cstheme="majorBidi"/>
      <w:b/>
      <w:bCs/>
      <w:sz w:val="26"/>
      <w:szCs w:val="26"/>
      <w:lang w:val="nl-NL"/>
    </w:rPr>
  </w:style>
  <w:style w:type="character" w:customStyle="1" w:styleId="Heading3Char">
    <w:name w:val="Heading 3 Char"/>
    <w:basedOn w:val="DefaultParagraphFont"/>
    <w:link w:val="Heading3"/>
    <w:uiPriority w:val="9"/>
    <w:rsid w:val="00F93A5B"/>
    <w:rPr>
      <w:rFonts w:ascii="Times New Roman" w:eastAsiaTheme="majorEastAsia" w:hAnsi="Times New Roman" w:cstheme="majorBidi"/>
      <w:b/>
      <w:bCs/>
      <w:sz w:val="20"/>
      <w:szCs w:val="20"/>
      <w:lang w:val="nl-NL"/>
    </w:rPr>
  </w:style>
  <w:style w:type="character" w:customStyle="1" w:styleId="Heading4Char">
    <w:name w:val="Heading 4 Char"/>
    <w:basedOn w:val="DefaultParagraphFont"/>
    <w:link w:val="Heading4"/>
    <w:uiPriority w:val="9"/>
    <w:rsid w:val="00F93A5B"/>
    <w:rPr>
      <w:rFonts w:ascii="Times New Roman" w:eastAsiaTheme="majorEastAsia" w:hAnsi="Times New Roman" w:cstheme="majorBidi"/>
      <w:b/>
      <w:bCs/>
      <w:i/>
      <w:iCs/>
      <w:sz w:val="20"/>
      <w:szCs w:val="20"/>
      <w:lang w:val="nl-NL"/>
    </w:rPr>
  </w:style>
  <w:style w:type="paragraph" w:styleId="NoSpacing">
    <w:name w:val="No Spacing"/>
    <w:uiPriority w:val="1"/>
    <w:qFormat/>
    <w:rsid w:val="00F93A5B"/>
    <w:pPr>
      <w:spacing w:after="0" w:line="240" w:lineRule="auto"/>
    </w:pPr>
    <w:rPr>
      <w:rFonts w:ascii="Times New Roman" w:hAnsi="Times New Roman" w:cs="Times New Roman"/>
      <w:sz w:val="20"/>
      <w:szCs w:val="20"/>
      <w:lang w:val="nl-NL"/>
    </w:rPr>
  </w:style>
  <w:style w:type="paragraph" w:styleId="Title">
    <w:name w:val="Title"/>
    <w:basedOn w:val="Normal"/>
    <w:next w:val="Normal"/>
    <w:link w:val="TitleChar"/>
    <w:autoRedefine/>
    <w:uiPriority w:val="10"/>
    <w:qFormat/>
    <w:rsid w:val="00F93A5B"/>
    <w:pPr>
      <w:framePr w:wrap="around" w:vAnchor="text" w:hAnchor="text" w:y="1"/>
      <w:tabs>
        <w:tab w:val="left" w:pos="567"/>
      </w:tabs>
      <w:spacing w:after="300" w:line="240" w:lineRule="auto"/>
      <w:contextualSpacing/>
    </w:pPr>
    <w:rPr>
      <w:rFonts w:ascii="Times New Roman" w:eastAsiaTheme="majorEastAsia" w:hAnsi="Times New Roman" w:cstheme="majorBidi"/>
      <w:color w:val="000000" w:themeColor="text1"/>
      <w:spacing w:val="5"/>
      <w:kern w:val="28"/>
      <w:sz w:val="52"/>
      <w:szCs w:val="52"/>
      <w:lang w:val="nl-NL"/>
    </w:rPr>
  </w:style>
  <w:style w:type="character" w:customStyle="1" w:styleId="TitleChar">
    <w:name w:val="Title Char"/>
    <w:basedOn w:val="DefaultParagraphFont"/>
    <w:link w:val="Title"/>
    <w:uiPriority w:val="10"/>
    <w:rsid w:val="00F93A5B"/>
    <w:rPr>
      <w:rFonts w:ascii="Times New Roman" w:eastAsiaTheme="majorEastAsia" w:hAnsi="Times New Roman" w:cstheme="majorBidi"/>
      <w:color w:val="000000" w:themeColor="text1"/>
      <w:spacing w:val="5"/>
      <w:kern w:val="28"/>
      <w:sz w:val="52"/>
      <w:szCs w:val="52"/>
      <w:lang w:val="nl-NL"/>
    </w:rPr>
  </w:style>
  <w:style w:type="paragraph" w:styleId="Subtitle">
    <w:name w:val="Subtitle"/>
    <w:basedOn w:val="Normal"/>
    <w:next w:val="Normal"/>
    <w:link w:val="SubtitleChar"/>
    <w:uiPriority w:val="11"/>
    <w:qFormat/>
    <w:rsid w:val="00F93A5B"/>
    <w:pPr>
      <w:numPr>
        <w:ilvl w:val="1"/>
      </w:numPr>
    </w:pPr>
    <w:rPr>
      <w:rFonts w:ascii="Times New Roman" w:eastAsiaTheme="majorEastAsia" w:hAnsi="Times New Roman" w:cstheme="majorBidi"/>
      <w:i/>
      <w:iCs/>
      <w:spacing w:val="15"/>
      <w:sz w:val="24"/>
      <w:szCs w:val="24"/>
      <w:lang w:val="nl-NL"/>
    </w:rPr>
  </w:style>
  <w:style w:type="character" w:customStyle="1" w:styleId="SubtitleChar">
    <w:name w:val="Subtitle Char"/>
    <w:basedOn w:val="DefaultParagraphFont"/>
    <w:link w:val="Subtitle"/>
    <w:uiPriority w:val="11"/>
    <w:rsid w:val="00F93A5B"/>
    <w:rPr>
      <w:rFonts w:ascii="Times New Roman" w:eastAsiaTheme="majorEastAsia" w:hAnsi="Times New Roman" w:cstheme="majorBidi"/>
      <w:i/>
      <w:iCs/>
      <w:spacing w:val="15"/>
      <w:sz w:val="24"/>
      <w:szCs w:val="24"/>
      <w:lang w:val="nl-NL"/>
    </w:rPr>
  </w:style>
  <w:style w:type="character" w:styleId="SubtleEmphasis">
    <w:name w:val="Subtle Emphasis"/>
    <w:basedOn w:val="DefaultParagraphFont"/>
    <w:uiPriority w:val="19"/>
    <w:qFormat/>
    <w:rsid w:val="00F93A5B"/>
    <w:rPr>
      <w:rFonts w:ascii="Times New Roman" w:hAnsi="Times New Roman"/>
      <w:i/>
      <w:iCs/>
      <w:color w:val="auto"/>
    </w:rPr>
  </w:style>
  <w:style w:type="paragraph" w:styleId="BodyText">
    <w:name w:val="Body Text"/>
    <w:basedOn w:val="Normal"/>
    <w:link w:val="BodyTextChar"/>
    <w:autoRedefine/>
    <w:uiPriority w:val="1"/>
    <w:qFormat/>
    <w:rsid w:val="00F93A5B"/>
    <w:pPr>
      <w:widowControl w:val="0"/>
      <w:spacing w:before="120" w:after="0" w:line="240" w:lineRule="auto"/>
      <w:ind w:left="794"/>
    </w:pPr>
    <w:rPr>
      <w:rFonts w:ascii="Times New Roman" w:eastAsia="Calibri" w:hAnsi="Times New Roman" w:cs="Times New Roman"/>
      <w:sz w:val="24"/>
      <w:szCs w:val="24"/>
      <w:lang w:val="nl-NL"/>
    </w:rPr>
  </w:style>
  <w:style w:type="character" w:customStyle="1" w:styleId="BodyTextChar">
    <w:name w:val="Body Text Char"/>
    <w:basedOn w:val="DefaultParagraphFont"/>
    <w:link w:val="BodyText"/>
    <w:uiPriority w:val="1"/>
    <w:rsid w:val="00F93A5B"/>
    <w:rPr>
      <w:rFonts w:ascii="Times New Roman" w:eastAsia="Calibri" w:hAnsi="Times New Roman" w:cs="Times New Roman"/>
      <w:sz w:val="24"/>
      <w:szCs w:val="24"/>
      <w:lang w:val="nl-NL"/>
    </w:rPr>
  </w:style>
  <w:style w:type="paragraph" w:customStyle="1" w:styleId="CS-Bullets">
    <w:name w:val="CS-Bullets"/>
    <w:basedOn w:val="Normal"/>
    <w:link w:val="CS-BulletsChar"/>
    <w:rsid w:val="00D27437"/>
    <w:pPr>
      <w:numPr>
        <w:numId w:val="1"/>
      </w:numPr>
      <w:spacing w:after="120" w:line="240" w:lineRule="auto"/>
      <w:contextualSpacing/>
    </w:pPr>
    <w:rPr>
      <w:rFonts w:ascii="Times New Roman" w:eastAsia="MS Mincho" w:hAnsi="Times New Roman" w:cs="Times New Roman"/>
      <w:sz w:val="24"/>
      <w:szCs w:val="20"/>
      <w:lang w:val="x-none" w:eastAsia="de-DE"/>
    </w:rPr>
  </w:style>
  <w:style w:type="character" w:customStyle="1" w:styleId="CS-BulletsChar">
    <w:name w:val="CS-Bullets Char"/>
    <w:link w:val="CS-Bullets"/>
    <w:locked/>
    <w:rsid w:val="00D27437"/>
    <w:rPr>
      <w:rFonts w:ascii="Times New Roman" w:eastAsia="MS Mincho" w:hAnsi="Times New Roman" w:cs="Times New Roman"/>
      <w:sz w:val="24"/>
      <w:szCs w:val="20"/>
      <w:lang w:val="x-none" w:eastAsia="de-DE"/>
    </w:rPr>
  </w:style>
  <w:style w:type="paragraph" w:customStyle="1" w:styleId="CS-Text">
    <w:name w:val="CS-Text"/>
    <w:link w:val="CS-TextChar1"/>
    <w:qFormat/>
    <w:rsid w:val="001F612C"/>
    <w:pPr>
      <w:spacing w:after="240" w:line="240" w:lineRule="auto"/>
    </w:pPr>
    <w:rPr>
      <w:rFonts w:ascii="Times New Roman" w:eastAsia="MS Mincho" w:hAnsi="Times New Roman" w:cs="Times New Roman"/>
      <w:sz w:val="24"/>
      <w:lang w:eastAsia="de-DE"/>
    </w:rPr>
  </w:style>
  <w:style w:type="character" w:customStyle="1" w:styleId="CS-TextChar1">
    <w:name w:val="CS-Text Char1"/>
    <w:link w:val="CS-Text"/>
    <w:locked/>
    <w:rsid w:val="001F612C"/>
    <w:rPr>
      <w:rFonts w:ascii="Times New Roman" w:eastAsia="MS Mincho" w:hAnsi="Times New Roman" w:cs="Times New Roman"/>
      <w:sz w:val="24"/>
      <w:lang w:eastAsia="de-DE"/>
    </w:rPr>
  </w:style>
  <w:style w:type="paragraph" w:customStyle="1" w:styleId="xmsonormal">
    <w:name w:val="x_msonormal"/>
    <w:basedOn w:val="Normal"/>
    <w:rsid w:val="00B44AF2"/>
    <w:pPr>
      <w:spacing w:after="0" w:line="240" w:lineRule="auto"/>
    </w:pPr>
    <w:rPr>
      <w:rFonts w:ascii="Gulim" w:eastAsia="Gulim" w:cs="Gulim"/>
      <w:sz w:val="24"/>
      <w:szCs w:val="24"/>
      <w:lang w:val="nb-NO" w:eastAsia="ko-KR" w:bidi="th-TH"/>
    </w:rPr>
  </w:style>
  <w:style w:type="paragraph" w:customStyle="1" w:styleId="Default">
    <w:name w:val="Default"/>
    <w:rsid w:val="00AA6EB5"/>
    <w:pPr>
      <w:autoSpaceDE w:val="0"/>
      <w:autoSpaceDN w:val="0"/>
      <w:adjustRightInd w:val="0"/>
      <w:spacing w:after="0" w:line="240" w:lineRule="auto"/>
    </w:pPr>
    <w:rPr>
      <w:rFonts w:ascii="Symbol" w:eastAsiaTheme="minorEastAsia" w:hAnsi="Symbol" w:cs="Symbol"/>
      <w:color w:val="000000"/>
      <w:sz w:val="24"/>
      <w:szCs w:val="24"/>
      <w:lang w:val="de-DE"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4622">
      <w:bodyDiv w:val="1"/>
      <w:marLeft w:val="0"/>
      <w:marRight w:val="0"/>
      <w:marTop w:val="0"/>
      <w:marBottom w:val="0"/>
      <w:divBdr>
        <w:top w:val="none" w:sz="0" w:space="0" w:color="auto"/>
        <w:left w:val="none" w:sz="0" w:space="0" w:color="auto"/>
        <w:bottom w:val="none" w:sz="0" w:space="0" w:color="auto"/>
        <w:right w:val="none" w:sz="0" w:space="0" w:color="auto"/>
      </w:divBdr>
    </w:div>
    <w:div w:id="129446009">
      <w:bodyDiv w:val="1"/>
      <w:marLeft w:val="0"/>
      <w:marRight w:val="0"/>
      <w:marTop w:val="0"/>
      <w:marBottom w:val="0"/>
      <w:divBdr>
        <w:top w:val="none" w:sz="0" w:space="0" w:color="auto"/>
        <w:left w:val="none" w:sz="0" w:space="0" w:color="auto"/>
        <w:bottom w:val="none" w:sz="0" w:space="0" w:color="auto"/>
        <w:right w:val="none" w:sz="0" w:space="0" w:color="auto"/>
      </w:divBdr>
    </w:div>
    <w:div w:id="146747594">
      <w:bodyDiv w:val="1"/>
      <w:marLeft w:val="0"/>
      <w:marRight w:val="0"/>
      <w:marTop w:val="0"/>
      <w:marBottom w:val="0"/>
      <w:divBdr>
        <w:top w:val="none" w:sz="0" w:space="0" w:color="auto"/>
        <w:left w:val="none" w:sz="0" w:space="0" w:color="auto"/>
        <w:bottom w:val="none" w:sz="0" w:space="0" w:color="auto"/>
        <w:right w:val="none" w:sz="0" w:space="0" w:color="auto"/>
      </w:divBdr>
    </w:div>
    <w:div w:id="158929636">
      <w:bodyDiv w:val="1"/>
      <w:marLeft w:val="0"/>
      <w:marRight w:val="0"/>
      <w:marTop w:val="0"/>
      <w:marBottom w:val="0"/>
      <w:divBdr>
        <w:top w:val="none" w:sz="0" w:space="0" w:color="auto"/>
        <w:left w:val="none" w:sz="0" w:space="0" w:color="auto"/>
        <w:bottom w:val="none" w:sz="0" w:space="0" w:color="auto"/>
        <w:right w:val="none" w:sz="0" w:space="0" w:color="auto"/>
      </w:divBdr>
    </w:div>
    <w:div w:id="160242131">
      <w:bodyDiv w:val="1"/>
      <w:marLeft w:val="0"/>
      <w:marRight w:val="0"/>
      <w:marTop w:val="0"/>
      <w:marBottom w:val="0"/>
      <w:divBdr>
        <w:top w:val="none" w:sz="0" w:space="0" w:color="auto"/>
        <w:left w:val="none" w:sz="0" w:space="0" w:color="auto"/>
        <w:bottom w:val="none" w:sz="0" w:space="0" w:color="auto"/>
        <w:right w:val="none" w:sz="0" w:space="0" w:color="auto"/>
      </w:divBdr>
    </w:div>
    <w:div w:id="175122359">
      <w:bodyDiv w:val="1"/>
      <w:marLeft w:val="0"/>
      <w:marRight w:val="0"/>
      <w:marTop w:val="0"/>
      <w:marBottom w:val="0"/>
      <w:divBdr>
        <w:top w:val="none" w:sz="0" w:space="0" w:color="auto"/>
        <w:left w:val="none" w:sz="0" w:space="0" w:color="auto"/>
        <w:bottom w:val="none" w:sz="0" w:space="0" w:color="auto"/>
        <w:right w:val="none" w:sz="0" w:space="0" w:color="auto"/>
      </w:divBdr>
    </w:div>
    <w:div w:id="247423910">
      <w:bodyDiv w:val="1"/>
      <w:marLeft w:val="0"/>
      <w:marRight w:val="0"/>
      <w:marTop w:val="0"/>
      <w:marBottom w:val="0"/>
      <w:divBdr>
        <w:top w:val="none" w:sz="0" w:space="0" w:color="auto"/>
        <w:left w:val="none" w:sz="0" w:space="0" w:color="auto"/>
        <w:bottom w:val="none" w:sz="0" w:space="0" w:color="auto"/>
        <w:right w:val="none" w:sz="0" w:space="0" w:color="auto"/>
      </w:divBdr>
    </w:div>
    <w:div w:id="364330277">
      <w:bodyDiv w:val="1"/>
      <w:marLeft w:val="0"/>
      <w:marRight w:val="0"/>
      <w:marTop w:val="0"/>
      <w:marBottom w:val="0"/>
      <w:divBdr>
        <w:top w:val="none" w:sz="0" w:space="0" w:color="auto"/>
        <w:left w:val="none" w:sz="0" w:space="0" w:color="auto"/>
        <w:bottom w:val="none" w:sz="0" w:space="0" w:color="auto"/>
        <w:right w:val="none" w:sz="0" w:space="0" w:color="auto"/>
      </w:divBdr>
    </w:div>
    <w:div w:id="402606268">
      <w:bodyDiv w:val="1"/>
      <w:marLeft w:val="0"/>
      <w:marRight w:val="0"/>
      <w:marTop w:val="0"/>
      <w:marBottom w:val="0"/>
      <w:divBdr>
        <w:top w:val="none" w:sz="0" w:space="0" w:color="auto"/>
        <w:left w:val="none" w:sz="0" w:space="0" w:color="auto"/>
        <w:bottom w:val="none" w:sz="0" w:space="0" w:color="auto"/>
        <w:right w:val="none" w:sz="0" w:space="0" w:color="auto"/>
      </w:divBdr>
    </w:div>
    <w:div w:id="506795124">
      <w:bodyDiv w:val="1"/>
      <w:marLeft w:val="0"/>
      <w:marRight w:val="0"/>
      <w:marTop w:val="0"/>
      <w:marBottom w:val="0"/>
      <w:divBdr>
        <w:top w:val="none" w:sz="0" w:space="0" w:color="auto"/>
        <w:left w:val="none" w:sz="0" w:space="0" w:color="auto"/>
        <w:bottom w:val="none" w:sz="0" w:space="0" w:color="auto"/>
        <w:right w:val="none" w:sz="0" w:space="0" w:color="auto"/>
      </w:divBdr>
    </w:div>
    <w:div w:id="542524440">
      <w:bodyDiv w:val="1"/>
      <w:marLeft w:val="0"/>
      <w:marRight w:val="0"/>
      <w:marTop w:val="0"/>
      <w:marBottom w:val="0"/>
      <w:divBdr>
        <w:top w:val="none" w:sz="0" w:space="0" w:color="auto"/>
        <w:left w:val="none" w:sz="0" w:space="0" w:color="auto"/>
        <w:bottom w:val="none" w:sz="0" w:space="0" w:color="auto"/>
        <w:right w:val="none" w:sz="0" w:space="0" w:color="auto"/>
      </w:divBdr>
    </w:div>
    <w:div w:id="542981089">
      <w:bodyDiv w:val="1"/>
      <w:marLeft w:val="0"/>
      <w:marRight w:val="0"/>
      <w:marTop w:val="0"/>
      <w:marBottom w:val="0"/>
      <w:divBdr>
        <w:top w:val="none" w:sz="0" w:space="0" w:color="auto"/>
        <w:left w:val="none" w:sz="0" w:space="0" w:color="auto"/>
        <w:bottom w:val="none" w:sz="0" w:space="0" w:color="auto"/>
        <w:right w:val="none" w:sz="0" w:space="0" w:color="auto"/>
      </w:divBdr>
    </w:div>
    <w:div w:id="565798511">
      <w:bodyDiv w:val="1"/>
      <w:marLeft w:val="0"/>
      <w:marRight w:val="0"/>
      <w:marTop w:val="0"/>
      <w:marBottom w:val="0"/>
      <w:divBdr>
        <w:top w:val="none" w:sz="0" w:space="0" w:color="auto"/>
        <w:left w:val="none" w:sz="0" w:space="0" w:color="auto"/>
        <w:bottom w:val="none" w:sz="0" w:space="0" w:color="auto"/>
        <w:right w:val="none" w:sz="0" w:space="0" w:color="auto"/>
      </w:divBdr>
    </w:div>
    <w:div w:id="573318418">
      <w:bodyDiv w:val="1"/>
      <w:marLeft w:val="0"/>
      <w:marRight w:val="0"/>
      <w:marTop w:val="0"/>
      <w:marBottom w:val="0"/>
      <w:divBdr>
        <w:top w:val="none" w:sz="0" w:space="0" w:color="auto"/>
        <w:left w:val="none" w:sz="0" w:space="0" w:color="auto"/>
        <w:bottom w:val="none" w:sz="0" w:space="0" w:color="auto"/>
        <w:right w:val="none" w:sz="0" w:space="0" w:color="auto"/>
      </w:divBdr>
    </w:div>
    <w:div w:id="658385398">
      <w:bodyDiv w:val="1"/>
      <w:marLeft w:val="0"/>
      <w:marRight w:val="0"/>
      <w:marTop w:val="0"/>
      <w:marBottom w:val="0"/>
      <w:divBdr>
        <w:top w:val="none" w:sz="0" w:space="0" w:color="auto"/>
        <w:left w:val="none" w:sz="0" w:space="0" w:color="auto"/>
        <w:bottom w:val="none" w:sz="0" w:space="0" w:color="auto"/>
        <w:right w:val="none" w:sz="0" w:space="0" w:color="auto"/>
      </w:divBdr>
    </w:div>
    <w:div w:id="751972108">
      <w:bodyDiv w:val="1"/>
      <w:marLeft w:val="0"/>
      <w:marRight w:val="0"/>
      <w:marTop w:val="0"/>
      <w:marBottom w:val="0"/>
      <w:divBdr>
        <w:top w:val="none" w:sz="0" w:space="0" w:color="auto"/>
        <w:left w:val="none" w:sz="0" w:space="0" w:color="auto"/>
        <w:bottom w:val="none" w:sz="0" w:space="0" w:color="auto"/>
        <w:right w:val="none" w:sz="0" w:space="0" w:color="auto"/>
      </w:divBdr>
    </w:div>
    <w:div w:id="755321747">
      <w:bodyDiv w:val="1"/>
      <w:marLeft w:val="0"/>
      <w:marRight w:val="0"/>
      <w:marTop w:val="0"/>
      <w:marBottom w:val="0"/>
      <w:divBdr>
        <w:top w:val="none" w:sz="0" w:space="0" w:color="auto"/>
        <w:left w:val="none" w:sz="0" w:space="0" w:color="auto"/>
        <w:bottom w:val="none" w:sz="0" w:space="0" w:color="auto"/>
        <w:right w:val="none" w:sz="0" w:space="0" w:color="auto"/>
      </w:divBdr>
    </w:div>
    <w:div w:id="769130930">
      <w:bodyDiv w:val="1"/>
      <w:marLeft w:val="0"/>
      <w:marRight w:val="0"/>
      <w:marTop w:val="0"/>
      <w:marBottom w:val="0"/>
      <w:divBdr>
        <w:top w:val="none" w:sz="0" w:space="0" w:color="auto"/>
        <w:left w:val="none" w:sz="0" w:space="0" w:color="auto"/>
        <w:bottom w:val="none" w:sz="0" w:space="0" w:color="auto"/>
        <w:right w:val="none" w:sz="0" w:space="0" w:color="auto"/>
      </w:divBdr>
    </w:div>
    <w:div w:id="873930234">
      <w:bodyDiv w:val="1"/>
      <w:marLeft w:val="0"/>
      <w:marRight w:val="0"/>
      <w:marTop w:val="0"/>
      <w:marBottom w:val="0"/>
      <w:divBdr>
        <w:top w:val="none" w:sz="0" w:space="0" w:color="auto"/>
        <w:left w:val="none" w:sz="0" w:space="0" w:color="auto"/>
        <w:bottom w:val="none" w:sz="0" w:space="0" w:color="auto"/>
        <w:right w:val="none" w:sz="0" w:space="0" w:color="auto"/>
      </w:divBdr>
    </w:div>
    <w:div w:id="901983432">
      <w:bodyDiv w:val="1"/>
      <w:marLeft w:val="0"/>
      <w:marRight w:val="0"/>
      <w:marTop w:val="0"/>
      <w:marBottom w:val="0"/>
      <w:divBdr>
        <w:top w:val="none" w:sz="0" w:space="0" w:color="auto"/>
        <w:left w:val="none" w:sz="0" w:space="0" w:color="auto"/>
        <w:bottom w:val="none" w:sz="0" w:space="0" w:color="auto"/>
        <w:right w:val="none" w:sz="0" w:space="0" w:color="auto"/>
      </w:divBdr>
    </w:div>
    <w:div w:id="955796931">
      <w:bodyDiv w:val="1"/>
      <w:marLeft w:val="0"/>
      <w:marRight w:val="0"/>
      <w:marTop w:val="0"/>
      <w:marBottom w:val="0"/>
      <w:divBdr>
        <w:top w:val="none" w:sz="0" w:space="0" w:color="auto"/>
        <w:left w:val="none" w:sz="0" w:space="0" w:color="auto"/>
        <w:bottom w:val="none" w:sz="0" w:space="0" w:color="auto"/>
        <w:right w:val="none" w:sz="0" w:space="0" w:color="auto"/>
      </w:divBdr>
    </w:div>
    <w:div w:id="1035501352">
      <w:bodyDiv w:val="1"/>
      <w:marLeft w:val="0"/>
      <w:marRight w:val="0"/>
      <w:marTop w:val="0"/>
      <w:marBottom w:val="0"/>
      <w:divBdr>
        <w:top w:val="none" w:sz="0" w:space="0" w:color="auto"/>
        <w:left w:val="none" w:sz="0" w:space="0" w:color="auto"/>
        <w:bottom w:val="none" w:sz="0" w:space="0" w:color="auto"/>
        <w:right w:val="none" w:sz="0" w:space="0" w:color="auto"/>
      </w:divBdr>
    </w:div>
    <w:div w:id="1053046472">
      <w:bodyDiv w:val="1"/>
      <w:marLeft w:val="0"/>
      <w:marRight w:val="0"/>
      <w:marTop w:val="0"/>
      <w:marBottom w:val="0"/>
      <w:divBdr>
        <w:top w:val="none" w:sz="0" w:space="0" w:color="auto"/>
        <w:left w:val="none" w:sz="0" w:space="0" w:color="auto"/>
        <w:bottom w:val="none" w:sz="0" w:space="0" w:color="auto"/>
        <w:right w:val="none" w:sz="0" w:space="0" w:color="auto"/>
      </w:divBdr>
    </w:div>
    <w:div w:id="1054887155">
      <w:bodyDiv w:val="1"/>
      <w:marLeft w:val="0"/>
      <w:marRight w:val="0"/>
      <w:marTop w:val="0"/>
      <w:marBottom w:val="0"/>
      <w:divBdr>
        <w:top w:val="none" w:sz="0" w:space="0" w:color="auto"/>
        <w:left w:val="none" w:sz="0" w:space="0" w:color="auto"/>
        <w:bottom w:val="none" w:sz="0" w:space="0" w:color="auto"/>
        <w:right w:val="none" w:sz="0" w:space="0" w:color="auto"/>
      </w:divBdr>
    </w:div>
    <w:div w:id="1117606110">
      <w:bodyDiv w:val="1"/>
      <w:marLeft w:val="0"/>
      <w:marRight w:val="0"/>
      <w:marTop w:val="0"/>
      <w:marBottom w:val="0"/>
      <w:divBdr>
        <w:top w:val="none" w:sz="0" w:space="0" w:color="auto"/>
        <w:left w:val="none" w:sz="0" w:space="0" w:color="auto"/>
        <w:bottom w:val="none" w:sz="0" w:space="0" w:color="auto"/>
        <w:right w:val="none" w:sz="0" w:space="0" w:color="auto"/>
      </w:divBdr>
    </w:div>
    <w:div w:id="1146243352">
      <w:bodyDiv w:val="1"/>
      <w:marLeft w:val="0"/>
      <w:marRight w:val="0"/>
      <w:marTop w:val="0"/>
      <w:marBottom w:val="0"/>
      <w:divBdr>
        <w:top w:val="none" w:sz="0" w:space="0" w:color="auto"/>
        <w:left w:val="none" w:sz="0" w:space="0" w:color="auto"/>
        <w:bottom w:val="none" w:sz="0" w:space="0" w:color="auto"/>
        <w:right w:val="none" w:sz="0" w:space="0" w:color="auto"/>
      </w:divBdr>
    </w:div>
    <w:div w:id="1206333902">
      <w:bodyDiv w:val="1"/>
      <w:marLeft w:val="0"/>
      <w:marRight w:val="0"/>
      <w:marTop w:val="0"/>
      <w:marBottom w:val="0"/>
      <w:divBdr>
        <w:top w:val="none" w:sz="0" w:space="0" w:color="auto"/>
        <w:left w:val="none" w:sz="0" w:space="0" w:color="auto"/>
        <w:bottom w:val="none" w:sz="0" w:space="0" w:color="auto"/>
        <w:right w:val="none" w:sz="0" w:space="0" w:color="auto"/>
      </w:divBdr>
    </w:div>
    <w:div w:id="1332565296">
      <w:bodyDiv w:val="1"/>
      <w:marLeft w:val="0"/>
      <w:marRight w:val="0"/>
      <w:marTop w:val="0"/>
      <w:marBottom w:val="0"/>
      <w:divBdr>
        <w:top w:val="none" w:sz="0" w:space="0" w:color="auto"/>
        <w:left w:val="none" w:sz="0" w:space="0" w:color="auto"/>
        <w:bottom w:val="none" w:sz="0" w:space="0" w:color="auto"/>
        <w:right w:val="none" w:sz="0" w:space="0" w:color="auto"/>
      </w:divBdr>
    </w:div>
    <w:div w:id="1365058773">
      <w:bodyDiv w:val="1"/>
      <w:marLeft w:val="0"/>
      <w:marRight w:val="0"/>
      <w:marTop w:val="0"/>
      <w:marBottom w:val="0"/>
      <w:divBdr>
        <w:top w:val="none" w:sz="0" w:space="0" w:color="auto"/>
        <w:left w:val="none" w:sz="0" w:space="0" w:color="auto"/>
        <w:bottom w:val="none" w:sz="0" w:space="0" w:color="auto"/>
        <w:right w:val="none" w:sz="0" w:space="0" w:color="auto"/>
      </w:divBdr>
    </w:div>
    <w:div w:id="1392803742">
      <w:bodyDiv w:val="1"/>
      <w:marLeft w:val="0"/>
      <w:marRight w:val="0"/>
      <w:marTop w:val="0"/>
      <w:marBottom w:val="0"/>
      <w:divBdr>
        <w:top w:val="none" w:sz="0" w:space="0" w:color="auto"/>
        <w:left w:val="none" w:sz="0" w:space="0" w:color="auto"/>
        <w:bottom w:val="none" w:sz="0" w:space="0" w:color="auto"/>
        <w:right w:val="none" w:sz="0" w:space="0" w:color="auto"/>
      </w:divBdr>
    </w:div>
    <w:div w:id="1418746037">
      <w:bodyDiv w:val="1"/>
      <w:marLeft w:val="0"/>
      <w:marRight w:val="0"/>
      <w:marTop w:val="0"/>
      <w:marBottom w:val="0"/>
      <w:divBdr>
        <w:top w:val="none" w:sz="0" w:space="0" w:color="auto"/>
        <w:left w:val="none" w:sz="0" w:space="0" w:color="auto"/>
        <w:bottom w:val="none" w:sz="0" w:space="0" w:color="auto"/>
        <w:right w:val="none" w:sz="0" w:space="0" w:color="auto"/>
      </w:divBdr>
    </w:div>
    <w:div w:id="1450778315">
      <w:bodyDiv w:val="1"/>
      <w:marLeft w:val="0"/>
      <w:marRight w:val="0"/>
      <w:marTop w:val="0"/>
      <w:marBottom w:val="0"/>
      <w:divBdr>
        <w:top w:val="none" w:sz="0" w:space="0" w:color="auto"/>
        <w:left w:val="none" w:sz="0" w:space="0" w:color="auto"/>
        <w:bottom w:val="none" w:sz="0" w:space="0" w:color="auto"/>
        <w:right w:val="none" w:sz="0" w:space="0" w:color="auto"/>
      </w:divBdr>
    </w:div>
    <w:div w:id="1487474653">
      <w:bodyDiv w:val="1"/>
      <w:marLeft w:val="0"/>
      <w:marRight w:val="0"/>
      <w:marTop w:val="0"/>
      <w:marBottom w:val="0"/>
      <w:divBdr>
        <w:top w:val="none" w:sz="0" w:space="0" w:color="auto"/>
        <w:left w:val="none" w:sz="0" w:space="0" w:color="auto"/>
        <w:bottom w:val="none" w:sz="0" w:space="0" w:color="auto"/>
        <w:right w:val="none" w:sz="0" w:space="0" w:color="auto"/>
      </w:divBdr>
    </w:div>
    <w:div w:id="1579439515">
      <w:bodyDiv w:val="1"/>
      <w:marLeft w:val="0"/>
      <w:marRight w:val="0"/>
      <w:marTop w:val="0"/>
      <w:marBottom w:val="0"/>
      <w:divBdr>
        <w:top w:val="none" w:sz="0" w:space="0" w:color="auto"/>
        <w:left w:val="none" w:sz="0" w:space="0" w:color="auto"/>
        <w:bottom w:val="none" w:sz="0" w:space="0" w:color="auto"/>
        <w:right w:val="none" w:sz="0" w:space="0" w:color="auto"/>
      </w:divBdr>
    </w:div>
    <w:div w:id="1639071831">
      <w:bodyDiv w:val="1"/>
      <w:marLeft w:val="0"/>
      <w:marRight w:val="0"/>
      <w:marTop w:val="0"/>
      <w:marBottom w:val="0"/>
      <w:divBdr>
        <w:top w:val="none" w:sz="0" w:space="0" w:color="auto"/>
        <w:left w:val="none" w:sz="0" w:space="0" w:color="auto"/>
        <w:bottom w:val="none" w:sz="0" w:space="0" w:color="auto"/>
        <w:right w:val="none" w:sz="0" w:space="0" w:color="auto"/>
      </w:divBdr>
    </w:div>
    <w:div w:id="1650741233">
      <w:bodyDiv w:val="1"/>
      <w:marLeft w:val="0"/>
      <w:marRight w:val="0"/>
      <w:marTop w:val="0"/>
      <w:marBottom w:val="0"/>
      <w:divBdr>
        <w:top w:val="none" w:sz="0" w:space="0" w:color="auto"/>
        <w:left w:val="none" w:sz="0" w:space="0" w:color="auto"/>
        <w:bottom w:val="none" w:sz="0" w:space="0" w:color="auto"/>
        <w:right w:val="none" w:sz="0" w:space="0" w:color="auto"/>
      </w:divBdr>
    </w:div>
    <w:div w:id="1659117454">
      <w:bodyDiv w:val="1"/>
      <w:marLeft w:val="0"/>
      <w:marRight w:val="0"/>
      <w:marTop w:val="0"/>
      <w:marBottom w:val="0"/>
      <w:divBdr>
        <w:top w:val="none" w:sz="0" w:space="0" w:color="auto"/>
        <w:left w:val="none" w:sz="0" w:space="0" w:color="auto"/>
        <w:bottom w:val="none" w:sz="0" w:space="0" w:color="auto"/>
        <w:right w:val="none" w:sz="0" w:space="0" w:color="auto"/>
      </w:divBdr>
    </w:div>
    <w:div w:id="1706713280">
      <w:bodyDiv w:val="1"/>
      <w:marLeft w:val="0"/>
      <w:marRight w:val="0"/>
      <w:marTop w:val="0"/>
      <w:marBottom w:val="0"/>
      <w:divBdr>
        <w:top w:val="none" w:sz="0" w:space="0" w:color="auto"/>
        <w:left w:val="none" w:sz="0" w:space="0" w:color="auto"/>
        <w:bottom w:val="none" w:sz="0" w:space="0" w:color="auto"/>
        <w:right w:val="none" w:sz="0" w:space="0" w:color="auto"/>
      </w:divBdr>
    </w:div>
    <w:div w:id="1760056653">
      <w:bodyDiv w:val="1"/>
      <w:marLeft w:val="0"/>
      <w:marRight w:val="0"/>
      <w:marTop w:val="0"/>
      <w:marBottom w:val="0"/>
      <w:divBdr>
        <w:top w:val="none" w:sz="0" w:space="0" w:color="auto"/>
        <w:left w:val="none" w:sz="0" w:space="0" w:color="auto"/>
        <w:bottom w:val="none" w:sz="0" w:space="0" w:color="auto"/>
        <w:right w:val="none" w:sz="0" w:space="0" w:color="auto"/>
      </w:divBdr>
    </w:div>
    <w:div w:id="1807240307">
      <w:bodyDiv w:val="1"/>
      <w:marLeft w:val="0"/>
      <w:marRight w:val="0"/>
      <w:marTop w:val="0"/>
      <w:marBottom w:val="0"/>
      <w:divBdr>
        <w:top w:val="none" w:sz="0" w:space="0" w:color="auto"/>
        <w:left w:val="none" w:sz="0" w:space="0" w:color="auto"/>
        <w:bottom w:val="none" w:sz="0" w:space="0" w:color="auto"/>
        <w:right w:val="none" w:sz="0" w:space="0" w:color="auto"/>
      </w:divBdr>
    </w:div>
    <w:div w:id="1872182612">
      <w:bodyDiv w:val="1"/>
      <w:marLeft w:val="0"/>
      <w:marRight w:val="0"/>
      <w:marTop w:val="0"/>
      <w:marBottom w:val="0"/>
      <w:divBdr>
        <w:top w:val="none" w:sz="0" w:space="0" w:color="auto"/>
        <w:left w:val="none" w:sz="0" w:space="0" w:color="auto"/>
        <w:bottom w:val="none" w:sz="0" w:space="0" w:color="auto"/>
        <w:right w:val="none" w:sz="0" w:space="0" w:color="auto"/>
      </w:divBdr>
    </w:div>
    <w:div w:id="1920141550">
      <w:bodyDiv w:val="1"/>
      <w:marLeft w:val="0"/>
      <w:marRight w:val="0"/>
      <w:marTop w:val="0"/>
      <w:marBottom w:val="0"/>
      <w:divBdr>
        <w:top w:val="none" w:sz="0" w:space="0" w:color="auto"/>
        <w:left w:val="none" w:sz="0" w:space="0" w:color="auto"/>
        <w:bottom w:val="none" w:sz="0" w:space="0" w:color="auto"/>
        <w:right w:val="none" w:sz="0" w:space="0" w:color="auto"/>
      </w:divBdr>
    </w:div>
    <w:div w:id="1963001085">
      <w:bodyDiv w:val="1"/>
      <w:marLeft w:val="0"/>
      <w:marRight w:val="0"/>
      <w:marTop w:val="0"/>
      <w:marBottom w:val="0"/>
      <w:divBdr>
        <w:top w:val="none" w:sz="0" w:space="0" w:color="auto"/>
        <w:left w:val="none" w:sz="0" w:space="0" w:color="auto"/>
        <w:bottom w:val="none" w:sz="0" w:space="0" w:color="auto"/>
        <w:right w:val="none" w:sz="0" w:space="0" w:color="auto"/>
      </w:divBdr>
    </w:div>
    <w:div w:id="1979527671">
      <w:bodyDiv w:val="1"/>
      <w:marLeft w:val="0"/>
      <w:marRight w:val="0"/>
      <w:marTop w:val="0"/>
      <w:marBottom w:val="0"/>
      <w:divBdr>
        <w:top w:val="none" w:sz="0" w:space="0" w:color="auto"/>
        <w:left w:val="none" w:sz="0" w:space="0" w:color="auto"/>
        <w:bottom w:val="none" w:sz="0" w:space="0" w:color="auto"/>
        <w:right w:val="none" w:sz="0" w:space="0" w:color="auto"/>
      </w:divBdr>
    </w:div>
    <w:div w:id="1989433485">
      <w:bodyDiv w:val="1"/>
      <w:marLeft w:val="0"/>
      <w:marRight w:val="0"/>
      <w:marTop w:val="0"/>
      <w:marBottom w:val="0"/>
      <w:divBdr>
        <w:top w:val="none" w:sz="0" w:space="0" w:color="auto"/>
        <w:left w:val="none" w:sz="0" w:space="0" w:color="auto"/>
        <w:bottom w:val="none" w:sz="0" w:space="0" w:color="auto"/>
        <w:right w:val="none" w:sz="0" w:space="0" w:color="auto"/>
      </w:divBdr>
    </w:div>
    <w:div w:id="2003042578">
      <w:bodyDiv w:val="1"/>
      <w:marLeft w:val="0"/>
      <w:marRight w:val="0"/>
      <w:marTop w:val="0"/>
      <w:marBottom w:val="0"/>
      <w:divBdr>
        <w:top w:val="none" w:sz="0" w:space="0" w:color="auto"/>
        <w:left w:val="none" w:sz="0" w:space="0" w:color="auto"/>
        <w:bottom w:val="none" w:sz="0" w:space="0" w:color="auto"/>
        <w:right w:val="none" w:sz="0" w:space="0" w:color="auto"/>
      </w:divBdr>
    </w:div>
    <w:div w:id="2060517900">
      <w:bodyDiv w:val="1"/>
      <w:marLeft w:val="0"/>
      <w:marRight w:val="0"/>
      <w:marTop w:val="0"/>
      <w:marBottom w:val="0"/>
      <w:divBdr>
        <w:top w:val="none" w:sz="0" w:space="0" w:color="auto"/>
        <w:left w:val="none" w:sz="0" w:space="0" w:color="auto"/>
        <w:bottom w:val="none" w:sz="0" w:space="0" w:color="auto"/>
        <w:right w:val="none" w:sz="0" w:space="0" w:color="auto"/>
      </w:divBdr>
    </w:div>
    <w:div w:id="2082630791">
      <w:bodyDiv w:val="1"/>
      <w:marLeft w:val="0"/>
      <w:marRight w:val="0"/>
      <w:marTop w:val="0"/>
      <w:marBottom w:val="0"/>
      <w:divBdr>
        <w:top w:val="none" w:sz="0" w:space="0" w:color="auto"/>
        <w:left w:val="none" w:sz="0" w:space="0" w:color="auto"/>
        <w:bottom w:val="none" w:sz="0" w:space="0" w:color="auto"/>
        <w:right w:val="none" w:sz="0" w:space="0" w:color="auto"/>
      </w:divBdr>
    </w:div>
    <w:div w:id="211933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CF4C9-75D9-42D9-AB92-981B2B09C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3662</Words>
  <Characters>19413</Characters>
  <Application>Microsoft Office Word</Application>
  <DocSecurity>0</DocSecurity>
  <Lines>161</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Boehringer Ingelheim</Company>
  <LinksUpToDate>false</LinksUpToDate>
  <CharactersWithSpaces>23029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odd_erik.johansen@boehringer-ingelheim.com</dc:creator>
  <cp:keywords/>
  <dc:description/>
  <cp:lastModifiedBy>Johansen,Dr.,Odd_Erik (HP Medicine) BI-NO-A</cp:lastModifiedBy>
  <cp:revision>2</cp:revision>
  <cp:lastPrinted>2020-03-04T11:22:00Z</cp:lastPrinted>
  <dcterms:created xsi:type="dcterms:W3CDTF">2020-05-11T06:19:00Z</dcterms:created>
  <dcterms:modified xsi:type="dcterms:W3CDTF">2020-05-11T06:19:00Z</dcterms:modified>
</cp:coreProperties>
</file>