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FF30" w14:textId="77777777" w:rsidR="00B3186B" w:rsidRDefault="00B3186B" w:rsidP="00B3186B">
      <w:pPr>
        <w:spacing w:line="480" w:lineRule="auto"/>
        <w:jc w:val="center"/>
        <w:rPr>
          <w:rFonts w:ascii="Times New Roman" w:hAnsi="Times New Roman" w:cs="Times New Roman"/>
          <w:b/>
          <w:bCs/>
          <w:sz w:val="22"/>
          <w:szCs w:val="22"/>
        </w:rPr>
      </w:pPr>
      <w:bookmarkStart w:id="0" w:name="_GoBack"/>
      <w:bookmarkEnd w:id="0"/>
      <w:r w:rsidRPr="00B3186B">
        <w:rPr>
          <w:rFonts w:ascii="Times New Roman" w:hAnsi="Times New Roman" w:cs="Times New Roman"/>
          <w:b/>
          <w:bCs/>
          <w:sz w:val="22"/>
          <w:szCs w:val="22"/>
        </w:rPr>
        <w:t>Supplementary Information</w:t>
      </w:r>
    </w:p>
    <w:p w14:paraId="508EAB94" w14:textId="77777777" w:rsidR="003470E7" w:rsidRPr="00AF3D19" w:rsidRDefault="003470E7" w:rsidP="00AF3D19">
      <w:pPr>
        <w:spacing w:line="480" w:lineRule="auto"/>
        <w:rPr>
          <w:rFonts w:ascii="Times New Roman" w:hAnsi="Times New Roman" w:cs="Times New Roman"/>
          <w:i/>
          <w:iCs/>
          <w:sz w:val="22"/>
          <w:szCs w:val="22"/>
        </w:rPr>
      </w:pPr>
      <w:r w:rsidRPr="00AF3D19">
        <w:rPr>
          <w:rFonts w:ascii="Times New Roman" w:hAnsi="Times New Roman" w:cs="Times New Roman"/>
          <w:i/>
          <w:iCs/>
          <w:sz w:val="22"/>
          <w:szCs w:val="22"/>
        </w:rPr>
        <w:t>Participants</w:t>
      </w:r>
    </w:p>
    <w:p w14:paraId="0C593020" w14:textId="77777777" w:rsidR="003470E7" w:rsidRPr="00AF3D19" w:rsidRDefault="008907E9" w:rsidP="00AF3D19">
      <w:pPr>
        <w:spacing w:line="480" w:lineRule="auto"/>
        <w:ind w:firstLine="720"/>
        <w:rPr>
          <w:rFonts w:ascii="Times New Roman" w:hAnsi="Times New Roman" w:cs="Times New Roman"/>
          <w:color w:val="000000" w:themeColor="text1"/>
          <w:sz w:val="22"/>
          <w:szCs w:val="22"/>
        </w:rPr>
      </w:pPr>
      <w:r w:rsidRPr="00AF3D19">
        <w:rPr>
          <w:rFonts w:ascii="Times New Roman" w:hAnsi="Times New Roman" w:cs="Times New Roman"/>
          <w:sz w:val="22"/>
          <w:szCs w:val="22"/>
        </w:rPr>
        <w:t xml:space="preserve">The </w:t>
      </w:r>
      <w:proofErr w:type="spellStart"/>
      <w:r w:rsidRPr="00AF3D19">
        <w:rPr>
          <w:rFonts w:ascii="Times New Roman" w:hAnsi="Times New Roman" w:cs="Times New Roman"/>
          <w:sz w:val="22"/>
          <w:szCs w:val="22"/>
        </w:rPr>
        <w:t>DirecNet</w:t>
      </w:r>
      <w:proofErr w:type="spellEnd"/>
      <w:r w:rsidRPr="00AF3D19">
        <w:rPr>
          <w:rFonts w:ascii="Times New Roman" w:hAnsi="Times New Roman" w:cs="Times New Roman"/>
          <w:sz w:val="22"/>
          <w:szCs w:val="22"/>
        </w:rPr>
        <w:t xml:space="preserve"> study group includes the Nemours Children’s Health System in Jacksonville, Florida, Stanford University, University of Iowa, Washington University in St. Louis and Yale University. Nemours was the clinical coordinating center for the study, and the Stanford Center for Interdisciplinary Brain Sciences Research served as the Imaging and Data Coordinating Center (IDCC), where all imaging and cognitive-behavioral data were analyzed and processed. </w:t>
      </w:r>
      <w:r w:rsidR="003470E7" w:rsidRPr="00AF3D19">
        <w:rPr>
          <w:rFonts w:ascii="Times New Roman" w:hAnsi="Times New Roman" w:cs="Times New Roman"/>
          <w:color w:val="000000" w:themeColor="text1"/>
          <w:sz w:val="22"/>
          <w:szCs w:val="22"/>
        </w:rPr>
        <w:t xml:space="preserve">Participants in the type 1 diabetes group were diagnosed at ≥ 6 months of age and used insulin for at least one month prior to study enrollment. Family reports of a prior history of diabetic ketoacidosis (DKA) and severe hypoglycemia (SH) were made available from medical records. Participants in the non-diabetic control group had a glycated hemoglobin (HbA1c) result &lt;6.0% (42 mmol/mol), fasting glucose &lt;110mg/dL and no history of abnormal blood glucose. Sibling controls of participants with type 1 diabetes (N=6) had negative islet cell autoantibody testing within 1 year of enrollment. Exclusion criteria for both the diabetic and control groups included past medical history of disorders that could impair neurologic development, intellectual disability or significant learning disabilities, psychiatric treatment (except for ADHD, N=5 type 1 diabetes, 4 controls), premature birth (&lt;34 </w:t>
      </w:r>
      <w:proofErr w:type="spellStart"/>
      <w:r w:rsidR="003470E7" w:rsidRPr="00AF3D19">
        <w:rPr>
          <w:rFonts w:ascii="Times New Roman" w:hAnsi="Times New Roman" w:cs="Times New Roman"/>
          <w:color w:val="000000" w:themeColor="text1"/>
          <w:sz w:val="22"/>
          <w:szCs w:val="22"/>
        </w:rPr>
        <w:t>weeks</w:t>
      </w:r>
      <w:proofErr w:type="spellEnd"/>
      <w:r w:rsidR="003470E7" w:rsidRPr="00AF3D19">
        <w:rPr>
          <w:rFonts w:ascii="Times New Roman" w:hAnsi="Times New Roman" w:cs="Times New Roman"/>
          <w:color w:val="000000" w:themeColor="text1"/>
          <w:sz w:val="22"/>
          <w:szCs w:val="22"/>
        </w:rPr>
        <w:t xml:space="preserve"> gestation), low birth weight (&lt;2000g) and MRI contraindications. </w:t>
      </w:r>
    </w:p>
    <w:p w14:paraId="5497E98E" w14:textId="77777777" w:rsidR="003470E7" w:rsidRPr="00AF3D19" w:rsidRDefault="003470E7" w:rsidP="00AF3D19">
      <w:pPr>
        <w:spacing w:line="480" w:lineRule="auto"/>
        <w:rPr>
          <w:rFonts w:ascii="Times New Roman" w:hAnsi="Times New Roman" w:cs="Times New Roman"/>
          <w:i/>
          <w:iCs/>
          <w:sz w:val="22"/>
          <w:szCs w:val="22"/>
        </w:rPr>
      </w:pPr>
    </w:p>
    <w:p w14:paraId="384074B6" w14:textId="77777777" w:rsidR="0008624C" w:rsidRPr="00AF3D19" w:rsidRDefault="0008624C" w:rsidP="00AF3D19">
      <w:pPr>
        <w:spacing w:line="480" w:lineRule="auto"/>
        <w:rPr>
          <w:rFonts w:ascii="Times New Roman" w:hAnsi="Times New Roman" w:cs="Times New Roman"/>
          <w:i/>
          <w:iCs/>
          <w:sz w:val="22"/>
          <w:szCs w:val="22"/>
        </w:rPr>
      </w:pPr>
      <w:r w:rsidRPr="00AF3D19">
        <w:rPr>
          <w:rFonts w:ascii="Times New Roman" w:hAnsi="Times New Roman" w:cs="Times New Roman"/>
          <w:i/>
          <w:iCs/>
          <w:sz w:val="22"/>
          <w:szCs w:val="22"/>
        </w:rPr>
        <w:t>fMRI data preprocessing</w:t>
      </w:r>
    </w:p>
    <w:p w14:paraId="1BCA3559" w14:textId="33896E96" w:rsidR="0008624C" w:rsidRPr="00AF3D19" w:rsidRDefault="0008624C" w:rsidP="00AF3D19">
      <w:pPr>
        <w:spacing w:line="480" w:lineRule="auto"/>
        <w:ind w:firstLine="720"/>
        <w:rPr>
          <w:rFonts w:ascii="Times New Roman" w:hAnsi="Times New Roman" w:cs="Times New Roman"/>
          <w:sz w:val="22"/>
          <w:szCs w:val="22"/>
        </w:rPr>
      </w:pPr>
      <w:r w:rsidRPr="00AF3D19">
        <w:rPr>
          <w:rFonts w:ascii="Times New Roman" w:hAnsi="Times New Roman" w:cs="Times New Roman"/>
          <w:sz w:val="22"/>
          <w:szCs w:val="22"/>
        </w:rPr>
        <w:t xml:space="preserve">The first three volumes of each scan were discarded to allow for stabilization of longitudinal magnetization. Structural and functional images were processed using the Brain Extraction Tool (BET) to remove non-brain tissue </w:t>
      </w:r>
      <w:r w:rsidRPr="00AF3D19">
        <w:rPr>
          <w:rFonts w:ascii="Times New Roman" w:hAnsi="Times New Roman" w:cs="Times New Roman"/>
          <w:sz w:val="22"/>
          <w:szCs w:val="22"/>
        </w:rPr>
        <w:fldChar w:fldCharType="begin"/>
      </w:r>
      <w:r w:rsidR="00AF3D19" w:rsidRPr="00AF3D19">
        <w:rPr>
          <w:rFonts w:ascii="Times New Roman" w:hAnsi="Times New Roman" w:cs="Times New Roman"/>
          <w:sz w:val="22"/>
          <w:szCs w:val="22"/>
        </w:rPr>
        <w:instrText xml:space="preserve"> ADDIN EN.CITE &lt;EndNote&gt;&lt;Cite&gt;&lt;Author&gt;Smith&lt;/Author&gt;&lt;Year&gt;2002&lt;/Year&gt;&lt;RecNum&gt;227&lt;/RecNum&gt;&lt;DisplayText&gt;(1)&lt;/DisplayText&gt;&lt;record&gt;&lt;rec-number&gt;227&lt;/rec-number&gt;&lt;foreign-keys&gt;&lt;key app="EN" db-id="sddt0pdecvpxwpeexzlx9ax5vvpspx9td9fs" timestamp="1476207636"&gt;227&lt;/key&gt;&lt;/foreign-keys&gt;&lt;ref-type name="Journal Article"&gt;17&lt;/ref-type&gt;&lt;contributors&gt;&lt;authors&gt;&lt;author&gt;Smith, Stephen M&lt;/author&gt;&lt;/authors&gt;&lt;/contributors&gt;&lt;titles&gt;&lt;title&gt;Fast robust automated brain extraction&lt;/title&gt;&lt;secondary-title&gt;Human brain mapping&lt;/secondary-title&gt;&lt;/titles&gt;&lt;periodical&gt;&lt;full-title&gt;Human Brain Mapping&lt;/full-title&gt;&lt;abbr-1&gt;Hum. Brain Mapp.&lt;/abbr-1&gt;&lt;abbr-2&gt;Hum Brain Mapp&lt;/abbr-2&gt;&lt;/periodical&gt;&lt;pages&gt;143-155&lt;/pages&gt;&lt;volume&gt;17&lt;/volume&gt;&lt;number&gt;3&lt;/number&gt;&lt;dates&gt;&lt;year&gt;2002&lt;/year&gt;&lt;/dates&gt;&lt;isbn&gt;1097-0193&lt;/isbn&gt;&lt;urls&gt;&lt;/urls&gt;&lt;/record&gt;&lt;/Cite&gt;&lt;/EndNote&gt;</w:instrText>
      </w:r>
      <w:r w:rsidRPr="00AF3D19">
        <w:rPr>
          <w:rFonts w:ascii="Times New Roman" w:hAnsi="Times New Roman" w:cs="Times New Roman"/>
          <w:sz w:val="22"/>
          <w:szCs w:val="22"/>
        </w:rPr>
        <w:fldChar w:fldCharType="separate"/>
      </w:r>
      <w:r w:rsidR="00AF3D19" w:rsidRPr="00AF3D19">
        <w:rPr>
          <w:rFonts w:ascii="Times New Roman" w:hAnsi="Times New Roman" w:cs="Times New Roman"/>
          <w:noProof/>
          <w:sz w:val="22"/>
          <w:szCs w:val="22"/>
        </w:rPr>
        <w:t>(1)</w:t>
      </w:r>
      <w:r w:rsidRPr="00AF3D19">
        <w:rPr>
          <w:rFonts w:ascii="Times New Roman" w:hAnsi="Times New Roman" w:cs="Times New Roman"/>
          <w:sz w:val="22"/>
          <w:szCs w:val="22"/>
        </w:rPr>
        <w:fldChar w:fldCharType="end"/>
      </w:r>
      <w:r w:rsidRPr="00AF3D19">
        <w:rPr>
          <w:rFonts w:ascii="Times New Roman" w:hAnsi="Times New Roman" w:cs="Times New Roman"/>
          <w:sz w:val="22"/>
          <w:szCs w:val="22"/>
        </w:rPr>
        <w:t xml:space="preserve">. Functional data additionally underwent motion correction to the mean image using MCFLIRT </w:t>
      </w:r>
      <w:r w:rsidRPr="00AF3D19">
        <w:rPr>
          <w:rFonts w:ascii="Times New Roman" w:hAnsi="Times New Roman" w:cs="Times New Roman"/>
          <w:sz w:val="22"/>
          <w:szCs w:val="22"/>
        </w:rPr>
        <w:fldChar w:fldCharType="begin"/>
      </w:r>
      <w:r w:rsidR="00AF3D19" w:rsidRPr="00AF3D19">
        <w:rPr>
          <w:rFonts w:ascii="Times New Roman" w:hAnsi="Times New Roman" w:cs="Times New Roman"/>
          <w:sz w:val="22"/>
          <w:szCs w:val="22"/>
        </w:rPr>
        <w:instrText xml:space="preserve"> ADDIN EN.CITE &lt;EndNote&gt;&lt;Cite&gt;&lt;Author&gt;Jenkinson&lt;/Author&gt;&lt;Year&gt;2002&lt;/Year&gt;&lt;RecNum&gt;177&lt;/RecNum&gt;&lt;DisplayText&gt;(2)&lt;/DisplayText&gt;&lt;record&gt;&lt;rec-number&gt;177&lt;/rec-number&gt;&lt;foreign-keys&gt;&lt;key app="EN" db-id="sddt0pdecvpxwpeexzlx9ax5vvpspx9td9fs" timestamp="1474479876"&gt;177&lt;/key&gt;&lt;/foreign-keys&gt;&lt;ref-type name="Journal Article"&gt;17&lt;/ref-type&gt;&lt;contributors&gt;&lt;authors&gt;&lt;author&gt;Jenkinson, Mark&lt;/author&gt;&lt;author&gt;Bannister, Peter&lt;/author&gt;&lt;author&gt;Brady, Michael&lt;/author&gt;&lt;author&gt;Smith, Stephen&lt;/author&gt;&lt;/authors&gt;&lt;/contributors&gt;&lt;titles&gt;&lt;title&gt;Improved optimization for the robust and accurate linear registration and motion correction of brain images&lt;/title&gt;&lt;secondary-title&gt;Neuroimage&lt;/secondary-title&gt;&lt;/titles&gt;&lt;periodical&gt;&lt;full-title&gt;Neuroimage&lt;/full-title&gt;&lt;abbr-1&gt;Neuroimage&lt;/abbr-1&gt;&lt;abbr-2&gt;Neuroimage&lt;/abbr-2&gt;&lt;/periodical&gt;&lt;pages&gt;825-841&lt;/pages&gt;&lt;volume&gt;17&lt;/volume&gt;&lt;number&gt;2&lt;/number&gt;&lt;dates&gt;&lt;year&gt;2002&lt;/year&gt;&lt;/dates&gt;&lt;isbn&gt;1053-8119&lt;/isbn&gt;&lt;urls&gt;&lt;/urls&gt;&lt;/record&gt;&lt;/Cite&gt;&lt;/EndNote&gt;</w:instrText>
      </w:r>
      <w:r w:rsidRPr="00AF3D19">
        <w:rPr>
          <w:rFonts w:ascii="Times New Roman" w:hAnsi="Times New Roman" w:cs="Times New Roman"/>
          <w:sz w:val="22"/>
          <w:szCs w:val="22"/>
        </w:rPr>
        <w:fldChar w:fldCharType="separate"/>
      </w:r>
      <w:r w:rsidR="00AF3D19" w:rsidRPr="00AF3D19">
        <w:rPr>
          <w:rFonts w:ascii="Times New Roman" w:hAnsi="Times New Roman" w:cs="Times New Roman"/>
          <w:noProof/>
          <w:sz w:val="22"/>
          <w:szCs w:val="22"/>
        </w:rPr>
        <w:t>(2)</w:t>
      </w:r>
      <w:r w:rsidRPr="00AF3D19">
        <w:rPr>
          <w:rFonts w:ascii="Times New Roman" w:hAnsi="Times New Roman" w:cs="Times New Roman"/>
          <w:sz w:val="22"/>
          <w:szCs w:val="22"/>
        </w:rPr>
        <w:fldChar w:fldCharType="end"/>
      </w:r>
      <w:r w:rsidRPr="00AF3D19">
        <w:rPr>
          <w:rFonts w:ascii="Times New Roman" w:hAnsi="Times New Roman" w:cs="Times New Roman"/>
          <w:sz w:val="22"/>
          <w:szCs w:val="22"/>
        </w:rPr>
        <w:t xml:space="preserve">, spatial smoothing with a Gaussian kernel of 6mm FWHM, and high-pass temporal filtering with a cutoff of 100s. Each subject’s functional image was aligned to their structural image, using FMRIB’s Linear Image Registration Tool </w:t>
      </w:r>
      <w:r w:rsidRPr="00AF3D19">
        <w:rPr>
          <w:rFonts w:ascii="Times New Roman" w:hAnsi="Times New Roman" w:cs="Times New Roman"/>
          <w:sz w:val="22"/>
          <w:szCs w:val="22"/>
        </w:rPr>
        <w:fldChar w:fldCharType="begin"/>
      </w:r>
      <w:r w:rsidR="00AF3D19" w:rsidRPr="00AF3D19">
        <w:rPr>
          <w:rFonts w:ascii="Times New Roman" w:hAnsi="Times New Roman" w:cs="Times New Roman"/>
          <w:sz w:val="22"/>
          <w:szCs w:val="22"/>
        </w:rPr>
        <w:instrText xml:space="preserve"> ADDIN EN.CITE &lt;EndNote&gt;&lt;Cite&gt;&lt;Author&gt;Jenkinson&lt;/Author&gt;&lt;Year&gt;2001&lt;/Year&gt;&lt;RecNum&gt;401&lt;/RecNum&gt;&lt;DisplayText&gt;(3)&lt;/DisplayText&gt;&lt;record&gt;&lt;rec-number&gt;401&lt;/rec-number&gt;&lt;foreign-keys&gt;&lt;key app="EN" db-id="sddt0pdecvpxwpeexzlx9ax5vvpspx9td9fs" timestamp="1519334384"&gt;401&lt;/key&gt;&lt;/foreign-keys&gt;&lt;ref-type name="Journal Article"&gt;17&lt;/ref-type&gt;&lt;contributors&gt;&lt;authors&gt;&lt;author&gt;Jenkinson, Mark&lt;/author&gt;&lt;author&gt;Smith, Stephen&lt;/author&gt;&lt;/authors&gt;&lt;/contributors&gt;&lt;titles&gt;&lt;title&gt;A global optimisation method for robust affine registration of brain images&lt;/title&gt;&lt;secondary-title&gt;Medical image analysis&lt;/secondary-title&gt;&lt;/titles&gt;&lt;periodical&gt;&lt;full-title&gt;Medical Image Analysis&lt;/full-title&gt;&lt;abbr-1&gt;Med. Image Anal.&lt;/abbr-1&gt;&lt;abbr-2&gt;Med Image Anal&lt;/abbr-2&gt;&lt;/periodical&gt;&lt;pages&gt;143-156&lt;/pages&gt;&lt;volume&gt;5&lt;/volume&gt;&lt;number&gt;2&lt;/number&gt;&lt;dates&gt;&lt;year&gt;2001&lt;/year&gt;&lt;/dates&gt;&lt;isbn&gt;1361-8415&lt;/isbn&gt;&lt;urls&gt;&lt;/urls&gt;&lt;/record&gt;&lt;/Cite&gt;&lt;/EndNote&gt;</w:instrText>
      </w:r>
      <w:r w:rsidRPr="00AF3D19">
        <w:rPr>
          <w:rFonts w:ascii="Times New Roman" w:hAnsi="Times New Roman" w:cs="Times New Roman"/>
          <w:sz w:val="22"/>
          <w:szCs w:val="22"/>
        </w:rPr>
        <w:fldChar w:fldCharType="separate"/>
      </w:r>
      <w:r w:rsidR="00AF3D19" w:rsidRPr="00AF3D19">
        <w:rPr>
          <w:rFonts w:ascii="Times New Roman" w:hAnsi="Times New Roman" w:cs="Times New Roman"/>
          <w:noProof/>
          <w:sz w:val="22"/>
          <w:szCs w:val="22"/>
        </w:rPr>
        <w:t>(3)</w:t>
      </w:r>
      <w:r w:rsidRPr="00AF3D19">
        <w:rPr>
          <w:rFonts w:ascii="Times New Roman" w:hAnsi="Times New Roman" w:cs="Times New Roman"/>
          <w:sz w:val="22"/>
          <w:szCs w:val="22"/>
        </w:rPr>
        <w:fldChar w:fldCharType="end"/>
      </w:r>
      <w:r w:rsidRPr="00AF3D19">
        <w:rPr>
          <w:rFonts w:ascii="Times New Roman" w:hAnsi="Times New Roman" w:cs="Times New Roman"/>
          <w:sz w:val="22"/>
          <w:szCs w:val="22"/>
        </w:rPr>
        <w:t xml:space="preserve">. A linear registration was used to align each subject’s structural intermediate image to a standard pediatric brain template with an isotropic voxel size of 1 mm </w:t>
      </w:r>
      <w:r w:rsidRPr="00AF3D19">
        <w:rPr>
          <w:rFonts w:ascii="Times New Roman" w:hAnsi="Times New Roman" w:cs="Times New Roman"/>
          <w:sz w:val="22"/>
          <w:szCs w:val="22"/>
        </w:rPr>
        <w:lastRenderedPageBreak/>
        <w:t>that was created from 7</w:t>
      </w:r>
      <w:r w:rsidR="004862B4" w:rsidRPr="00AF3D19">
        <w:rPr>
          <w:rFonts w:ascii="Times New Roman" w:hAnsi="Times New Roman" w:cs="Times New Roman"/>
          <w:sz w:val="22"/>
          <w:szCs w:val="22"/>
        </w:rPr>
        <w:t>.5</w:t>
      </w:r>
      <w:r w:rsidRPr="00AF3D19">
        <w:rPr>
          <w:rFonts w:ascii="Times New Roman" w:hAnsi="Times New Roman" w:cs="Times New Roman"/>
          <w:sz w:val="22"/>
          <w:szCs w:val="22"/>
        </w:rPr>
        <w:t>-1</w:t>
      </w:r>
      <w:r w:rsidR="004862B4" w:rsidRPr="00AF3D19">
        <w:rPr>
          <w:rFonts w:ascii="Times New Roman" w:hAnsi="Times New Roman" w:cs="Times New Roman"/>
          <w:sz w:val="22"/>
          <w:szCs w:val="22"/>
        </w:rPr>
        <w:t>3.5</w:t>
      </w:r>
      <w:r w:rsidRPr="00AF3D19">
        <w:rPr>
          <w:rFonts w:ascii="Times New Roman" w:hAnsi="Times New Roman" w:cs="Times New Roman"/>
          <w:sz w:val="22"/>
          <w:szCs w:val="22"/>
        </w:rPr>
        <w:t xml:space="preserve"> year-old children at the Montreal Neurological Institute </w:t>
      </w:r>
      <w:r w:rsidRPr="00AF3D19">
        <w:rPr>
          <w:rFonts w:ascii="Times New Roman" w:hAnsi="Times New Roman" w:cs="Times New Roman"/>
          <w:sz w:val="22"/>
          <w:szCs w:val="22"/>
        </w:rPr>
        <w:fldChar w:fldCharType="begin"/>
      </w:r>
      <w:r w:rsidR="00AF3D19" w:rsidRPr="00AF3D19">
        <w:rPr>
          <w:rFonts w:ascii="Times New Roman" w:hAnsi="Times New Roman" w:cs="Times New Roman"/>
          <w:sz w:val="22"/>
          <w:szCs w:val="22"/>
        </w:rPr>
        <w:instrText xml:space="preserve"> ADDIN EN.CITE &lt;EndNote&gt;&lt;Cite&gt;&lt;Author&gt;Fonov&lt;/Author&gt;&lt;Year&gt;2011&lt;/Year&gt;&lt;RecNum&gt;402&lt;/RecNum&gt;&lt;DisplayText&gt;(4, 5)&lt;/DisplayText&gt;&lt;record&gt;&lt;rec-number&gt;402&lt;/rec-number&gt;&lt;foreign-keys&gt;&lt;key app="EN" db-id="sddt0pdecvpxwpeexzlx9ax5vvpspx9td9fs" timestamp="1519334455"&gt;402&lt;/key&gt;&lt;/foreign-keys&gt;&lt;ref-type name="Journal Article"&gt;17&lt;/ref-type&gt;&lt;contributors&gt;&lt;authors&gt;&lt;author&gt;Fonov, Vladimir&lt;/author&gt;&lt;author&gt;Evans, Alan C&lt;/author&gt;&lt;author&gt;Botteron, Kelly&lt;/author&gt;&lt;author&gt;Almli, C Robert&lt;/author&gt;&lt;author&gt;McKinstry, Robert C&lt;/author&gt;&lt;author&gt;Collins, D Louis&lt;/author&gt;&lt;author&gt;Brain Development Cooperative Group&lt;/author&gt;&lt;/authors&gt;&lt;/contributors&gt;&lt;titles&gt;&lt;title&gt;Unbiased average age-appropriate atlases for pediatric studies&lt;/title&gt;&lt;secondary-title&gt;Neuroimage&lt;/secondary-title&gt;&lt;/titles&gt;&lt;periodical&gt;&lt;full-title&gt;Neuroimage&lt;/full-title&gt;&lt;abbr-1&gt;Neuroimage&lt;/abbr-1&gt;&lt;abbr-2&gt;Neuroimage&lt;/abbr-2&gt;&lt;/periodical&gt;&lt;pages&gt;313-327&lt;/pages&gt;&lt;volume&gt;54&lt;/volume&gt;&lt;number&gt;1&lt;/number&gt;&lt;dates&gt;&lt;year&gt;2011&lt;/year&gt;&lt;/dates&gt;&lt;isbn&gt;1053-8119&lt;/isbn&gt;&lt;urls&gt;&lt;/urls&gt;&lt;/record&gt;&lt;/Cite&gt;&lt;Cite&gt;&lt;Author&gt;Fonov&lt;/Author&gt;&lt;Year&gt;2009&lt;/Year&gt;&lt;RecNum&gt;403&lt;/RecNum&gt;&lt;record&gt;&lt;rec-number&gt;403&lt;/rec-number&gt;&lt;foreign-keys&gt;&lt;key app="EN" db-id="sddt0pdecvpxwpeexzlx9ax5vvpspx9td9fs" timestamp="1519334522"&gt;403&lt;/key&gt;&lt;/foreign-keys&gt;&lt;ref-type name="Journal Article"&gt;17&lt;/ref-type&gt;&lt;contributors&gt;&lt;authors&gt;&lt;author&gt;Fonov, Vladimir S&lt;/author&gt;&lt;author&gt;Evans, Alan C&lt;/author&gt;&lt;author&gt;McKinstry, Robert C&lt;/author&gt;&lt;author&gt;Almli, CR&lt;/author&gt;&lt;author&gt;Collins, DL&lt;/author&gt;&lt;/authors&gt;&lt;/contributors&gt;&lt;titles&gt;&lt;title&gt;Unbiased nonlinear average age-appropriate brain templates from birth to adulthood&lt;/title&gt;&lt;secondary-title&gt;NeuroImage&lt;/secondary-title&gt;&lt;/titles&gt;&lt;periodical&gt;&lt;full-title&gt;Neuroimage&lt;/full-title&gt;&lt;abbr-1&gt;Neuroimage&lt;/abbr-1&gt;&lt;abbr-2&gt;Neuroimage&lt;/abbr-2&gt;&lt;/periodical&gt;&lt;pages&gt;S102&lt;/pages&gt;&lt;volume&gt;47&lt;/volume&gt;&lt;dates&gt;&lt;year&gt;2009&lt;/year&gt;&lt;/dates&gt;&lt;isbn&gt;1053-8119&lt;/isbn&gt;&lt;urls&gt;&lt;/urls&gt;&lt;/record&gt;&lt;/Cite&gt;&lt;/EndNote&gt;</w:instrText>
      </w:r>
      <w:r w:rsidRPr="00AF3D19">
        <w:rPr>
          <w:rFonts w:ascii="Times New Roman" w:hAnsi="Times New Roman" w:cs="Times New Roman"/>
          <w:sz w:val="22"/>
          <w:szCs w:val="22"/>
        </w:rPr>
        <w:fldChar w:fldCharType="separate"/>
      </w:r>
      <w:r w:rsidR="00AF3D19" w:rsidRPr="00AF3D19">
        <w:rPr>
          <w:rFonts w:ascii="Times New Roman" w:hAnsi="Times New Roman" w:cs="Times New Roman"/>
          <w:noProof/>
          <w:sz w:val="22"/>
          <w:szCs w:val="22"/>
        </w:rPr>
        <w:t>(4, 5)</w:t>
      </w:r>
      <w:r w:rsidRPr="00AF3D19">
        <w:rPr>
          <w:rFonts w:ascii="Times New Roman" w:hAnsi="Times New Roman" w:cs="Times New Roman"/>
          <w:sz w:val="22"/>
          <w:szCs w:val="22"/>
        </w:rPr>
        <w:fldChar w:fldCharType="end"/>
      </w:r>
      <w:r w:rsidRPr="00AF3D19">
        <w:rPr>
          <w:rFonts w:ascii="Times New Roman" w:hAnsi="Times New Roman" w:cs="Times New Roman"/>
          <w:sz w:val="22"/>
          <w:szCs w:val="22"/>
        </w:rPr>
        <w:t>. The linear transformations were combined to register each subject’s functional data to template space.</w:t>
      </w:r>
    </w:p>
    <w:p w14:paraId="1622D01C" w14:textId="583298AA" w:rsidR="00F25FF5" w:rsidRDefault="00464787" w:rsidP="00AF3D19">
      <w:pPr>
        <w:spacing w:line="480" w:lineRule="auto"/>
        <w:ind w:firstLine="720"/>
        <w:rPr>
          <w:rFonts w:ascii="Times New Roman" w:hAnsi="Times New Roman" w:cs="Times New Roman"/>
          <w:sz w:val="22"/>
          <w:szCs w:val="22"/>
        </w:rPr>
      </w:pPr>
      <w:r>
        <w:rPr>
          <w:rFonts w:ascii="Times New Roman" w:hAnsi="Times New Roman" w:cs="Times New Roman"/>
          <w:sz w:val="22"/>
          <w:szCs w:val="22"/>
        </w:rPr>
        <w:t>I</w:t>
      </w:r>
      <w:r w:rsidR="00792E91">
        <w:rPr>
          <w:rFonts w:ascii="Times New Roman" w:hAnsi="Times New Roman" w:cs="Times New Roman"/>
          <w:sz w:val="22"/>
          <w:szCs w:val="22"/>
        </w:rPr>
        <w:t>nspection of motion in each group indicated that an average</w:t>
      </w:r>
      <w:r w:rsidR="00F25FF5">
        <w:rPr>
          <w:rFonts w:ascii="Times New Roman" w:hAnsi="Times New Roman" w:cs="Times New Roman"/>
          <w:sz w:val="22"/>
          <w:szCs w:val="22"/>
        </w:rPr>
        <w:t xml:space="preserve"> of</w:t>
      </w:r>
      <w:r w:rsidR="00F25FF5" w:rsidRPr="00AA2BF5">
        <w:rPr>
          <w:rFonts w:ascii="Times New Roman" w:hAnsi="Times New Roman" w:cs="Times New Roman"/>
          <w:sz w:val="22"/>
          <w:szCs w:val="22"/>
        </w:rPr>
        <w:t xml:space="preserve"> 18.8 ± 8.0 frames </w:t>
      </w:r>
      <w:r w:rsidR="00F25FF5">
        <w:rPr>
          <w:rFonts w:ascii="Times New Roman" w:hAnsi="Times New Roman" w:cs="Times New Roman"/>
          <w:sz w:val="22"/>
          <w:szCs w:val="22"/>
        </w:rPr>
        <w:t>were flagged</w:t>
      </w:r>
      <w:r w:rsidR="00F25FF5" w:rsidRPr="00AA2BF5">
        <w:rPr>
          <w:rFonts w:ascii="Times New Roman" w:hAnsi="Times New Roman" w:cs="Times New Roman"/>
          <w:sz w:val="22"/>
          <w:szCs w:val="22"/>
        </w:rPr>
        <w:t xml:space="preserve"> </w:t>
      </w:r>
      <w:r w:rsidR="00792E91">
        <w:rPr>
          <w:rFonts w:ascii="Times New Roman" w:hAnsi="Times New Roman" w:cs="Times New Roman"/>
          <w:sz w:val="22"/>
          <w:szCs w:val="22"/>
        </w:rPr>
        <w:t xml:space="preserve">by </w:t>
      </w:r>
      <w:r w:rsidR="00792E91" w:rsidRPr="00AF3D19">
        <w:rPr>
          <w:rFonts w:ascii="Times New Roman" w:hAnsi="Times New Roman" w:cs="Times New Roman"/>
          <w:sz w:val="22"/>
          <w:szCs w:val="22"/>
        </w:rPr>
        <w:t>FSL’s motion outliers tool (</w:t>
      </w:r>
      <w:r w:rsidR="00792E91" w:rsidRPr="00211481">
        <w:rPr>
          <w:rFonts w:ascii="Times New Roman" w:hAnsi="Times New Roman" w:cs="Times New Roman"/>
          <w:sz w:val="22"/>
          <w:szCs w:val="22"/>
        </w:rPr>
        <w:t>http://fsl.fmrib.ox.ac.uk/fsl/fslwiki/FSLMotionOutliers</w:t>
      </w:r>
      <w:r w:rsidR="00792E91" w:rsidRPr="00AF3D19">
        <w:rPr>
          <w:rFonts w:ascii="Times New Roman" w:hAnsi="Times New Roman" w:cs="Times New Roman"/>
          <w:sz w:val="22"/>
          <w:szCs w:val="22"/>
        </w:rPr>
        <w:t>)</w:t>
      </w:r>
      <w:r w:rsidR="00792E91">
        <w:rPr>
          <w:rFonts w:ascii="Times New Roman" w:hAnsi="Times New Roman" w:cs="Times New Roman"/>
          <w:sz w:val="22"/>
          <w:szCs w:val="22"/>
        </w:rPr>
        <w:t xml:space="preserve"> </w:t>
      </w:r>
      <w:r w:rsidR="00F25FF5" w:rsidRPr="00AA2BF5">
        <w:rPr>
          <w:rFonts w:ascii="Times New Roman" w:hAnsi="Times New Roman" w:cs="Times New Roman"/>
          <w:sz w:val="22"/>
          <w:szCs w:val="22"/>
        </w:rPr>
        <w:t>in the control group. In the type 1 diabetes group,</w:t>
      </w:r>
      <w:r w:rsidR="00792E91">
        <w:rPr>
          <w:rFonts w:ascii="Times New Roman" w:hAnsi="Times New Roman" w:cs="Times New Roman"/>
          <w:sz w:val="22"/>
          <w:szCs w:val="22"/>
        </w:rPr>
        <w:t xml:space="preserve"> an average of</w:t>
      </w:r>
      <w:r w:rsidR="00F25FF5" w:rsidRPr="00AA2BF5">
        <w:rPr>
          <w:rFonts w:ascii="Times New Roman" w:hAnsi="Times New Roman" w:cs="Times New Roman"/>
          <w:sz w:val="22"/>
          <w:szCs w:val="22"/>
        </w:rPr>
        <w:t xml:space="preserve"> 19.9 ± 9.4 frames were </w:t>
      </w:r>
      <w:r w:rsidR="00F25FF5">
        <w:rPr>
          <w:rFonts w:ascii="Times New Roman" w:hAnsi="Times New Roman" w:cs="Times New Roman"/>
          <w:sz w:val="22"/>
          <w:szCs w:val="22"/>
        </w:rPr>
        <w:t>flagged</w:t>
      </w:r>
      <w:r w:rsidR="00F25FF5" w:rsidRPr="00AA2BF5">
        <w:rPr>
          <w:rFonts w:ascii="Times New Roman" w:hAnsi="Times New Roman" w:cs="Times New Roman"/>
          <w:sz w:val="22"/>
          <w:szCs w:val="22"/>
        </w:rPr>
        <w:t>. The number</w:t>
      </w:r>
      <w:r w:rsidR="00F25FF5">
        <w:rPr>
          <w:rFonts w:ascii="Times New Roman" w:hAnsi="Times New Roman" w:cs="Times New Roman"/>
          <w:sz w:val="22"/>
          <w:szCs w:val="22"/>
        </w:rPr>
        <w:t xml:space="preserve"> of flagged frames did not differ between </w:t>
      </w:r>
      <w:r w:rsidR="00F25FF5" w:rsidRPr="00AA2BF5">
        <w:rPr>
          <w:rFonts w:ascii="Times New Roman" w:hAnsi="Times New Roman" w:cs="Times New Roman"/>
          <w:sz w:val="22"/>
          <w:szCs w:val="22"/>
        </w:rPr>
        <w:t xml:space="preserve">groups, </w:t>
      </w:r>
      <w:r w:rsidR="00F25FF5" w:rsidRPr="00AA2BF5">
        <w:rPr>
          <w:rFonts w:ascii="Times New Roman" w:hAnsi="Times New Roman" w:cs="Times New Roman"/>
          <w:i/>
          <w:iCs/>
          <w:sz w:val="22"/>
          <w:szCs w:val="22"/>
        </w:rPr>
        <w:t>t</w:t>
      </w:r>
      <w:r w:rsidR="00F25FF5">
        <w:rPr>
          <w:rFonts w:ascii="Times New Roman" w:hAnsi="Times New Roman" w:cs="Times New Roman"/>
          <w:sz w:val="22"/>
          <w:szCs w:val="22"/>
        </w:rPr>
        <w:t xml:space="preserve"> </w:t>
      </w:r>
      <w:r w:rsidR="00F25FF5" w:rsidRPr="00AA2BF5">
        <w:rPr>
          <w:rFonts w:ascii="Times New Roman" w:hAnsi="Times New Roman" w:cs="Times New Roman"/>
          <w:sz w:val="22"/>
          <w:szCs w:val="22"/>
        </w:rPr>
        <w:t>=</w:t>
      </w:r>
      <w:r w:rsidR="00F25FF5">
        <w:rPr>
          <w:rFonts w:ascii="Times New Roman" w:hAnsi="Times New Roman" w:cs="Times New Roman"/>
          <w:sz w:val="22"/>
          <w:szCs w:val="22"/>
        </w:rPr>
        <w:t xml:space="preserve"> </w:t>
      </w:r>
      <w:r w:rsidR="00F25FF5" w:rsidRPr="00AA2BF5">
        <w:rPr>
          <w:rFonts w:ascii="Times New Roman" w:hAnsi="Times New Roman" w:cs="Times New Roman"/>
          <w:sz w:val="22"/>
          <w:szCs w:val="22"/>
        </w:rPr>
        <w:t xml:space="preserve">0.552, </w:t>
      </w:r>
      <w:r w:rsidR="00F25FF5" w:rsidRPr="00AA2BF5">
        <w:rPr>
          <w:rFonts w:ascii="Times New Roman" w:hAnsi="Times New Roman" w:cs="Times New Roman"/>
          <w:i/>
          <w:iCs/>
          <w:sz w:val="22"/>
          <w:szCs w:val="22"/>
        </w:rPr>
        <w:t>p</w:t>
      </w:r>
      <w:r w:rsidR="00F25FF5">
        <w:rPr>
          <w:rFonts w:ascii="Times New Roman" w:hAnsi="Times New Roman" w:cs="Times New Roman"/>
          <w:i/>
          <w:iCs/>
          <w:sz w:val="22"/>
          <w:szCs w:val="22"/>
        </w:rPr>
        <w:t xml:space="preserve"> </w:t>
      </w:r>
      <w:r w:rsidR="00F25FF5" w:rsidRPr="00AA2BF5">
        <w:rPr>
          <w:rFonts w:ascii="Times New Roman" w:hAnsi="Times New Roman" w:cs="Times New Roman"/>
          <w:sz w:val="22"/>
          <w:szCs w:val="22"/>
        </w:rPr>
        <w:t>=</w:t>
      </w:r>
      <w:r w:rsidR="00F25FF5">
        <w:rPr>
          <w:rFonts w:ascii="Times New Roman" w:hAnsi="Times New Roman" w:cs="Times New Roman"/>
          <w:sz w:val="22"/>
          <w:szCs w:val="22"/>
        </w:rPr>
        <w:t xml:space="preserve"> </w:t>
      </w:r>
      <w:r w:rsidR="00F25FF5" w:rsidRPr="00AA2BF5">
        <w:rPr>
          <w:rFonts w:ascii="Times New Roman" w:hAnsi="Times New Roman" w:cs="Times New Roman"/>
          <w:sz w:val="22"/>
          <w:szCs w:val="22"/>
        </w:rPr>
        <w:t>0.582.</w:t>
      </w:r>
      <w:r w:rsidR="00792E91">
        <w:rPr>
          <w:rFonts w:ascii="Times New Roman" w:hAnsi="Times New Roman" w:cs="Times New Roman"/>
          <w:sz w:val="22"/>
          <w:szCs w:val="22"/>
        </w:rPr>
        <w:t xml:space="preserve"> T</w:t>
      </w:r>
      <w:r w:rsidR="00792E91" w:rsidRPr="00792E91">
        <w:rPr>
          <w:rFonts w:ascii="Times New Roman" w:hAnsi="Times New Roman" w:cs="Times New Roman"/>
          <w:sz w:val="22"/>
          <w:szCs w:val="22"/>
        </w:rPr>
        <w:t xml:space="preserve">he average absolute motion in the control and type 1 diabetes groups was 0.34 ± 0.20 mm (range = 0.06 to 0.84 mm) and 0.37 ± 0.25 (range </w:t>
      </w:r>
      <w:r w:rsidR="00211481">
        <w:rPr>
          <w:rFonts w:ascii="Times New Roman" w:hAnsi="Times New Roman" w:cs="Times New Roman"/>
          <w:sz w:val="22"/>
          <w:szCs w:val="22"/>
        </w:rPr>
        <w:t xml:space="preserve">= </w:t>
      </w:r>
      <w:r w:rsidR="00792E91" w:rsidRPr="00792E91">
        <w:rPr>
          <w:rFonts w:ascii="Times New Roman" w:hAnsi="Times New Roman" w:cs="Times New Roman"/>
          <w:sz w:val="22"/>
          <w:szCs w:val="22"/>
        </w:rPr>
        <w:t xml:space="preserve">0.08 to 1.14 mm), respectively. The average relative motion in the control and type 1 diabetes groups was 0.11 ± 0.06 mm (range = 0.03 to 0.37 mm) and 0.11 ± 0.06 (range </w:t>
      </w:r>
      <w:r w:rsidR="00211481">
        <w:rPr>
          <w:rFonts w:ascii="Times New Roman" w:hAnsi="Times New Roman" w:cs="Times New Roman"/>
          <w:sz w:val="22"/>
          <w:szCs w:val="22"/>
        </w:rPr>
        <w:t xml:space="preserve">= </w:t>
      </w:r>
      <w:r w:rsidR="00792E91" w:rsidRPr="00792E91">
        <w:rPr>
          <w:rFonts w:ascii="Times New Roman" w:hAnsi="Times New Roman" w:cs="Times New Roman"/>
          <w:sz w:val="22"/>
          <w:szCs w:val="22"/>
        </w:rPr>
        <w:t xml:space="preserve">0.04 to 0.37 mm), respectively. </w:t>
      </w:r>
      <w:r w:rsidR="00211481">
        <w:rPr>
          <w:rFonts w:ascii="Times New Roman" w:hAnsi="Times New Roman" w:cs="Times New Roman"/>
          <w:sz w:val="22"/>
          <w:szCs w:val="22"/>
        </w:rPr>
        <w:t>Absolute and relative motion estimates were</w:t>
      </w:r>
      <w:r w:rsidR="00792E91" w:rsidRPr="00792E91">
        <w:rPr>
          <w:rFonts w:ascii="Times New Roman" w:hAnsi="Times New Roman" w:cs="Times New Roman"/>
          <w:sz w:val="22"/>
          <w:szCs w:val="22"/>
        </w:rPr>
        <w:t xml:space="preserve"> not significantly different between groups, </w:t>
      </w:r>
      <w:r w:rsidR="00792E91" w:rsidRPr="00792E91">
        <w:rPr>
          <w:rFonts w:ascii="Times New Roman" w:hAnsi="Times New Roman" w:cs="Times New Roman"/>
          <w:i/>
          <w:iCs/>
          <w:sz w:val="22"/>
          <w:szCs w:val="22"/>
        </w:rPr>
        <w:t>t</w:t>
      </w:r>
      <w:r w:rsidR="00792E91">
        <w:rPr>
          <w:rFonts w:ascii="Times New Roman" w:hAnsi="Times New Roman" w:cs="Times New Roman"/>
          <w:sz w:val="22"/>
          <w:szCs w:val="22"/>
        </w:rPr>
        <w:t xml:space="preserve"> </w:t>
      </w:r>
      <w:r w:rsidR="00792E91" w:rsidRPr="00792E91">
        <w:rPr>
          <w:rFonts w:ascii="Times New Roman" w:hAnsi="Times New Roman" w:cs="Times New Roman"/>
          <w:sz w:val="22"/>
          <w:szCs w:val="22"/>
        </w:rPr>
        <w:t>=</w:t>
      </w:r>
      <w:r w:rsidR="00792E91">
        <w:rPr>
          <w:rFonts w:ascii="Times New Roman" w:hAnsi="Times New Roman" w:cs="Times New Roman"/>
          <w:sz w:val="22"/>
          <w:szCs w:val="22"/>
        </w:rPr>
        <w:t xml:space="preserve"> </w:t>
      </w:r>
      <w:r w:rsidR="00792E91" w:rsidRPr="00792E91">
        <w:rPr>
          <w:rFonts w:ascii="Times New Roman" w:hAnsi="Times New Roman" w:cs="Times New Roman"/>
          <w:sz w:val="22"/>
          <w:szCs w:val="22"/>
        </w:rPr>
        <w:t xml:space="preserve">0.552, </w:t>
      </w:r>
      <w:r w:rsidR="00792E91" w:rsidRPr="00792E91">
        <w:rPr>
          <w:rFonts w:ascii="Times New Roman" w:hAnsi="Times New Roman" w:cs="Times New Roman"/>
          <w:i/>
          <w:iCs/>
          <w:sz w:val="22"/>
          <w:szCs w:val="22"/>
        </w:rPr>
        <w:t>p</w:t>
      </w:r>
      <w:r w:rsidR="00792E91">
        <w:rPr>
          <w:rFonts w:ascii="Times New Roman" w:hAnsi="Times New Roman" w:cs="Times New Roman"/>
          <w:sz w:val="22"/>
          <w:szCs w:val="22"/>
        </w:rPr>
        <w:t xml:space="preserve"> </w:t>
      </w:r>
      <w:r w:rsidR="00792E91" w:rsidRPr="00792E91">
        <w:rPr>
          <w:rFonts w:ascii="Times New Roman" w:hAnsi="Times New Roman" w:cs="Times New Roman"/>
          <w:sz w:val="22"/>
          <w:szCs w:val="22"/>
        </w:rPr>
        <w:t>=</w:t>
      </w:r>
      <w:r w:rsidR="00792E91">
        <w:rPr>
          <w:rFonts w:ascii="Times New Roman" w:hAnsi="Times New Roman" w:cs="Times New Roman"/>
          <w:sz w:val="22"/>
          <w:szCs w:val="22"/>
        </w:rPr>
        <w:t xml:space="preserve"> </w:t>
      </w:r>
      <w:r w:rsidR="00792E91" w:rsidRPr="00792E91">
        <w:rPr>
          <w:rFonts w:ascii="Times New Roman" w:hAnsi="Times New Roman" w:cs="Times New Roman"/>
          <w:sz w:val="22"/>
          <w:szCs w:val="22"/>
        </w:rPr>
        <w:t>0.582.</w:t>
      </w:r>
    </w:p>
    <w:p w14:paraId="50968B60" w14:textId="77777777" w:rsidR="00464787" w:rsidRDefault="00464787" w:rsidP="00464787">
      <w:pPr>
        <w:spacing w:line="480" w:lineRule="auto"/>
        <w:rPr>
          <w:rFonts w:ascii="Times New Roman" w:hAnsi="Times New Roman" w:cs="Times New Roman"/>
          <w:sz w:val="22"/>
          <w:szCs w:val="22"/>
        </w:rPr>
      </w:pPr>
    </w:p>
    <w:p w14:paraId="3A6DCD79" w14:textId="77777777" w:rsidR="00464787" w:rsidRDefault="00464787" w:rsidP="00464787">
      <w:pPr>
        <w:spacing w:line="480" w:lineRule="auto"/>
        <w:rPr>
          <w:rFonts w:ascii="Times New Roman" w:hAnsi="Times New Roman" w:cs="Times New Roman"/>
          <w:i/>
          <w:iCs/>
          <w:sz w:val="22"/>
          <w:szCs w:val="22"/>
        </w:rPr>
      </w:pPr>
      <w:r>
        <w:rPr>
          <w:rFonts w:ascii="Times New Roman" w:hAnsi="Times New Roman" w:cs="Times New Roman"/>
          <w:i/>
          <w:iCs/>
          <w:sz w:val="22"/>
          <w:szCs w:val="22"/>
        </w:rPr>
        <w:t>Comparison of included versus excluded subjects</w:t>
      </w:r>
    </w:p>
    <w:p w14:paraId="21706E81" w14:textId="77777777" w:rsidR="00AD4355" w:rsidRPr="00D44A06" w:rsidRDefault="00A30C6E" w:rsidP="00464787">
      <w:pPr>
        <w:spacing w:line="480" w:lineRule="auto"/>
        <w:ind w:firstLine="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w:t>
      </w:r>
      <w:r w:rsidR="0000257D">
        <w:rPr>
          <w:rFonts w:ascii="Times New Roman" w:hAnsi="Times New Roman" w:cs="Times New Roman"/>
          <w:color w:val="000000" w:themeColor="text1"/>
          <w:sz w:val="22"/>
          <w:szCs w:val="22"/>
        </w:rPr>
        <w:t xml:space="preserve">articipants were excluded </w:t>
      </w:r>
      <w:r>
        <w:rPr>
          <w:rFonts w:ascii="Times New Roman" w:hAnsi="Times New Roman" w:cs="Times New Roman"/>
          <w:color w:val="000000" w:themeColor="text1"/>
          <w:sz w:val="22"/>
          <w:szCs w:val="22"/>
        </w:rPr>
        <w:t xml:space="preserve">from fMRI analyses </w:t>
      </w:r>
      <w:r w:rsidR="0000257D">
        <w:rPr>
          <w:rFonts w:ascii="Times New Roman" w:hAnsi="Times New Roman" w:cs="Times New Roman"/>
          <w:color w:val="000000" w:themeColor="text1"/>
          <w:sz w:val="22"/>
          <w:szCs w:val="22"/>
        </w:rPr>
        <w:t>for one or more of the following reasons</w:t>
      </w:r>
      <w:r w:rsidR="00464787">
        <w:rPr>
          <w:rFonts w:ascii="Times New Roman" w:hAnsi="Times New Roman" w:cs="Times New Roman"/>
          <w:color w:val="000000" w:themeColor="text1"/>
          <w:sz w:val="22"/>
          <w:szCs w:val="22"/>
        </w:rPr>
        <w:t xml:space="preserve">: excessive </w:t>
      </w:r>
      <w:r w:rsidR="00464787" w:rsidRPr="001C505E">
        <w:rPr>
          <w:rFonts w:ascii="Times New Roman" w:hAnsi="Times New Roman" w:cs="Times New Roman"/>
          <w:color w:val="000000" w:themeColor="text1"/>
          <w:sz w:val="22"/>
          <w:szCs w:val="22"/>
        </w:rPr>
        <w:t xml:space="preserve">motion </w:t>
      </w:r>
      <w:r w:rsidR="00464787">
        <w:rPr>
          <w:rFonts w:ascii="Times New Roman" w:hAnsi="Times New Roman" w:cs="Times New Roman"/>
          <w:color w:val="000000" w:themeColor="text1"/>
          <w:sz w:val="22"/>
          <w:szCs w:val="22"/>
        </w:rPr>
        <w:t>(</w:t>
      </w:r>
      <w:r w:rsidR="00464787" w:rsidRPr="00A30C6E">
        <w:rPr>
          <w:rFonts w:ascii="Times New Roman" w:hAnsi="Times New Roman" w:cs="Times New Roman"/>
          <w:color w:val="000000" w:themeColor="text1"/>
          <w:sz w:val="22"/>
          <w:szCs w:val="22"/>
        </w:rPr>
        <w:t>28 participants with type 1 diabetes, 7 controls</w:t>
      </w:r>
      <w:r w:rsidR="00464787">
        <w:rPr>
          <w:rFonts w:ascii="Times New Roman" w:hAnsi="Times New Roman" w:cs="Times New Roman"/>
          <w:color w:val="000000" w:themeColor="text1"/>
          <w:sz w:val="22"/>
          <w:szCs w:val="22"/>
        </w:rPr>
        <w:t>), anatomical abnormality (2 participants with type 1 diabetes), errors in behavioral data recording (5 participants with type 1 diabetes, 6 controls) and</w:t>
      </w:r>
      <w:r w:rsidR="00464787" w:rsidRPr="001C505E">
        <w:rPr>
          <w:rFonts w:ascii="Times New Roman" w:hAnsi="Times New Roman" w:cs="Times New Roman"/>
          <w:color w:val="000000" w:themeColor="text1"/>
          <w:sz w:val="22"/>
          <w:szCs w:val="22"/>
        </w:rPr>
        <w:t xml:space="preserve"> not performing the task as instructed</w:t>
      </w:r>
      <w:r w:rsidR="00464787">
        <w:rPr>
          <w:rFonts w:ascii="Times New Roman" w:hAnsi="Times New Roman" w:cs="Times New Roman"/>
          <w:color w:val="000000" w:themeColor="text1"/>
          <w:sz w:val="22"/>
          <w:szCs w:val="22"/>
        </w:rPr>
        <w:t xml:space="preserve"> </w:t>
      </w:r>
      <w:r w:rsidR="00464787" w:rsidRPr="00793C44">
        <w:rPr>
          <w:rFonts w:ascii="Times New Roman" w:hAnsi="Times New Roman" w:cs="Times New Roman"/>
          <w:color w:val="000000" w:themeColor="text1"/>
          <w:sz w:val="22"/>
          <w:szCs w:val="22"/>
        </w:rPr>
        <w:t>(</w:t>
      </w:r>
      <w:r w:rsidR="00464787" w:rsidRPr="00453F38">
        <w:rPr>
          <w:rFonts w:ascii="Times New Roman" w:hAnsi="Times New Roman" w:cs="Times New Roman"/>
          <w:color w:val="000000" w:themeColor="text1"/>
          <w:sz w:val="22"/>
          <w:szCs w:val="22"/>
        </w:rPr>
        <w:t xml:space="preserve">i.e., </w:t>
      </w:r>
      <w:r w:rsidR="00464787" w:rsidRPr="00181993">
        <w:rPr>
          <w:rFonts w:ascii="Times New Roman" w:hAnsi="Times New Roman" w:cs="Times New Roman"/>
          <w:color w:val="000000" w:themeColor="text1"/>
          <w:sz w:val="22"/>
          <w:szCs w:val="22"/>
        </w:rPr>
        <w:t>performed the</w:t>
      </w:r>
      <w:r w:rsidR="00464787" w:rsidRPr="00BA5949">
        <w:rPr>
          <w:rFonts w:ascii="Times New Roman" w:hAnsi="Times New Roman" w:cs="Times New Roman"/>
          <w:color w:val="000000" w:themeColor="text1"/>
          <w:sz w:val="22"/>
          <w:szCs w:val="22"/>
        </w:rPr>
        <w:t xml:space="preserve"> task at or below chance level</w:t>
      </w:r>
      <w:r w:rsidR="00464787">
        <w:rPr>
          <w:rFonts w:ascii="Times New Roman" w:hAnsi="Times New Roman" w:cs="Times New Roman"/>
          <w:color w:val="000000" w:themeColor="text1"/>
          <w:sz w:val="22"/>
          <w:szCs w:val="22"/>
        </w:rPr>
        <w:t>; 16 participants with type 1 diabetes, 6 controls</w:t>
      </w:r>
      <w:r w:rsidR="00464787" w:rsidRPr="00BA5949">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Exploratory analyses </w:t>
      </w:r>
      <w:r w:rsidR="009568D8">
        <w:rPr>
          <w:rFonts w:ascii="Times New Roman" w:hAnsi="Times New Roman" w:cs="Times New Roman"/>
          <w:color w:val="000000" w:themeColor="text1"/>
          <w:sz w:val="22"/>
          <w:szCs w:val="22"/>
        </w:rPr>
        <w:t>were conducted to determine</w:t>
      </w:r>
      <w:r>
        <w:rPr>
          <w:rFonts w:ascii="Times New Roman" w:hAnsi="Times New Roman" w:cs="Times New Roman"/>
          <w:color w:val="000000" w:themeColor="text1"/>
          <w:sz w:val="22"/>
          <w:szCs w:val="22"/>
        </w:rPr>
        <w:t xml:space="preserve"> whether included and excluded participants differed with respect to demographic and cognitive metrics. Independent samples </w:t>
      </w:r>
      <w:r w:rsidR="00AD4355">
        <w:rPr>
          <w:rFonts w:ascii="Times New Roman" w:hAnsi="Times New Roman" w:cs="Times New Roman"/>
          <w:color w:val="000000" w:themeColor="text1"/>
          <w:sz w:val="22"/>
          <w:szCs w:val="22"/>
        </w:rPr>
        <w:t xml:space="preserve">and Mann-Whitney </w:t>
      </w:r>
      <w:r>
        <w:rPr>
          <w:rFonts w:ascii="Times New Roman" w:hAnsi="Times New Roman" w:cs="Times New Roman"/>
          <w:color w:val="000000" w:themeColor="text1"/>
          <w:sz w:val="22"/>
          <w:szCs w:val="22"/>
        </w:rPr>
        <w:t>t-</w:t>
      </w:r>
      <w:r w:rsidR="00AD4355">
        <w:rPr>
          <w:rFonts w:ascii="Times New Roman" w:hAnsi="Times New Roman" w:cs="Times New Roman"/>
          <w:color w:val="000000" w:themeColor="text1"/>
          <w:sz w:val="22"/>
          <w:szCs w:val="22"/>
        </w:rPr>
        <w:t xml:space="preserve">tests </w:t>
      </w:r>
      <w:r>
        <w:rPr>
          <w:rFonts w:ascii="Times New Roman" w:hAnsi="Times New Roman" w:cs="Times New Roman"/>
          <w:color w:val="000000" w:themeColor="text1"/>
          <w:sz w:val="22"/>
          <w:szCs w:val="22"/>
        </w:rPr>
        <w:t xml:space="preserve">indicated that </w:t>
      </w:r>
      <w:r w:rsidR="002D5239">
        <w:rPr>
          <w:rFonts w:ascii="Times New Roman" w:hAnsi="Times New Roman" w:cs="Times New Roman"/>
          <w:color w:val="000000" w:themeColor="text1"/>
          <w:sz w:val="22"/>
          <w:szCs w:val="22"/>
        </w:rPr>
        <w:t xml:space="preserve">the groups </w:t>
      </w:r>
      <w:r>
        <w:rPr>
          <w:rFonts w:ascii="Times New Roman" w:hAnsi="Times New Roman" w:cs="Times New Roman"/>
          <w:color w:val="000000" w:themeColor="text1"/>
          <w:sz w:val="22"/>
          <w:szCs w:val="22"/>
        </w:rPr>
        <w:t xml:space="preserve">were </w:t>
      </w:r>
      <w:r w:rsidR="00AD4355">
        <w:rPr>
          <w:rFonts w:ascii="Times New Roman" w:hAnsi="Times New Roman" w:cs="Times New Roman"/>
          <w:color w:val="000000" w:themeColor="text1"/>
          <w:sz w:val="22"/>
          <w:szCs w:val="22"/>
        </w:rPr>
        <w:t xml:space="preserve">slightly, but </w:t>
      </w:r>
      <w:r>
        <w:rPr>
          <w:rFonts w:ascii="Times New Roman" w:hAnsi="Times New Roman" w:cs="Times New Roman"/>
          <w:color w:val="000000" w:themeColor="text1"/>
          <w:sz w:val="22"/>
          <w:szCs w:val="22"/>
        </w:rPr>
        <w:t xml:space="preserve">significantly </w:t>
      </w:r>
      <w:r w:rsidR="002D5239">
        <w:rPr>
          <w:rFonts w:ascii="Times New Roman" w:hAnsi="Times New Roman" w:cs="Times New Roman"/>
          <w:color w:val="000000" w:themeColor="text1"/>
          <w:sz w:val="22"/>
          <w:szCs w:val="22"/>
        </w:rPr>
        <w:t>different in age</w:t>
      </w:r>
      <w:r w:rsidR="00AD4355">
        <w:rPr>
          <w:rFonts w:ascii="Times New Roman" w:hAnsi="Times New Roman" w:cs="Times New Roman"/>
          <w:color w:val="000000" w:themeColor="text1"/>
          <w:sz w:val="22"/>
          <w:szCs w:val="22"/>
        </w:rPr>
        <w:t xml:space="preserve">, </w:t>
      </w:r>
      <w:r w:rsidR="00AD4355">
        <w:rPr>
          <w:rFonts w:ascii="Times New Roman" w:hAnsi="Times New Roman" w:cs="Times New Roman"/>
          <w:i/>
          <w:iCs/>
          <w:color w:val="000000" w:themeColor="text1"/>
          <w:sz w:val="22"/>
          <w:szCs w:val="22"/>
        </w:rPr>
        <w:t>U</w:t>
      </w:r>
      <w:r w:rsidR="00AD4355">
        <w:rPr>
          <w:rFonts w:ascii="Times New Roman" w:hAnsi="Times New Roman" w:cs="Times New Roman"/>
          <w:color w:val="000000" w:themeColor="text1"/>
          <w:sz w:val="22"/>
          <w:szCs w:val="22"/>
        </w:rPr>
        <w:t xml:space="preserve"> = </w:t>
      </w:r>
      <w:r w:rsidR="009568D8">
        <w:rPr>
          <w:rFonts w:ascii="Times New Roman" w:hAnsi="Times New Roman" w:cs="Times New Roman"/>
          <w:color w:val="000000" w:themeColor="text1"/>
          <w:sz w:val="22"/>
          <w:szCs w:val="22"/>
        </w:rPr>
        <w:t xml:space="preserve">5316.5, </w:t>
      </w:r>
      <w:r w:rsidR="009568D8">
        <w:rPr>
          <w:rFonts w:ascii="Times New Roman" w:hAnsi="Times New Roman" w:cs="Times New Roman"/>
          <w:i/>
          <w:iCs/>
          <w:color w:val="000000" w:themeColor="text1"/>
          <w:sz w:val="22"/>
          <w:szCs w:val="22"/>
        </w:rPr>
        <w:t>p</w:t>
      </w:r>
      <w:r w:rsidR="009568D8">
        <w:rPr>
          <w:rFonts w:ascii="Times New Roman" w:hAnsi="Times New Roman" w:cs="Times New Roman"/>
          <w:color w:val="000000" w:themeColor="text1"/>
          <w:sz w:val="22"/>
          <w:szCs w:val="22"/>
        </w:rPr>
        <w:t xml:space="preserve"> = 0.004</w:t>
      </w:r>
      <w:r w:rsidR="002D5239">
        <w:rPr>
          <w:rFonts w:ascii="Times New Roman" w:hAnsi="Times New Roman" w:cs="Times New Roman"/>
          <w:color w:val="000000" w:themeColor="text1"/>
          <w:sz w:val="22"/>
          <w:szCs w:val="22"/>
        </w:rPr>
        <w:t>. The m</w:t>
      </w:r>
      <w:r w:rsidR="009568D8" w:rsidRPr="009568D8">
        <w:rPr>
          <w:rFonts w:ascii="Times New Roman" w:hAnsi="Times New Roman" w:cs="Times New Roman"/>
          <w:color w:val="000000" w:themeColor="text1"/>
          <w:sz w:val="22"/>
          <w:szCs w:val="22"/>
        </w:rPr>
        <w:t xml:space="preserve">edian </w:t>
      </w:r>
      <w:r w:rsidR="009568D8">
        <w:rPr>
          <w:rFonts w:ascii="Times New Roman" w:hAnsi="Times New Roman" w:cs="Times New Roman"/>
          <w:color w:val="000000" w:themeColor="text1"/>
          <w:sz w:val="22"/>
          <w:szCs w:val="22"/>
        </w:rPr>
        <w:t>(</w:t>
      </w:r>
      <w:r w:rsidR="009568D8" w:rsidRPr="009568D8">
        <w:rPr>
          <w:rFonts w:ascii="Times New Roman" w:hAnsi="Times New Roman" w:cs="Times New Roman"/>
          <w:color w:val="000000" w:themeColor="text1"/>
          <w:sz w:val="22"/>
          <w:szCs w:val="22"/>
        </w:rPr>
        <w:t>25th, 75th percentile)</w:t>
      </w:r>
      <w:r w:rsidR="009568D8">
        <w:rPr>
          <w:rFonts w:ascii="Times New Roman" w:hAnsi="Times New Roman" w:cs="Times New Roman"/>
          <w:color w:val="000000" w:themeColor="text1"/>
          <w:sz w:val="22"/>
          <w:szCs w:val="22"/>
        </w:rPr>
        <w:t xml:space="preserve"> age in excluded and included participants were 10.9 (9.4, 12.2) and 11.9 (10.4, 13.0) years, respectively. </w:t>
      </w:r>
      <w:r w:rsidR="002D5239">
        <w:rPr>
          <w:rFonts w:ascii="Times New Roman" w:hAnsi="Times New Roman" w:cs="Times New Roman"/>
          <w:color w:val="000000" w:themeColor="text1"/>
          <w:sz w:val="22"/>
          <w:szCs w:val="22"/>
        </w:rPr>
        <w:t>T</w:t>
      </w:r>
      <w:r w:rsidR="009568D8">
        <w:rPr>
          <w:rFonts w:ascii="Times New Roman" w:hAnsi="Times New Roman" w:cs="Times New Roman"/>
          <w:color w:val="000000" w:themeColor="text1"/>
          <w:sz w:val="22"/>
          <w:szCs w:val="22"/>
        </w:rPr>
        <w:t xml:space="preserve">he two groups did not differ with respect to </w:t>
      </w:r>
      <w:r w:rsidR="002D5239">
        <w:rPr>
          <w:rFonts w:ascii="Times New Roman" w:hAnsi="Times New Roman" w:cs="Times New Roman"/>
          <w:color w:val="000000" w:themeColor="text1"/>
          <w:sz w:val="22"/>
          <w:szCs w:val="22"/>
        </w:rPr>
        <w:t xml:space="preserve">any other metric, including </w:t>
      </w:r>
      <w:r w:rsidR="009568D8">
        <w:rPr>
          <w:rFonts w:ascii="Times New Roman" w:hAnsi="Times New Roman" w:cs="Times New Roman"/>
          <w:color w:val="000000" w:themeColor="text1"/>
          <w:sz w:val="22"/>
          <w:szCs w:val="22"/>
        </w:rPr>
        <w:t xml:space="preserve">sex, performance on the </w:t>
      </w:r>
      <w:r w:rsidR="00D44A06" w:rsidRPr="00DB2B65">
        <w:rPr>
          <w:rFonts w:ascii="Times New Roman" w:hAnsi="Times New Roman" w:cs="Times New Roman"/>
          <w:sz w:val="22"/>
          <w:szCs w:val="22"/>
        </w:rPr>
        <w:t>Wechsler Intelligence Scale for Children</w:t>
      </w:r>
      <w:r w:rsidR="00D44A06" w:rsidRPr="00D44A06">
        <w:rPr>
          <w:rFonts w:ascii="Times New Roman" w:hAnsi="Times New Roman" w:cs="Times New Roman"/>
          <w:color w:val="000000" w:themeColor="text1"/>
          <w:sz w:val="22"/>
          <w:szCs w:val="22"/>
        </w:rPr>
        <w:t xml:space="preserve"> </w:t>
      </w:r>
      <w:r w:rsidR="00D44A06">
        <w:rPr>
          <w:rFonts w:ascii="Times New Roman" w:hAnsi="Times New Roman" w:cs="Times New Roman"/>
          <w:color w:val="000000" w:themeColor="text1"/>
          <w:sz w:val="22"/>
          <w:szCs w:val="22"/>
        </w:rPr>
        <w:t xml:space="preserve">(WISC-IV), </w:t>
      </w:r>
      <w:r w:rsidR="00D44A06" w:rsidRPr="00D44A06">
        <w:rPr>
          <w:rFonts w:ascii="Times New Roman" w:hAnsi="Times New Roman" w:cs="Times New Roman"/>
          <w:color w:val="000000" w:themeColor="text1"/>
          <w:sz w:val="22"/>
          <w:szCs w:val="22"/>
        </w:rPr>
        <w:t xml:space="preserve">Behavior Rating Inventory of Executive Function (BRIEF), </w:t>
      </w:r>
      <w:r w:rsidR="00D44A06">
        <w:rPr>
          <w:rFonts w:ascii="Times New Roman" w:hAnsi="Times New Roman" w:cs="Times New Roman"/>
          <w:color w:val="000000" w:themeColor="text1"/>
          <w:sz w:val="22"/>
          <w:szCs w:val="22"/>
        </w:rPr>
        <w:t xml:space="preserve">or </w:t>
      </w:r>
      <w:r w:rsidR="00D44A06" w:rsidRPr="00D44A06">
        <w:rPr>
          <w:rFonts w:ascii="Times New Roman" w:hAnsi="Times New Roman" w:cs="Times New Roman"/>
          <w:color w:val="000000" w:themeColor="text1"/>
          <w:sz w:val="22"/>
          <w:szCs w:val="22"/>
        </w:rPr>
        <w:t xml:space="preserve">the Woodcock-Johnson III </w:t>
      </w:r>
      <w:r w:rsidR="00D44A06">
        <w:rPr>
          <w:rFonts w:ascii="Times New Roman" w:hAnsi="Times New Roman" w:cs="Times New Roman"/>
          <w:sz w:val="22"/>
          <w:szCs w:val="22"/>
        </w:rPr>
        <w:t xml:space="preserve">Tests of Cognitive Abilities </w:t>
      </w:r>
      <w:r w:rsidR="00D44A06" w:rsidRPr="00D44A06">
        <w:rPr>
          <w:rFonts w:ascii="Times New Roman" w:hAnsi="Times New Roman" w:cs="Times New Roman"/>
          <w:color w:val="000000" w:themeColor="text1"/>
          <w:sz w:val="22"/>
          <w:szCs w:val="22"/>
        </w:rPr>
        <w:t>(WJIII)</w:t>
      </w:r>
      <w:r w:rsidR="00D44A06">
        <w:rPr>
          <w:rFonts w:ascii="Times New Roman" w:hAnsi="Times New Roman" w:cs="Times New Roman"/>
          <w:color w:val="000000" w:themeColor="text1"/>
          <w:sz w:val="22"/>
          <w:szCs w:val="22"/>
        </w:rPr>
        <w:t xml:space="preserve">, </w:t>
      </w:r>
      <w:proofErr w:type="spellStart"/>
      <w:r w:rsidR="00D44A06">
        <w:rPr>
          <w:rFonts w:ascii="Times New Roman" w:hAnsi="Times New Roman" w:cs="Times New Roman"/>
          <w:i/>
          <w:iCs/>
          <w:color w:val="000000" w:themeColor="text1"/>
          <w:sz w:val="22"/>
          <w:szCs w:val="22"/>
        </w:rPr>
        <w:t>p</w:t>
      </w:r>
      <w:r w:rsidR="00D44A06">
        <w:rPr>
          <w:rFonts w:ascii="Times New Roman" w:hAnsi="Times New Roman" w:cs="Times New Roman"/>
          <w:color w:val="000000" w:themeColor="text1"/>
          <w:sz w:val="22"/>
          <w:szCs w:val="22"/>
        </w:rPr>
        <w:t>s</w:t>
      </w:r>
      <w:proofErr w:type="spellEnd"/>
      <w:r w:rsidR="00D44A06">
        <w:rPr>
          <w:rFonts w:ascii="Times New Roman" w:hAnsi="Times New Roman" w:cs="Times New Roman"/>
          <w:color w:val="000000" w:themeColor="text1"/>
          <w:sz w:val="22"/>
          <w:szCs w:val="22"/>
        </w:rPr>
        <w:t xml:space="preserve"> &gt; 0.192.</w:t>
      </w:r>
    </w:p>
    <w:p w14:paraId="714C12A4" w14:textId="10B3F4C1" w:rsidR="00424AF2" w:rsidRDefault="00424AF2" w:rsidP="0069607D">
      <w:pPr>
        <w:spacing w:line="480" w:lineRule="auto"/>
        <w:rPr>
          <w:rFonts w:ascii="Times New Roman" w:hAnsi="Times New Roman" w:cs="Times New Roman"/>
          <w:sz w:val="22"/>
          <w:szCs w:val="22"/>
        </w:rPr>
      </w:pPr>
    </w:p>
    <w:p w14:paraId="62C13D4B" w14:textId="77777777" w:rsidR="00B67C08" w:rsidRDefault="00B67C08" w:rsidP="0069607D">
      <w:pPr>
        <w:spacing w:line="480" w:lineRule="auto"/>
        <w:rPr>
          <w:rFonts w:ascii="Times New Roman" w:hAnsi="Times New Roman" w:cs="Times New Roman"/>
          <w:sz w:val="22"/>
          <w:szCs w:val="22"/>
        </w:rPr>
      </w:pPr>
    </w:p>
    <w:p w14:paraId="0E741E3C" w14:textId="77777777" w:rsidR="00424AF2" w:rsidRPr="000E5F9A" w:rsidRDefault="00424AF2" w:rsidP="00424AF2">
      <w:pPr>
        <w:spacing w:line="480" w:lineRule="auto"/>
        <w:rPr>
          <w:rFonts w:ascii="Times New Roman" w:hAnsi="Times New Roman" w:cs="Times New Roman"/>
          <w:i/>
          <w:iCs/>
          <w:sz w:val="22"/>
          <w:szCs w:val="22"/>
        </w:rPr>
      </w:pPr>
      <w:r w:rsidRPr="000E5F9A">
        <w:rPr>
          <w:rFonts w:ascii="Times New Roman" w:hAnsi="Times New Roman" w:cs="Times New Roman"/>
          <w:i/>
          <w:iCs/>
          <w:sz w:val="22"/>
          <w:szCs w:val="22"/>
        </w:rPr>
        <w:lastRenderedPageBreak/>
        <w:t xml:space="preserve">Exploratory </w:t>
      </w:r>
      <w:r w:rsidR="0069607D" w:rsidRPr="000E5F9A">
        <w:rPr>
          <w:rFonts w:ascii="Times New Roman" w:hAnsi="Times New Roman" w:cs="Times New Roman"/>
          <w:i/>
          <w:iCs/>
          <w:sz w:val="22"/>
          <w:szCs w:val="22"/>
        </w:rPr>
        <w:t>correlation</w:t>
      </w:r>
      <w:r w:rsidRPr="000E5F9A">
        <w:rPr>
          <w:rFonts w:ascii="Times New Roman" w:hAnsi="Times New Roman" w:cs="Times New Roman"/>
          <w:i/>
          <w:iCs/>
          <w:sz w:val="22"/>
          <w:szCs w:val="22"/>
        </w:rPr>
        <w:t>s with age of onset</w:t>
      </w:r>
    </w:p>
    <w:p w14:paraId="17B892A1" w14:textId="6DED25BB" w:rsidR="0008624C" w:rsidRDefault="00A0016E" w:rsidP="00F872ED">
      <w:pPr>
        <w:spacing w:line="480" w:lineRule="auto"/>
        <w:ind w:firstLine="720"/>
        <w:rPr>
          <w:rFonts w:ascii="Times New Roman" w:hAnsi="Times New Roman" w:cs="Times New Roman"/>
          <w:color w:val="000000" w:themeColor="text1"/>
          <w:sz w:val="22"/>
          <w:szCs w:val="22"/>
        </w:rPr>
      </w:pPr>
      <w:r>
        <w:rPr>
          <w:rFonts w:ascii="Times New Roman" w:hAnsi="Times New Roman" w:cs="Times New Roman"/>
          <w:sz w:val="22"/>
          <w:szCs w:val="22"/>
        </w:rPr>
        <w:t>To better understand the meaning of the negative correlation between modulation of activation and age of onset in the type 1 diabetes group, b</w:t>
      </w:r>
      <w:r w:rsidR="003313C4">
        <w:rPr>
          <w:rFonts w:ascii="Times New Roman" w:hAnsi="Times New Roman" w:cs="Times New Roman"/>
          <w:sz w:val="22"/>
          <w:szCs w:val="22"/>
        </w:rPr>
        <w:t xml:space="preserve">ivariate </w:t>
      </w:r>
      <w:r w:rsidR="00AA1380">
        <w:rPr>
          <w:rFonts w:ascii="Times New Roman" w:hAnsi="Times New Roman" w:cs="Times New Roman"/>
          <w:sz w:val="22"/>
          <w:szCs w:val="22"/>
        </w:rPr>
        <w:t>Spearman</w:t>
      </w:r>
      <w:r w:rsidR="0069607D" w:rsidRPr="00514DB6">
        <w:rPr>
          <w:rFonts w:ascii="Times New Roman" w:hAnsi="Times New Roman" w:cs="Times New Roman"/>
          <w:color w:val="000000" w:themeColor="text1"/>
          <w:sz w:val="22"/>
          <w:szCs w:val="22"/>
        </w:rPr>
        <w:t xml:space="preserve"> correlations</w:t>
      </w:r>
      <w:r w:rsidR="0069607D" w:rsidRPr="00514DB6">
        <w:rPr>
          <w:rFonts w:ascii="Times New Roman" w:hAnsi="Times New Roman" w:cs="Times New Roman"/>
          <w:sz w:val="22"/>
          <w:szCs w:val="22"/>
        </w:rPr>
        <w:t xml:space="preserve"> were conducted</w:t>
      </w:r>
      <w:r w:rsidR="0069607D">
        <w:rPr>
          <w:rFonts w:ascii="Times New Roman" w:hAnsi="Times New Roman" w:cs="Times New Roman"/>
          <w:color w:val="000000" w:themeColor="text1"/>
          <w:sz w:val="22"/>
          <w:szCs w:val="22"/>
        </w:rPr>
        <w:t xml:space="preserve"> </w:t>
      </w:r>
      <w:r w:rsidR="0069607D" w:rsidRPr="00514DB6">
        <w:rPr>
          <w:rFonts w:ascii="Times New Roman" w:hAnsi="Times New Roman" w:cs="Times New Roman"/>
          <w:sz w:val="22"/>
          <w:szCs w:val="22"/>
        </w:rPr>
        <w:t xml:space="preserve">between </w:t>
      </w:r>
      <w:r w:rsidR="0069607D">
        <w:rPr>
          <w:rFonts w:ascii="Times New Roman" w:hAnsi="Times New Roman" w:cs="Times New Roman"/>
          <w:sz w:val="22"/>
          <w:szCs w:val="22"/>
        </w:rPr>
        <w:t>age of onset and</w:t>
      </w:r>
      <w:r w:rsidR="0069607D" w:rsidRPr="00514DB6">
        <w:rPr>
          <w:rFonts w:ascii="Times New Roman" w:hAnsi="Times New Roman" w:cs="Times New Roman"/>
          <w:color w:val="000000" w:themeColor="text1"/>
          <w:sz w:val="22"/>
          <w:szCs w:val="22"/>
        </w:rPr>
        <w:t xml:space="preserve"> behavioral </w:t>
      </w:r>
      <w:r>
        <w:rPr>
          <w:rFonts w:ascii="Times New Roman" w:hAnsi="Times New Roman" w:cs="Times New Roman"/>
          <w:color w:val="000000" w:themeColor="text1"/>
          <w:sz w:val="22"/>
          <w:szCs w:val="22"/>
        </w:rPr>
        <w:t xml:space="preserve">(task performance) </w:t>
      </w:r>
      <w:r w:rsidR="0069607D" w:rsidRPr="00514DB6">
        <w:rPr>
          <w:rFonts w:ascii="Times New Roman" w:hAnsi="Times New Roman" w:cs="Times New Roman"/>
          <w:color w:val="000000" w:themeColor="text1"/>
          <w:sz w:val="22"/>
          <w:szCs w:val="22"/>
        </w:rPr>
        <w:t xml:space="preserve">and cognitive </w:t>
      </w:r>
      <w:r w:rsidR="0069607D" w:rsidRPr="005A0E46">
        <w:rPr>
          <w:rFonts w:ascii="Times New Roman" w:hAnsi="Times New Roman" w:cs="Times New Roman"/>
          <w:color w:val="000000" w:themeColor="text1"/>
          <w:sz w:val="22"/>
          <w:szCs w:val="22"/>
        </w:rPr>
        <w:t>measures</w:t>
      </w:r>
      <w:r w:rsidRPr="005A0E46">
        <w:rPr>
          <w:rFonts w:ascii="Times New Roman" w:hAnsi="Times New Roman" w:cs="Times New Roman"/>
          <w:color w:val="000000" w:themeColor="text1"/>
          <w:sz w:val="22"/>
          <w:szCs w:val="22"/>
        </w:rPr>
        <w:t xml:space="preserve"> (</w:t>
      </w:r>
      <w:r w:rsidRPr="005A0E46">
        <w:rPr>
          <w:rFonts w:ascii="Times New Roman" w:hAnsi="Times New Roman"/>
          <w:color w:val="201F1E"/>
          <w:sz w:val="22"/>
          <w:szCs w:val="22"/>
          <w:shd w:val="clear" w:color="auto" w:fill="FFFFFF"/>
        </w:rPr>
        <w:t>WISC-IV</w:t>
      </w:r>
      <w:r w:rsidRPr="005A0E46">
        <w:rPr>
          <w:color w:val="201F1E"/>
          <w:sz w:val="22"/>
          <w:szCs w:val="22"/>
          <w:shd w:val="clear" w:color="auto" w:fill="FFFFFF"/>
        </w:rPr>
        <w:t>,</w:t>
      </w:r>
      <w:r w:rsidRPr="005A0E46">
        <w:rPr>
          <w:rFonts w:ascii="Times New Roman" w:hAnsi="Times New Roman"/>
          <w:color w:val="201F1E"/>
          <w:sz w:val="22"/>
          <w:szCs w:val="22"/>
          <w:shd w:val="clear" w:color="auto" w:fill="FFFFFF"/>
        </w:rPr>
        <w:t xml:space="preserve"> BRIEF and WJ-III scores)</w:t>
      </w:r>
      <w:r w:rsidR="0069607D" w:rsidRPr="005A0E46">
        <w:rPr>
          <w:rFonts w:ascii="Times New Roman" w:hAnsi="Times New Roman" w:cs="Times New Roman"/>
          <w:color w:val="000000" w:themeColor="text1"/>
          <w:sz w:val="22"/>
          <w:szCs w:val="22"/>
        </w:rPr>
        <w:t>. Results</w:t>
      </w:r>
      <w:r w:rsidR="0069607D">
        <w:rPr>
          <w:rFonts w:ascii="Times New Roman" w:hAnsi="Times New Roman" w:cs="Times New Roman"/>
          <w:color w:val="000000" w:themeColor="text1"/>
          <w:sz w:val="22"/>
          <w:szCs w:val="22"/>
        </w:rPr>
        <w:t xml:space="preserve"> of th</w:t>
      </w:r>
      <w:r>
        <w:rPr>
          <w:rFonts w:ascii="Times New Roman" w:hAnsi="Times New Roman" w:cs="Times New Roman"/>
          <w:color w:val="000000" w:themeColor="text1"/>
          <w:sz w:val="22"/>
          <w:szCs w:val="22"/>
        </w:rPr>
        <w:t>ese</w:t>
      </w:r>
      <w:r w:rsidR="0069607D">
        <w:rPr>
          <w:rFonts w:ascii="Times New Roman" w:hAnsi="Times New Roman" w:cs="Times New Roman"/>
          <w:color w:val="000000" w:themeColor="text1"/>
          <w:sz w:val="22"/>
          <w:szCs w:val="22"/>
        </w:rPr>
        <w:t xml:space="preserve"> analys</w:t>
      </w:r>
      <w:r>
        <w:rPr>
          <w:rFonts w:ascii="Times New Roman" w:hAnsi="Times New Roman" w:cs="Times New Roman"/>
          <w:color w:val="000000" w:themeColor="text1"/>
          <w:sz w:val="22"/>
          <w:szCs w:val="22"/>
        </w:rPr>
        <w:t>e</w:t>
      </w:r>
      <w:r w:rsidR="0069607D">
        <w:rPr>
          <w:rFonts w:ascii="Times New Roman" w:hAnsi="Times New Roman" w:cs="Times New Roman"/>
          <w:color w:val="000000" w:themeColor="text1"/>
          <w:sz w:val="22"/>
          <w:szCs w:val="22"/>
        </w:rPr>
        <w:t xml:space="preserve">s indicated </w:t>
      </w:r>
      <w:r>
        <w:rPr>
          <w:rFonts w:ascii="Times New Roman" w:hAnsi="Times New Roman" w:cs="Times New Roman"/>
          <w:color w:val="000000" w:themeColor="text1"/>
          <w:sz w:val="22"/>
          <w:szCs w:val="22"/>
        </w:rPr>
        <w:t xml:space="preserve">no significant </w:t>
      </w:r>
      <w:r w:rsidR="005A0E46">
        <w:rPr>
          <w:rFonts w:ascii="Times New Roman" w:hAnsi="Times New Roman" w:cs="Times New Roman"/>
          <w:color w:val="000000" w:themeColor="text1"/>
          <w:sz w:val="22"/>
          <w:szCs w:val="22"/>
        </w:rPr>
        <w:t xml:space="preserve">associations, </w:t>
      </w:r>
      <w:proofErr w:type="spellStart"/>
      <w:r w:rsidR="005A0E46">
        <w:rPr>
          <w:rFonts w:ascii="Times New Roman" w:hAnsi="Times New Roman" w:cs="Times New Roman"/>
          <w:i/>
          <w:iCs/>
          <w:color w:val="000000" w:themeColor="text1"/>
          <w:sz w:val="22"/>
          <w:szCs w:val="22"/>
        </w:rPr>
        <w:t>p</w:t>
      </w:r>
      <w:r w:rsidR="005A0E46">
        <w:rPr>
          <w:rFonts w:ascii="Times New Roman" w:hAnsi="Times New Roman" w:cs="Times New Roman"/>
          <w:color w:val="000000" w:themeColor="text1"/>
          <w:sz w:val="22"/>
          <w:szCs w:val="22"/>
        </w:rPr>
        <w:t>s</w:t>
      </w:r>
      <w:proofErr w:type="spellEnd"/>
      <w:r w:rsidR="005A0E46">
        <w:rPr>
          <w:rFonts w:ascii="Times New Roman" w:hAnsi="Times New Roman" w:cs="Times New Roman"/>
          <w:color w:val="000000" w:themeColor="text1"/>
          <w:sz w:val="22"/>
          <w:szCs w:val="22"/>
        </w:rPr>
        <w:t xml:space="preserve"> &gt; 0.307. Thus, future studies are needed to test whether higher modulation in children with an earlier age of onset of type 1 diabetes is indeed compensatory in nature.</w:t>
      </w:r>
    </w:p>
    <w:p w14:paraId="78F8208E" w14:textId="77777777" w:rsidR="0008624C" w:rsidRPr="00AF3D19" w:rsidRDefault="0008624C" w:rsidP="00AF3D19">
      <w:pPr>
        <w:spacing w:line="480" w:lineRule="auto"/>
        <w:rPr>
          <w:rFonts w:ascii="Times New Roman" w:hAnsi="Times New Roman" w:cs="Times New Roman"/>
          <w:sz w:val="22"/>
          <w:szCs w:val="22"/>
        </w:rPr>
      </w:pPr>
    </w:p>
    <w:p w14:paraId="6205DFD8" w14:textId="77777777" w:rsidR="0008624C" w:rsidRPr="00AF3D19" w:rsidRDefault="0008624C" w:rsidP="00AF3D19">
      <w:pPr>
        <w:spacing w:line="480" w:lineRule="auto"/>
        <w:rPr>
          <w:rFonts w:ascii="Times New Roman" w:hAnsi="Times New Roman" w:cs="Times New Roman"/>
          <w:b/>
          <w:bCs/>
          <w:sz w:val="22"/>
          <w:szCs w:val="22"/>
        </w:rPr>
      </w:pPr>
      <w:r w:rsidRPr="00AF3D19">
        <w:rPr>
          <w:rFonts w:ascii="Times New Roman" w:hAnsi="Times New Roman" w:cs="Times New Roman"/>
          <w:b/>
          <w:bCs/>
          <w:sz w:val="22"/>
          <w:szCs w:val="22"/>
        </w:rPr>
        <w:t>References</w:t>
      </w:r>
    </w:p>
    <w:p w14:paraId="16694FD7" w14:textId="77777777" w:rsidR="00AF3D19" w:rsidRPr="00AF3D19" w:rsidRDefault="0008624C" w:rsidP="00AF3D19">
      <w:pPr>
        <w:pStyle w:val="EndNoteBibliography"/>
        <w:spacing w:line="480" w:lineRule="auto"/>
        <w:ind w:left="720" w:hanging="720"/>
        <w:rPr>
          <w:rFonts w:ascii="Times New Roman" w:hAnsi="Times New Roman" w:cs="Times New Roman"/>
          <w:noProof/>
          <w:sz w:val="22"/>
          <w:szCs w:val="22"/>
        </w:rPr>
      </w:pPr>
      <w:r w:rsidRPr="00AF3D19">
        <w:rPr>
          <w:rFonts w:ascii="Times New Roman" w:hAnsi="Times New Roman" w:cs="Times New Roman"/>
          <w:sz w:val="22"/>
          <w:szCs w:val="22"/>
        </w:rPr>
        <w:fldChar w:fldCharType="begin"/>
      </w:r>
      <w:r w:rsidRPr="00AF3D19">
        <w:rPr>
          <w:rFonts w:ascii="Times New Roman" w:hAnsi="Times New Roman" w:cs="Times New Roman"/>
          <w:sz w:val="22"/>
          <w:szCs w:val="22"/>
        </w:rPr>
        <w:instrText xml:space="preserve"> ADDIN EN.REFLIST </w:instrText>
      </w:r>
      <w:r w:rsidRPr="00AF3D19">
        <w:rPr>
          <w:rFonts w:ascii="Times New Roman" w:hAnsi="Times New Roman" w:cs="Times New Roman"/>
          <w:sz w:val="22"/>
          <w:szCs w:val="22"/>
        </w:rPr>
        <w:fldChar w:fldCharType="separate"/>
      </w:r>
      <w:r w:rsidR="00AF3D19" w:rsidRPr="00AF3D19">
        <w:rPr>
          <w:rFonts w:ascii="Times New Roman" w:hAnsi="Times New Roman" w:cs="Times New Roman"/>
          <w:noProof/>
          <w:sz w:val="22"/>
          <w:szCs w:val="22"/>
        </w:rPr>
        <w:t>1.</w:t>
      </w:r>
      <w:r w:rsidR="00AF3D19" w:rsidRPr="00AF3D19">
        <w:rPr>
          <w:rFonts w:ascii="Times New Roman" w:hAnsi="Times New Roman" w:cs="Times New Roman"/>
          <w:noProof/>
          <w:sz w:val="22"/>
          <w:szCs w:val="22"/>
        </w:rPr>
        <w:tab/>
        <w:t>Smith, SM. Fast robust automated brain extraction. Hum Brain Mapp 2002; 17: 143-155.</w:t>
      </w:r>
    </w:p>
    <w:p w14:paraId="6128B3EF" w14:textId="77777777" w:rsidR="00AF3D19" w:rsidRPr="00AF3D19" w:rsidRDefault="00AF3D19" w:rsidP="00AF3D19">
      <w:pPr>
        <w:pStyle w:val="EndNoteBibliography"/>
        <w:spacing w:line="480" w:lineRule="auto"/>
        <w:ind w:left="720" w:hanging="720"/>
        <w:rPr>
          <w:rFonts w:ascii="Times New Roman" w:hAnsi="Times New Roman" w:cs="Times New Roman"/>
          <w:noProof/>
          <w:sz w:val="22"/>
          <w:szCs w:val="22"/>
        </w:rPr>
      </w:pPr>
      <w:r w:rsidRPr="00AF3D19">
        <w:rPr>
          <w:rFonts w:ascii="Times New Roman" w:hAnsi="Times New Roman" w:cs="Times New Roman"/>
          <w:noProof/>
          <w:sz w:val="22"/>
          <w:szCs w:val="22"/>
        </w:rPr>
        <w:t>2.</w:t>
      </w:r>
      <w:r w:rsidRPr="00AF3D19">
        <w:rPr>
          <w:rFonts w:ascii="Times New Roman" w:hAnsi="Times New Roman" w:cs="Times New Roman"/>
          <w:noProof/>
          <w:sz w:val="22"/>
          <w:szCs w:val="22"/>
        </w:rPr>
        <w:tab/>
        <w:t>Jenkinson, M, P Bannister, M Brady, et al. Improved optimization for the robust and accurate linear registration and motion correction of brain images. Neuroimage 2002; 17: 825-841.</w:t>
      </w:r>
    </w:p>
    <w:p w14:paraId="718BC6F1" w14:textId="77777777" w:rsidR="00AF3D19" w:rsidRPr="00AF3D19" w:rsidRDefault="00AF3D19" w:rsidP="00AF3D19">
      <w:pPr>
        <w:pStyle w:val="EndNoteBibliography"/>
        <w:spacing w:line="480" w:lineRule="auto"/>
        <w:ind w:left="720" w:hanging="720"/>
        <w:rPr>
          <w:rFonts w:ascii="Times New Roman" w:hAnsi="Times New Roman" w:cs="Times New Roman"/>
          <w:noProof/>
          <w:sz w:val="22"/>
          <w:szCs w:val="22"/>
        </w:rPr>
      </w:pPr>
      <w:r w:rsidRPr="00AF3D19">
        <w:rPr>
          <w:rFonts w:ascii="Times New Roman" w:hAnsi="Times New Roman" w:cs="Times New Roman"/>
          <w:noProof/>
          <w:sz w:val="22"/>
          <w:szCs w:val="22"/>
        </w:rPr>
        <w:t>3.</w:t>
      </w:r>
      <w:r w:rsidRPr="00AF3D19">
        <w:rPr>
          <w:rFonts w:ascii="Times New Roman" w:hAnsi="Times New Roman" w:cs="Times New Roman"/>
          <w:noProof/>
          <w:sz w:val="22"/>
          <w:szCs w:val="22"/>
        </w:rPr>
        <w:tab/>
        <w:t>Jenkinson, MS Smith. A global optimisation method for robust affine registration of brain images. Med Image Anal 2001; 5: 143-156.</w:t>
      </w:r>
    </w:p>
    <w:p w14:paraId="1A5BF3B4" w14:textId="77777777" w:rsidR="00AF3D19" w:rsidRPr="00AF3D19" w:rsidRDefault="00AF3D19" w:rsidP="00AF3D19">
      <w:pPr>
        <w:pStyle w:val="EndNoteBibliography"/>
        <w:spacing w:line="480" w:lineRule="auto"/>
        <w:ind w:left="720" w:hanging="720"/>
        <w:rPr>
          <w:rFonts w:ascii="Times New Roman" w:hAnsi="Times New Roman" w:cs="Times New Roman"/>
          <w:noProof/>
          <w:sz w:val="22"/>
          <w:szCs w:val="22"/>
        </w:rPr>
      </w:pPr>
      <w:r w:rsidRPr="00AF3D19">
        <w:rPr>
          <w:rFonts w:ascii="Times New Roman" w:hAnsi="Times New Roman" w:cs="Times New Roman"/>
          <w:noProof/>
          <w:sz w:val="22"/>
          <w:szCs w:val="22"/>
        </w:rPr>
        <w:t>4.</w:t>
      </w:r>
      <w:r w:rsidRPr="00AF3D19">
        <w:rPr>
          <w:rFonts w:ascii="Times New Roman" w:hAnsi="Times New Roman" w:cs="Times New Roman"/>
          <w:noProof/>
          <w:sz w:val="22"/>
          <w:szCs w:val="22"/>
        </w:rPr>
        <w:tab/>
        <w:t>Fonov, V, AC Evans, K Botteron, et al. Unbiased average age-appropriate atlases for pediatric studies. Neuroimage 2011; 54: 313-327.</w:t>
      </w:r>
    </w:p>
    <w:p w14:paraId="54A10673" w14:textId="77777777" w:rsidR="00AF3D19" w:rsidRPr="00AF3D19" w:rsidRDefault="00AF3D19" w:rsidP="00AF3D19">
      <w:pPr>
        <w:pStyle w:val="EndNoteBibliography"/>
        <w:spacing w:line="480" w:lineRule="auto"/>
        <w:ind w:left="720" w:hanging="720"/>
        <w:rPr>
          <w:rFonts w:ascii="Times New Roman" w:hAnsi="Times New Roman" w:cs="Times New Roman"/>
          <w:noProof/>
          <w:sz w:val="22"/>
          <w:szCs w:val="22"/>
        </w:rPr>
      </w:pPr>
      <w:r w:rsidRPr="00AF3D19">
        <w:rPr>
          <w:rFonts w:ascii="Times New Roman" w:hAnsi="Times New Roman" w:cs="Times New Roman"/>
          <w:noProof/>
          <w:sz w:val="22"/>
          <w:szCs w:val="22"/>
        </w:rPr>
        <w:t>5.</w:t>
      </w:r>
      <w:r w:rsidRPr="00AF3D19">
        <w:rPr>
          <w:rFonts w:ascii="Times New Roman" w:hAnsi="Times New Roman" w:cs="Times New Roman"/>
          <w:noProof/>
          <w:sz w:val="22"/>
          <w:szCs w:val="22"/>
        </w:rPr>
        <w:tab/>
        <w:t>Fonov, VS, AC Evans, RC McKinstry, et al. Unbiased nonlinear average age-appropriate brain templates from birth to adulthood. Neuroimage 2009; 47: S102.</w:t>
      </w:r>
    </w:p>
    <w:p w14:paraId="40813D3F" w14:textId="77777777" w:rsidR="00AF3D19" w:rsidRPr="00AF3D19" w:rsidRDefault="00AF3D19" w:rsidP="00AF3D19">
      <w:pPr>
        <w:pStyle w:val="EndNoteBibliography"/>
        <w:spacing w:line="480" w:lineRule="auto"/>
        <w:ind w:left="720" w:hanging="720"/>
        <w:rPr>
          <w:rFonts w:ascii="Times New Roman" w:hAnsi="Times New Roman" w:cs="Times New Roman"/>
          <w:noProof/>
          <w:sz w:val="22"/>
          <w:szCs w:val="22"/>
        </w:rPr>
      </w:pPr>
      <w:r w:rsidRPr="00AF3D19">
        <w:rPr>
          <w:rFonts w:ascii="Times New Roman" w:hAnsi="Times New Roman" w:cs="Times New Roman"/>
          <w:noProof/>
          <w:sz w:val="22"/>
          <w:szCs w:val="22"/>
        </w:rPr>
        <w:t>6.</w:t>
      </w:r>
      <w:r w:rsidRPr="00AF3D19">
        <w:rPr>
          <w:rFonts w:ascii="Times New Roman" w:hAnsi="Times New Roman" w:cs="Times New Roman"/>
          <w:noProof/>
          <w:sz w:val="22"/>
          <w:szCs w:val="22"/>
        </w:rPr>
        <w:tab/>
        <w:t>Mumford, JA, J-B Poline,RA Poldrack. Orthogonalization of regressors in fMRI models. PLoS One 2015; 10: e0126255.</w:t>
      </w:r>
    </w:p>
    <w:p w14:paraId="39178110" w14:textId="77777777" w:rsidR="00C726A1" w:rsidRPr="00AF3D19" w:rsidRDefault="0008624C" w:rsidP="00AF3D19">
      <w:pPr>
        <w:spacing w:line="480" w:lineRule="auto"/>
        <w:rPr>
          <w:rFonts w:ascii="Times New Roman" w:hAnsi="Times New Roman" w:cs="Times New Roman"/>
          <w:sz w:val="22"/>
          <w:szCs w:val="22"/>
        </w:rPr>
      </w:pPr>
      <w:r w:rsidRPr="00AF3D19">
        <w:rPr>
          <w:rFonts w:ascii="Times New Roman" w:hAnsi="Times New Roman" w:cs="Times New Roman"/>
          <w:sz w:val="22"/>
          <w:szCs w:val="22"/>
        </w:rPr>
        <w:fldChar w:fldCharType="end"/>
      </w:r>
    </w:p>
    <w:sectPr w:rsidR="00C726A1" w:rsidRPr="00AF3D19" w:rsidSect="00AB754C">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6295" w14:textId="77777777" w:rsidR="00B00AD1" w:rsidRDefault="00B00AD1" w:rsidP="003046E6">
      <w:r>
        <w:separator/>
      </w:r>
    </w:p>
  </w:endnote>
  <w:endnote w:type="continuationSeparator" w:id="0">
    <w:p w14:paraId="1175A62E" w14:textId="77777777" w:rsidR="00B00AD1" w:rsidRDefault="00B00AD1" w:rsidP="003046E6">
      <w:r>
        <w:continuationSeparator/>
      </w:r>
    </w:p>
  </w:endnote>
  <w:endnote w:type="continuationNotice" w:id="1">
    <w:p w14:paraId="443C9648" w14:textId="77777777" w:rsidR="00B00AD1" w:rsidRDefault="00B00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4A1D" w14:textId="77777777" w:rsidR="002F3631" w:rsidRDefault="002F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3BBEC" w14:textId="77777777" w:rsidR="00B00AD1" w:rsidRDefault="00B00AD1" w:rsidP="003046E6">
      <w:r>
        <w:separator/>
      </w:r>
    </w:p>
  </w:footnote>
  <w:footnote w:type="continuationSeparator" w:id="0">
    <w:p w14:paraId="54082365" w14:textId="77777777" w:rsidR="00B00AD1" w:rsidRDefault="00B00AD1" w:rsidP="003046E6">
      <w:r>
        <w:continuationSeparator/>
      </w:r>
    </w:p>
  </w:footnote>
  <w:footnote w:type="continuationNotice" w:id="1">
    <w:p w14:paraId="37E23811" w14:textId="77777777" w:rsidR="00B00AD1" w:rsidRDefault="00B00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4546431"/>
      <w:docPartObj>
        <w:docPartGallery w:val="Page Numbers (Top of Page)"/>
        <w:docPartUnique/>
      </w:docPartObj>
    </w:sdtPr>
    <w:sdtEndPr>
      <w:rPr>
        <w:rStyle w:val="PageNumber"/>
      </w:rPr>
    </w:sdtEndPr>
    <w:sdtContent>
      <w:p w14:paraId="55BF2139" w14:textId="77777777" w:rsidR="00AB754C" w:rsidRDefault="00AB754C" w:rsidP="00F034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A5C74" w14:textId="77777777" w:rsidR="00AB754C" w:rsidRDefault="00AB754C" w:rsidP="00AB75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5F3C" w14:textId="77777777" w:rsidR="00AB754C" w:rsidRPr="00AB754C" w:rsidRDefault="00AB754C" w:rsidP="00F034F3">
    <w:pPr>
      <w:pStyle w:val="Header"/>
      <w:framePr w:wrap="none" w:vAnchor="text" w:hAnchor="margin" w:xAlign="right" w:y="1"/>
      <w:rPr>
        <w:rStyle w:val="PageNumber"/>
        <w:rFonts w:ascii="Times New Roman" w:hAnsi="Times New Roman" w:cs="Times New Roman"/>
        <w:sz w:val="22"/>
        <w:szCs w:val="22"/>
      </w:rPr>
    </w:pPr>
    <w:r>
      <w:rPr>
        <w:rStyle w:val="PageNumber"/>
        <w:rFonts w:ascii="Times New Roman" w:hAnsi="Times New Roman" w:cs="Times New Roman"/>
        <w:sz w:val="22"/>
        <w:szCs w:val="22"/>
      </w:rPr>
      <w:t>S</w:t>
    </w:r>
    <w:sdt>
      <w:sdtPr>
        <w:rPr>
          <w:rStyle w:val="PageNumber"/>
          <w:rFonts w:ascii="Times New Roman" w:hAnsi="Times New Roman" w:cs="Times New Roman"/>
          <w:sz w:val="22"/>
          <w:szCs w:val="22"/>
        </w:rPr>
        <w:id w:val="457763791"/>
        <w:docPartObj>
          <w:docPartGallery w:val="Page Numbers (Top of Page)"/>
          <w:docPartUnique/>
        </w:docPartObj>
      </w:sdtPr>
      <w:sdtEndPr>
        <w:rPr>
          <w:rStyle w:val="PageNumber"/>
        </w:rPr>
      </w:sdtEndPr>
      <w:sdtContent>
        <w:r w:rsidRPr="00AB754C">
          <w:rPr>
            <w:rStyle w:val="PageNumber"/>
            <w:rFonts w:ascii="Times New Roman" w:hAnsi="Times New Roman" w:cs="Times New Roman"/>
            <w:sz w:val="22"/>
            <w:szCs w:val="22"/>
          </w:rPr>
          <w:fldChar w:fldCharType="begin"/>
        </w:r>
        <w:r w:rsidRPr="00AB754C">
          <w:rPr>
            <w:rStyle w:val="PageNumber"/>
            <w:rFonts w:ascii="Times New Roman" w:hAnsi="Times New Roman" w:cs="Times New Roman"/>
            <w:sz w:val="22"/>
            <w:szCs w:val="22"/>
          </w:rPr>
          <w:instrText xml:space="preserve"> PAGE </w:instrText>
        </w:r>
        <w:r w:rsidRPr="00AB754C">
          <w:rPr>
            <w:rStyle w:val="PageNumber"/>
            <w:rFonts w:ascii="Times New Roman" w:hAnsi="Times New Roman" w:cs="Times New Roman"/>
            <w:sz w:val="22"/>
            <w:szCs w:val="22"/>
          </w:rPr>
          <w:fldChar w:fldCharType="separate"/>
        </w:r>
        <w:r w:rsidRPr="00AB754C">
          <w:rPr>
            <w:rStyle w:val="PageNumber"/>
            <w:rFonts w:ascii="Times New Roman" w:hAnsi="Times New Roman" w:cs="Times New Roman"/>
            <w:noProof/>
            <w:sz w:val="22"/>
            <w:szCs w:val="22"/>
          </w:rPr>
          <w:t>1</w:t>
        </w:r>
        <w:r w:rsidRPr="00AB754C">
          <w:rPr>
            <w:rStyle w:val="PageNumber"/>
            <w:rFonts w:ascii="Times New Roman" w:hAnsi="Times New Roman" w:cs="Times New Roman"/>
            <w:sz w:val="22"/>
            <w:szCs w:val="22"/>
          </w:rPr>
          <w:fldChar w:fldCharType="end"/>
        </w:r>
      </w:sdtContent>
    </w:sdt>
  </w:p>
  <w:p w14:paraId="2A95358C" w14:textId="77777777" w:rsidR="00AB754C" w:rsidRPr="00514DB6" w:rsidRDefault="00FF040D" w:rsidP="00FF040D">
    <w:pPr>
      <w:pStyle w:val="Header"/>
      <w:ind w:right="360"/>
      <w:jc w:val="center"/>
      <w:rPr>
        <w:rFonts w:ascii="Times New Roman" w:hAnsi="Times New Roman" w:cs="Times New Roman"/>
        <w:sz w:val="22"/>
        <w:szCs w:val="22"/>
      </w:rPr>
    </w:pPr>
    <w:r>
      <w:rPr>
        <w:rFonts w:ascii="Times New Roman" w:hAnsi="Times New Roman" w:cs="Times New Roman"/>
        <w:sz w:val="22"/>
        <w:szCs w:val="22"/>
      </w:rPr>
      <w:tab/>
      <w:t xml:space="preserve">                                                                                   </w:t>
    </w:r>
    <w:r w:rsidR="00AB754C">
      <w:rPr>
        <w:rFonts w:ascii="Times New Roman" w:hAnsi="Times New Roman" w:cs="Times New Roman"/>
        <w:sz w:val="22"/>
        <w:szCs w:val="22"/>
      </w:rPr>
      <w:t>Functional MRI in pediatric type 1 diabetes</w:t>
    </w:r>
    <w:r>
      <w:rPr>
        <w:rFonts w:ascii="Times New Roman" w:hAnsi="Times New Roman" w:cs="Times New Roman"/>
        <w:sz w:val="22"/>
        <w:szCs w:val="22"/>
      </w:rPr>
      <w:t xml:space="preserve">    </w:t>
    </w:r>
    <w:r w:rsidR="00AB754C">
      <w:rPr>
        <w:rFonts w:ascii="Times New Roman" w:hAnsi="Times New Roman" w:cs="Times New Roman"/>
        <w:sz w:val="22"/>
        <w:szCs w:val="22"/>
      </w:rPr>
      <w:t xml:space="preserve"> </w:t>
    </w:r>
  </w:p>
  <w:p w14:paraId="393410E7" w14:textId="77777777" w:rsidR="00AB754C" w:rsidRDefault="00AB7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Diabet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dt0pdecvpxwpeexzlx9ax5vvpspx9td9fs&quot;&gt;My EndNote Library&lt;record-ids&gt;&lt;item&gt;177&lt;/item&gt;&lt;item&gt;227&lt;/item&gt;&lt;item&gt;401&lt;/item&gt;&lt;item&gt;402&lt;/item&gt;&lt;item&gt;403&lt;/item&gt;&lt;item&gt;514&lt;/item&gt;&lt;/record-ids&gt;&lt;/item&gt;&lt;/Libraries&gt;"/>
  </w:docVars>
  <w:rsids>
    <w:rsidRoot w:val="0008624C"/>
    <w:rsid w:val="0000257D"/>
    <w:rsid w:val="0006025D"/>
    <w:rsid w:val="00081612"/>
    <w:rsid w:val="0008624C"/>
    <w:rsid w:val="000B4B5C"/>
    <w:rsid w:val="000C7754"/>
    <w:rsid w:val="000E5F9A"/>
    <w:rsid w:val="00211481"/>
    <w:rsid w:val="002C1DC5"/>
    <w:rsid w:val="002D5239"/>
    <w:rsid w:val="002F3631"/>
    <w:rsid w:val="003027DC"/>
    <w:rsid w:val="003046E6"/>
    <w:rsid w:val="003313C4"/>
    <w:rsid w:val="00342F85"/>
    <w:rsid w:val="003470E7"/>
    <w:rsid w:val="00361C6C"/>
    <w:rsid w:val="00396030"/>
    <w:rsid w:val="00424AF2"/>
    <w:rsid w:val="00461ADE"/>
    <w:rsid w:val="00462C17"/>
    <w:rsid w:val="00464787"/>
    <w:rsid w:val="004862B4"/>
    <w:rsid w:val="004C1F00"/>
    <w:rsid w:val="005168A2"/>
    <w:rsid w:val="00531B05"/>
    <w:rsid w:val="00554B73"/>
    <w:rsid w:val="0057109D"/>
    <w:rsid w:val="00595E81"/>
    <w:rsid w:val="005A0E46"/>
    <w:rsid w:val="005B2FC2"/>
    <w:rsid w:val="00685684"/>
    <w:rsid w:val="0069607D"/>
    <w:rsid w:val="006E6ECB"/>
    <w:rsid w:val="00715DDE"/>
    <w:rsid w:val="0073408B"/>
    <w:rsid w:val="00741126"/>
    <w:rsid w:val="00761D5B"/>
    <w:rsid w:val="00773CA4"/>
    <w:rsid w:val="00792E91"/>
    <w:rsid w:val="007E0738"/>
    <w:rsid w:val="0088392A"/>
    <w:rsid w:val="008907E9"/>
    <w:rsid w:val="00897CC6"/>
    <w:rsid w:val="008B2946"/>
    <w:rsid w:val="009568D8"/>
    <w:rsid w:val="00966144"/>
    <w:rsid w:val="009B0B79"/>
    <w:rsid w:val="009D0931"/>
    <w:rsid w:val="00A0016E"/>
    <w:rsid w:val="00A00557"/>
    <w:rsid w:val="00A26106"/>
    <w:rsid w:val="00A30C6E"/>
    <w:rsid w:val="00A771E7"/>
    <w:rsid w:val="00AA1380"/>
    <w:rsid w:val="00AB754C"/>
    <w:rsid w:val="00AC1F53"/>
    <w:rsid w:val="00AC7E73"/>
    <w:rsid w:val="00AD4355"/>
    <w:rsid w:val="00AF3D19"/>
    <w:rsid w:val="00B00AD1"/>
    <w:rsid w:val="00B1506F"/>
    <w:rsid w:val="00B3186B"/>
    <w:rsid w:val="00B373DE"/>
    <w:rsid w:val="00B67C08"/>
    <w:rsid w:val="00B73BCD"/>
    <w:rsid w:val="00BA3464"/>
    <w:rsid w:val="00BF4892"/>
    <w:rsid w:val="00D26037"/>
    <w:rsid w:val="00D44A06"/>
    <w:rsid w:val="00D70A35"/>
    <w:rsid w:val="00DB047E"/>
    <w:rsid w:val="00DC1B7B"/>
    <w:rsid w:val="00DC2A87"/>
    <w:rsid w:val="00E8053D"/>
    <w:rsid w:val="00EB2E07"/>
    <w:rsid w:val="00F23D40"/>
    <w:rsid w:val="00F2592C"/>
    <w:rsid w:val="00F25FA4"/>
    <w:rsid w:val="00F25FF5"/>
    <w:rsid w:val="00F520FC"/>
    <w:rsid w:val="00F60E7F"/>
    <w:rsid w:val="00F73399"/>
    <w:rsid w:val="00F872ED"/>
    <w:rsid w:val="00F87E13"/>
    <w:rsid w:val="00FA12E8"/>
    <w:rsid w:val="00FD6643"/>
    <w:rsid w:val="00FF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1D91"/>
  <w15:chartTrackingRefBased/>
  <w15:docId w15:val="{1E3B9B7C-35B4-CD45-9BF8-1FED321F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2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24C"/>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08624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8624C"/>
    <w:rPr>
      <w:rFonts w:ascii="Calibri" w:hAnsi="Calibri" w:cs="Calibri"/>
    </w:rPr>
  </w:style>
  <w:style w:type="paragraph" w:customStyle="1" w:styleId="EndNoteBibliography">
    <w:name w:val="EndNote Bibliography"/>
    <w:basedOn w:val="Normal"/>
    <w:link w:val="EndNoteBibliographyChar"/>
    <w:rsid w:val="0008624C"/>
    <w:rPr>
      <w:rFonts w:ascii="Calibri" w:hAnsi="Calibri" w:cs="Calibri"/>
    </w:rPr>
  </w:style>
  <w:style w:type="character" w:customStyle="1" w:styleId="EndNoteBibliographyChar">
    <w:name w:val="EndNote Bibliography Char"/>
    <w:basedOn w:val="DefaultParagraphFont"/>
    <w:link w:val="EndNoteBibliography"/>
    <w:rsid w:val="0008624C"/>
    <w:rPr>
      <w:rFonts w:ascii="Calibri" w:hAnsi="Calibri" w:cs="Calibri"/>
    </w:rPr>
  </w:style>
  <w:style w:type="paragraph" w:styleId="Header">
    <w:name w:val="header"/>
    <w:basedOn w:val="Normal"/>
    <w:link w:val="HeaderChar"/>
    <w:uiPriority w:val="99"/>
    <w:unhideWhenUsed/>
    <w:rsid w:val="003046E6"/>
    <w:pPr>
      <w:tabs>
        <w:tab w:val="center" w:pos="4680"/>
        <w:tab w:val="right" w:pos="9360"/>
      </w:tabs>
    </w:pPr>
  </w:style>
  <w:style w:type="character" w:customStyle="1" w:styleId="HeaderChar">
    <w:name w:val="Header Char"/>
    <w:basedOn w:val="DefaultParagraphFont"/>
    <w:link w:val="Header"/>
    <w:uiPriority w:val="99"/>
    <w:rsid w:val="003046E6"/>
  </w:style>
  <w:style w:type="paragraph" w:styleId="Footer">
    <w:name w:val="footer"/>
    <w:basedOn w:val="Normal"/>
    <w:link w:val="FooterChar"/>
    <w:uiPriority w:val="99"/>
    <w:unhideWhenUsed/>
    <w:rsid w:val="003046E6"/>
    <w:pPr>
      <w:tabs>
        <w:tab w:val="center" w:pos="4680"/>
        <w:tab w:val="right" w:pos="9360"/>
      </w:tabs>
    </w:pPr>
  </w:style>
  <w:style w:type="character" w:customStyle="1" w:styleId="FooterChar">
    <w:name w:val="Footer Char"/>
    <w:basedOn w:val="DefaultParagraphFont"/>
    <w:link w:val="Footer"/>
    <w:uiPriority w:val="99"/>
    <w:rsid w:val="003046E6"/>
  </w:style>
  <w:style w:type="character" w:styleId="PageNumber">
    <w:name w:val="page number"/>
    <w:basedOn w:val="DefaultParagraphFont"/>
    <w:uiPriority w:val="99"/>
    <w:semiHidden/>
    <w:unhideWhenUsed/>
    <w:rsid w:val="00AB754C"/>
  </w:style>
  <w:style w:type="character" w:styleId="Hyperlink">
    <w:name w:val="Hyperlink"/>
    <w:basedOn w:val="DefaultParagraphFont"/>
    <w:uiPriority w:val="99"/>
    <w:unhideWhenUsed/>
    <w:rsid w:val="002F3631"/>
    <w:rPr>
      <w:color w:val="0563C1" w:themeColor="hyperlink"/>
      <w:u w:val="single"/>
    </w:rPr>
  </w:style>
  <w:style w:type="character" w:styleId="UnresolvedMention">
    <w:name w:val="Unresolved Mention"/>
    <w:basedOn w:val="DefaultParagraphFont"/>
    <w:uiPriority w:val="99"/>
    <w:semiHidden/>
    <w:unhideWhenUsed/>
    <w:rsid w:val="002F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70228">
      <w:bodyDiv w:val="1"/>
      <w:marLeft w:val="0"/>
      <w:marRight w:val="0"/>
      <w:marTop w:val="0"/>
      <w:marBottom w:val="0"/>
      <w:divBdr>
        <w:top w:val="none" w:sz="0" w:space="0" w:color="auto"/>
        <w:left w:val="none" w:sz="0" w:space="0" w:color="auto"/>
        <w:bottom w:val="none" w:sz="0" w:space="0" w:color="auto"/>
        <w:right w:val="none" w:sz="0" w:space="0" w:color="auto"/>
      </w:divBdr>
    </w:div>
    <w:div w:id="12575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Foland-Ross</dc:creator>
  <cp:keywords/>
  <dc:description/>
  <cp:lastModifiedBy>Lara Foland-Ross</cp:lastModifiedBy>
  <cp:revision>2</cp:revision>
  <dcterms:created xsi:type="dcterms:W3CDTF">2020-04-03T17:26:00Z</dcterms:created>
  <dcterms:modified xsi:type="dcterms:W3CDTF">2020-04-03T17:26:00Z</dcterms:modified>
</cp:coreProperties>
</file>