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D291" w14:textId="77777777" w:rsidR="00A06F11" w:rsidRDefault="00505109">
      <w:pPr>
        <w:rPr>
          <w:rFonts w:ascii="Arial" w:hAnsi="Arial" w:cs="Arial"/>
          <w:b/>
          <w:bCs/>
        </w:rPr>
      </w:pPr>
      <w:r w:rsidRPr="00EE095C">
        <w:rPr>
          <w:rFonts w:ascii="Arial" w:hAnsi="Arial" w:cs="Arial"/>
          <w:b/>
          <w:bCs/>
        </w:rPr>
        <w:t>SUPPLEMENT</w:t>
      </w:r>
    </w:p>
    <w:p w14:paraId="21961B16" w14:textId="7F16449A" w:rsidR="004C769C" w:rsidRPr="00A06F11" w:rsidRDefault="00A06F11">
      <w:pPr>
        <w:rPr>
          <w:rFonts w:ascii="Arial" w:hAnsi="Arial" w:cs="Arial"/>
          <w:b/>
          <w:bCs/>
        </w:rPr>
      </w:pPr>
      <w:r w:rsidRPr="00A06F11">
        <w:rPr>
          <w:rFonts w:ascii="Arial" w:hAnsi="Arial" w:cs="Arial"/>
          <w:b/>
          <w:bCs/>
        </w:rPr>
        <w:t xml:space="preserve">Severe Hypoglycemia and Risk of Falls in Type 2 Diabetes: </w:t>
      </w:r>
      <w:proofErr w:type="gramStart"/>
      <w:r w:rsidRPr="00A06F11">
        <w:rPr>
          <w:rFonts w:ascii="Arial" w:hAnsi="Arial" w:cs="Arial"/>
          <w:b/>
          <w:bCs/>
        </w:rPr>
        <w:t>the</w:t>
      </w:r>
      <w:proofErr w:type="gramEnd"/>
      <w:r w:rsidRPr="00A06F11">
        <w:rPr>
          <w:rFonts w:ascii="Arial" w:hAnsi="Arial" w:cs="Arial"/>
          <w:b/>
          <w:bCs/>
        </w:rPr>
        <w:t xml:space="preserve"> Atherosclerosis Risk in Communities (ARIC) Study</w:t>
      </w:r>
    </w:p>
    <w:p w14:paraId="1699EA7E" w14:textId="7A9F4054" w:rsidR="00505109" w:rsidRPr="00A06F11" w:rsidRDefault="00A06F11">
      <w:pPr>
        <w:rPr>
          <w:rFonts w:ascii="Arial" w:hAnsi="Arial" w:cs="Arial"/>
          <w:b/>
          <w:bCs/>
        </w:rPr>
      </w:pPr>
      <w:bookmarkStart w:id="0" w:name="_GoBack"/>
      <w:r w:rsidRPr="00A06F11">
        <w:rPr>
          <w:rFonts w:ascii="Arial" w:hAnsi="Arial" w:cs="Arial"/>
          <w:b/>
          <w:bCs/>
        </w:rPr>
        <w:t>Lee et al.</w:t>
      </w:r>
    </w:p>
    <w:bookmarkEnd w:id="0"/>
    <w:p w14:paraId="5B32FF41" w14:textId="77777777" w:rsidR="00A06F11" w:rsidRPr="00505109" w:rsidRDefault="00A06F11">
      <w:pPr>
        <w:rPr>
          <w:rFonts w:ascii="Arial" w:hAnsi="Arial" w:cs="Arial"/>
        </w:rPr>
      </w:pPr>
    </w:p>
    <w:p w14:paraId="29C5B2E6" w14:textId="14000DB2" w:rsidR="00505109" w:rsidRPr="0069784F" w:rsidRDefault="00505109">
      <w:pPr>
        <w:rPr>
          <w:rFonts w:ascii="Arial" w:hAnsi="Arial" w:cs="Arial"/>
          <w:b/>
        </w:rPr>
      </w:pPr>
      <w:r w:rsidRPr="0069784F">
        <w:rPr>
          <w:rFonts w:ascii="Arial" w:hAnsi="Arial" w:cs="Arial"/>
          <w:b/>
        </w:rPr>
        <w:t>Supplementary Table S1</w:t>
      </w:r>
      <w:r w:rsidR="00090145">
        <w:rPr>
          <w:rFonts w:ascii="Arial" w:hAnsi="Arial" w:cs="Arial"/>
          <w:b/>
        </w:rPr>
        <w:t xml:space="preserve">: ICD-9 and E </w:t>
      </w:r>
      <w:r w:rsidR="00D56FB2">
        <w:rPr>
          <w:rFonts w:ascii="Arial" w:hAnsi="Arial" w:cs="Arial"/>
          <w:b/>
        </w:rPr>
        <w:t>codes used to identify falls</w:t>
      </w:r>
      <w:r w:rsidR="00090145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6300"/>
      </w:tblGrid>
      <w:tr w:rsidR="00DF7856" w14:paraId="5055F91B" w14:textId="77777777" w:rsidTr="006E3ED4">
        <w:tc>
          <w:tcPr>
            <w:tcW w:w="3116" w:type="dxa"/>
          </w:tcPr>
          <w:p w14:paraId="206CF434" w14:textId="77777777" w:rsidR="00505109" w:rsidRPr="00626FF3" w:rsidRDefault="00505109">
            <w:pPr>
              <w:rPr>
                <w:rFonts w:ascii="Arial" w:hAnsi="Arial" w:cs="Arial"/>
                <w:b/>
              </w:rPr>
            </w:pPr>
            <w:r w:rsidRPr="00626FF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909" w:type="dxa"/>
          </w:tcPr>
          <w:p w14:paraId="0EE12FC8" w14:textId="6414874E" w:rsidR="00505109" w:rsidRPr="00626FF3" w:rsidRDefault="00090145">
            <w:pPr>
              <w:rPr>
                <w:rFonts w:ascii="Arial" w:hAnsi="Arial" w:cs="Arial"/>
                <w:b/>
              </w:rPr>
            </w:pPr>
            <w:r w:rsidRPr="00626FF3">
              <w:rPr>
                <w:rFonts w:ascii="Arial" w:hAnsi="Arial" w:cs="Arial"/>
                <w:b/>
              </w:rPr>
              <w:t xml:space="preserve">E </w:t>
            </w:r>
            <w:r w:rsidR="00505109" w:rsidRPr="00626FF3">
              <w:rPr>
                <w:rFonts w:ascii="Arial" w:hAnsi="Arial" w:cs="Arial"/>
                <w:b/>
              </w:rPr>
              <w:t>code</w:t>
            </w:r>
            <w:r w:rsidR="00F80649" w:rsidRPr="00626FF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300" w:type="dxa"/>
          </w:tcPr>
          <w:p w14:paraId="6FF2CAAB" w14:textId="1F6E0924" w:rsidR="00505109" w:rsidRPr="00626FF3" w:rsidRDefault="00505109">
            <w:pPr>
              <w:rPr>
                <w:rFonts w:ascii="Arial" w:hAnsi="Arial" w:cs="Arial"/>
                <w:b/>
              </w:rPr>
            </w:pPr>
            <w:r w:rsidRPr="00626FF3">
              <w:rPr>
                <w:rFonts w:ascii="Arial" w:hAnsi="Arial" w:cs="Arial"/>
                <w:b/>
              </w:rPr>
              <w:t>ICD-9 code</w:t>
            </w:r>
            <w:r w:rsidR="00F80649" w:rsidRPr="00626FF3">
              <w:rPr>
                <w:rFonts w:ascii="Arial" w:hAnsi="Arial" w:cs="Arial"/>
                <w:b/>
              </w:rPr>
              <w:t>s</w:t>
            </w:r>
          </w:p>
        </w:tc>
      </w:tr>
      <w:tr w:rsidR="00DF7856" w14:paraId="5E141F12" w14:textId="77777777" w:rsidTr="006E3ED4">
        <w:trPr>
          <w:trHeight w:val="287"/>
        </w:trPr>
        <w:tc>
          <w:tcPr>
            <w:tcW w:w="3116" w:type="dxa"/>
          </w:tcPr>
          <w:p w14:paraId="0D426BBC" w14:textId="602AB995" w:rsidR="00505109" w:rsidRDefault="00505109" w:rsidP="00C44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</w:t>
            </w:r>
          </w:p>
        </w:tc>
        <w:tc>
          <w:tcPr>
            <w:tcW w:w="2909" w:type="dxa"/>
          </w:tcPr>
          <w:p w14:paraId="482BC67D" w14:textId="6309E905" w:rsidR="00505109" w:rsidRDefault="00F80649" w:rsidP="00DA3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E880.x-E886.x, E888.x</w:t>
            </w:r>
          </w:p>
        </w:tc>
        <w:tc>
          <w:tcPr>
            <w:tcW w:w="6300" w:type="dxa"/>
          </w:tcPr>
          <w:p w14:paraId="526A9648" w14:textId="4FE26AFA" w:rsidR="00505109" w:rsidRDefault="00505109">
            <w:pPr>
              <w:rPr>
                <w:rFonts w:ascii="Arial" w:hAnsi="Arial" w:cs="Arial"/>
              </w:rPr>
            </w:pPr>
          </w:p>
        </w:tc>
      </w:tr>
      <w:tr w:rsidR="00DF7856" w14:paraId="2D50D97E" w14:textId="77777777" w:rsidTr="006E3ED4">
        <w:trPr>
          <w:trHeight w:val="584"/>
        </w:trPr>
        <w:tc>
          <w:tcPr>
            <w:tcW w:w="3116" w:type="dxa"/>
          </w:tcPr>
          <w:p w14:paraId="44F8EA5A" w14:textId="434EAFB0" w:rsidR="00505109" w:rsidRDefault="00505109" w:rsidP="00C44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with fracture</w:t>
            </w:r>
          </w:p>
        </w:tc>
        <w:tc>
          <w:tcPr>
            <w:tcW w:w="2909" w:type="dxa"/>
          </w:tcPr>
          <w:p w14:paraId="1C435F5B" w14:textId="4B1A9B13" w:rsidR="00505109" w:rsidRDefault="009E40FF" w:rsidP="007E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E880.x-E886.x, E888.x</w:t>
            </w:r>
          </w:p>
        </w:tc>
        <w:tc>
          <w:tcPr>
            <w:tcW w:w="6300" w:type="dxa"/>
          </w:tcPr>
          <w:p w14:paraId="0FB67574" w14:textId="77777777" w:rsidR="00505109" w:rsidRDefault="00B14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820.x-829.x</w:t>
            </w:r>
          </w:p>
          <w:p w14:paraId="1363DF16" w14:textId="797203F7" w:rsidR="00DF7856" w:rsidRDefault="00DF7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733.1x, 733.93, 733.94, 733.95, 733.96, 733.97, 733.98</w:t>
            </w:r>
          </w:p>
          <w:p w14:paraId="5FADE5AC" w14:textId="3D2F77CB" w:rsidR="00DF7856" w:rsidRDefault="00DF7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905.0x, 905.1x, 905.2x, 905.3x, 905.4x, 905.5x</w:t>
            </w:r>
          </w:p>
        </w:tc>
      </w:tr>
    </w:tbl>
    <w:p w14:paraId="0CE7B977" w14:textId="30C2CF8A" w:rsidR="0063356B" w:rsidRDefault="0063356B">
      <w:pPr>
        <w:rPr>
          <w:rFonts w:ascii="Arial" w:hAnsi="Arial" w:cs="Arial"/>
        </w:rPr>
      </w:pPr>
    </w:p>
    <w:p w14:paraId="3CA0BBA6" w14:textId="77777777" w:rsidR="0063356B" w:rsidRDefault="0063356B">
      <w:pPr>
        <w:rPr>
          <w:rFonts w:ascii="Arial" w:hAnsi="Arial" w:cs="Arial"/>
        </w:rPr>
      </w:pPr>
    </w:p>
    <w:p w14:paraId="1010A6BA" w14:textId="59642C66" w:rsidR="00814E46" w:rsidRPr="00755AB4" w:rsidRDefault="008548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S2.</w:t>
      </w:r>
      <w:r w:rsidR="00D56FB2" w:rsidRPr="00090145">
        <w:rPr>
          <w:rFonts w:ascii="Arial" w:hAnsi="Arial" w:cs="Arial"/>
          <w:b/>
        </w:rPr>
        <w:t xml:space="preserve"> </w:t>
      </w:r>
      <w:r w:rsidR="00090145" w:rsidRPr="00090145">
        <w:rPr>
          <w:rFonts w:ascii="Arial" w:hAnsi="Arial" w:cs="Arial"/>
          <w:b/>
        </w:rPr>
        <w:t>Hypog</w:t>
      </w:r>
      <w:r>
        <w:rPr>
          <w:rFonts w:ascii="Arial" w:hAnsi="Arial" w:cs="Arial"/>
          <w:b/>
        </w:rPr>
        <w:t>lycemia hazard ratios for fall outcomes, a</w:t>
      </w:r>
      <w:r w:rsidR="00090145" w:rsidRPr="00090145">
        <w:rPr>
          <w:rFonts w:ascii="Arial" w:hAnsi="Arial" w:cs="Arial"/>
          <w:b/>
        </w:rPr>
        <w:t>djusting for additiona</w:t>
      </w:r>
      <w:r w:rsidR="00E17AE4">
        <w:rPr>
          <w:rFonts w:ascii="Arial" w:hAnsi="Arial" w:cs="Arial"/>
          <w:b/>
        </w:rPr>
        <w:t>l diabetes complications, n=1</w:t>
      </w:r>
      <w:r w:rsidR="00D645A1">
        <w:rPr>
          <w:rFonts w:ascii="Arial" w:hAnsi="Arial" w:cs="Arial"/>
          <w:b/>
        </w:rPr>
        <w:t>097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60"/>
        <w:gridCol w:w="3060"/>
        <w:gridCol w:w="3060"/>
      </w:tblGrid>
      <w:tr w:rsidR="006E3ED4" w14:paraId="643F3FB9" w14:textId="77777777" w:rsidTr="006E3ED4">
        <w:trPr>
          <w:trHeight w:val="432"/>
        </w:trPr>
        <w:tc>
          <w:tcPr>
            <w:tcW w:w="3145" w:type="dxa"/>
          </w:tcPr>
          <w:p w14:paraId="61FA75AA" w14:textId="77777777" w:rsidR="006E3ED4" w:rsidRPr="00EA4004" w:rsidRDefault="006E3E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080F890" w14:textId="32C8FD00" w:rsidR="006E3ED4" w:rsidRPr="00EA4004" w:rsidRDefault="006E3ED4" w:rsidP="0020554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A4004">
              <w:rPr>
                <w:rFonts w:ascii="Arial" w:hAnsi="Arial" w:cs="Arial"/>
                <w:b/>
                <w:szCs w:val="22"/>
              </w:rPr>
              <w:t>Falls</w:t>
            </w:r>
          </w:p>
        </w:tc>
        <w:tc>
          <w:tcPr>
            <w:tcW w:w="3060" w:type="dxa"/>
            <w:vAlign w:val="center"/>
          </w:tcPr>
          <w:p w14:paraId="4ECC852D" w14:textId="639EAC0F" w:rsidR="006E3ED4" w:rsidRPr="00EA4004" w:rsidRDefault="006E3ED4" w:rsidP="0020554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A4004">
              <w:rPr>
                <w:rFonts w:ascii="Arial" w:hAnsi="Arial" w:cs="Arial"/>
                <w:b/>
                <w:szCs w:val="22"/>
              </w:rPr>
              <w:t>Hospitalized Fall</w:t>
            </w:r>
          </w:p>
        </w:tc>
        <w:tc>
          <w:tcPr>
            <w:tcW w:w="3060" w:type="dxa"/>
            <w:vAlign w:val="center"/>
          </w:tcPr>
          <w:p w14:paraId="171DF986" w14:textId="417E351B" w:rsidR="006E3ED4" w:rsidRPr="00EA4004" w:rsidRDefault="006E3ED4" w:rsidP="0020554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Fall with F</w:t>
            </w:r>
            <w:r w:rsidRPr="00EA4004">
              <w:rPr>
                <w:rFonts w:ascii="Arial" w:hAnsi="Arial" w:cs="Arial"/>
                <w:b/>
                <w:szCs w:val="22"/>
              </w:rPr>
              <w:t>racture</w:t>
            </w:r>
          </w:p>
        </w:tc>
      </w:tr>
      <w:tr w:rsidR="006E3ED4" w14:paraId="0C162849" w14:textId="77777777" w:rsidTr="006E3ED4">
        <w:trPr>
          <w:trHeight w:val="432"/>
        </w:trPr>
        <w:tc>
          <w:tcPr>
            <w:tcW w:w="3145" w:type="dxa"/>
            <w:vAlign w:val="center"/>
          </w:tcPr>
          <w:p w14:paraId="697C95D0" w14:textId="1698D73E" w:rsidR="006E3ED4" w:rsidRPr="00EA4004" w:rsidRDefault="006E3ED4" w:rsidP="00205540">
            <w:pPr>
              <w:rPr>
                <w:rFonts w:ascii="Arial" w:hAnsi="Arial" w:cs="Arial"/>
                <w:szCs w:val="22"/>
              </w:rPr>
            </w:pP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Model 1</w:t>
            </w:r>
          </w:p>
        </w:tc>
        <w:tc>
          <w:tcPr>
            <w:tcW w:w="3060" w:type="dxa"/>
            <w:vAlign w:val="center"/>
          </w:tcPr>
          <w:p w14:paraId="6B8C4532" w14:textId="4456D783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3.06 (2.23 - 4.20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7F4779EF" w14:textId="746C5EC5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2.81 (1.81 - 4.37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741DBFE1" w14:textId="2391BDD7" w:rsidR="006E3ED4" w:rsidRPr="00EA4004" w:rsidRDefault="006E3ED4" w:rsidP="00C1252C">
            <w:pPr>
              <w:jc w:val="center"/>
              <w:rPr>
                <w:rFonts w:ascii="Arial" w:hAnsi="Arial" w:cs="Arial"/>
                <w:szCs w:val="22"/>
              </w:rPr>
            </w:pP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2.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17 (1.33 - 3.52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6E3ED4" w14:paraId="3DAEE85A" w14:textId="77777777" w:rsidTr="006E3ED4">
        <w:trPr>
          <w:trHeight w:val="432"/>
        </w:trPr>
        <w:tc>
          <w:tcPr>
            <w:tcW w:w="3145" w:type="dxa"/>
            <w:vAlign w:val="center"/>
          </w:tcPr>
          <w:p w14:paraId="49142ADF" w14:textId="00862C09" w:rsidR="006E3ED4" w:rsidRPr="00EA4004" w:rsidRDefault="006E3ED4" w:rsidP="00205540">
            <w:pPr>
              <w:rPr>
                <w:rFonts w:ascii="Arial" w:hAnsi="Arial" w:cs="Arial"/>
                <w:szCs w:val="22"/>
              </w:rPr>
            </w:pP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Model 2</w:t>
            </w:r>
          </w:p>
        </w:tc>
        <w:tc>
          <w:tcPr>
            <w:tcW w:w="3060" w:type="dxa"/>
            <w:vAlign w:val="center"/>
          </w:tcPr>
          <w:p w14:paraId="25BD8940" w14:textId="3A99E516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2.56 (1.84 - 3.56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734726BA" w14:textId="52D26B03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2.47 (1.57 - 3.89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0BA59C8B" w14:textId="75693758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1.73 (1.05 - 2.85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6E3ED4" w14:paraId="5DE3F5C6" w14:textId="77777777" w:rsidTr="006E3ED4">
        <w:trPr>
          <w:trHeight w:val="432"/>
        </w:trPr>
        <w:tc>
          <w:tcPr>
            <w:tcW w:w="3145" w:type="dxa"/>
            <w:vAlign w:val="center"/>
          </w:tcPr>
          <w:p w14:paraId="7A14ABB8" w14:textId="365405D3" w:rsidR="006E3ED4" w:rsidRPr="00EA4004" w:rsidRDefault="006E3ED4" w:rsidP="00205540">
            <w:pPr>
              <w:rPr>
                <w:rFonts w:ascii="Arial" w:hAnsi="Arial" w:cs="Arial"/>
                <w:szCs w:val="22"/>
              </w:rPr>
            </w:pP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Model 3</w:t>
            </w:r>
          </w:p>
        </w:tc>
        <w:tc>
          <w:tcPr>
            <w:tcW w:w="3060" w:type="dxa"/>
            <w:vAlign w:val="center"/>
          </w:tcPr>
          <w:p w14:paraId="060CA8AF" w14:textId="7C52C849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2.22 (1.58 - 3.11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2EAFF859" w14:textId="7ECF61A8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2.46 (1.54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3.94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2FD73FB5" w14:textId="7400CE2C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1.71 (1.02 - 2.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8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6E3ED4" w14:paraId="539ED904" w14:textId="77777777" w:rsidTr="006E3ED4">
        <w:trPr>
          <w:trHeight w:val="432"/>
        </w:trPr>
        <w:tc>
          <w:tcPr>
            <w:tcW w:w="3145" w:type="dxa"/>
            <w:vAlign w:val="center"/>
          </w:tcPr>
          <w:p w14:paraId="0D589D8D" w14:textId="12E2581D" w:rsidR="006E3ED4" w:rsidRPr="00EA4004" w:rsidRDefault="006E3ED4" w:rsidP="00205540">
            <w:pPr>
              <w:rPr>
                <w:rFonts w:ascii="Arial" w:hAnsi="Arial" w:cs="Arial"/>
                <w:szCs w:val="22"/>
              </w:rPr>
            </w:pP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Model 3 + retinopathy</w:t>
            </w:r>
          </w:p>
        </w:tc>
        <w:tc>
          <w:tcPr>
            <w:tcW w:w="3060" w:type="dxa"/>
            <w:vAlign w:val="center"/>
          </w:tcPr>
          <w:p w14:paraId="1BA0DDED" w14:textId="57AFC69E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2.21 (1.57 - 3.09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056E8D51" w14:textId="7FB037B4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2.44 (1.52 - 3.91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7D300316" w14:textId="4A6A1ED5" w:rsidR="006E3ED4" w:rsidRPr="00EA4004" w:rsidRDefault="006E3ED4" w:rsidP="002055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1.68 (1.01 - 2.81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6E3ED4" w14:paraId="59FD6E28" w14:textId="77777777" w:rsidTr="006E3ED4">
        <w:trPr>
          <w:trHeight w:val="432"/>
        </w:trPr>
        <w:tc>
          <w:tcPr>
            <w:tcW w:w="3145" w:type="dxa"/>
            <w:vAlign w:val="center"/>
          </w:tcPr>
          <w:p w14:paraId="22AF8B1A" w14:textId="4F4C6E0B" w:rsidR="006E3ED4" w:rsidRPr="00EA4004" w:rsidRDefault="006E3ED4" w:rsidP="00205540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Model 3 + PAD censoring*</w:t>
            </w:r>
          </w:p>
        </w:tc>
        <w:tc>
          <w:tcPr>
            <w:tcW w:w="3060" w:type="dxa"/>
            <w:vAlign w:val="center"/>
          </w:tcPr>
          <w:p w14:paraId="4378288E" w14:textId="13E0610E" w:rsidR="006E3ED4" w:rsidRPr="00EA4004" w:rsidRDefault="006E3ED4" w:rsidP="00205540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2.43 (1.68 - 3.52)</w:t>
            </w:r>
          </w:p>
        </w:tc>
        <w:tc>
          <w:tcPr>
            <w:tcW w:w="3060" w:type="dxa"/>
            <w:vAlign w:val="center"/>
          </w:tcPr>
          <w:p w14:paraId="73B8ADB1" w14:textId="3C797190" w:rsidR="006E3ED4" w:rsidRDefault="006E3ED4" w:rsidP="00205540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2.86 (1.69 - 4.85)</w:t>
            </w:r>
          </w:p>
        </w:tc>
        <w:tc>
          <w:tcPr>
            <w:tcW w:w="3060" w:type="dxa"/>
            <w:vAlign w:val="center"/>
          </w:tcPr>
          <w:p w14:paraId="0EEC64E7" w14:textId="3D4C4990" w:rsidR="006E3ED4" w:rsidRDefault="006E3ED4" w:rsidP="00205540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1.93 (1.12 - 3.31)</w:t>
            </w:r>
          </w:p>
        </w:tc>
      </w:tr>
      <w:tr w:rsidR="006E3ED4" w14:paraId="0A791109" w14:textId="77777777" w:rsidTr="006E3ED4">
        <w:trPr>
          <w:trHeight w:val="432"/>
        </w:trPr>
        <w:tc>
          <w:tcPr>
            <w:tcW w:w="3145" w:type="dxa"/>
            <w:vAlign w:val="bottom"/>
          </w:tcPr>
          <w:p w14:paraId="72B9D68F" w14:textId="21AC7CBF" w:rsidR="006E3ED4" w:rsidRDefault="006E3ED4" w:rsidP="0002611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Model 3 + </w:t>
            </w:r>
            <w:r w:rsidRPr="00EA4004">
              <w:rPr>
                <w:rFonts w:ascii="Arial" w:eastAsia="Times New Roman" w:hAnsi="Arial" w:cs="Arial"/>
                <w:color w:val="000000"/>
                <w:szCs w:val="22"/>
              </w:rPr>
              <w:t>retinopathy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+ PAD censoring*</w:t>
            </w:r>
          </w:p>
        </w:tc>
        <w:tc>
          <w:tcPr>
            <w:tcW w:w="3060" w:type="dxa"/>
            <w:vAlign w:val="center"/>
          </w:tcPr>
          <w:p w14:paraId="5E69288E" w14:textId="3B55544D" w:rsidR="006E3ED4" w:rsidRPr="00EA4004" w:rsidRDefault="006E3ED4" w:rsidP="008A5016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2.40 (1.66 - 3.48)</w:t>
            </w:r>
          </w:p>
        </w:tc>
        <w:tc>
          <w:tcPr>
            <w:tcW w:w="3060" w:type="dxa"/>
            <w:vAlign w:val="center"/>
          </w:tcPr>
          <w:p w14:paraId="0345AC20" w14:textId="7944B0AA" w:rsidR="006E3ED4" w:rsidRDefault="006E3ED4" w:rsidP="008A5016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2.79 (1.65 - 4.73)</w:t>
            </w:r>
          </w:p>
        </w:tc>
        <w:tc>
          <w:tcPr>
            <w:tcW w:w="3060" w:type="dxa"/>
            <w:vAlign w:val="center"/>
          </w:tcPr>
          <w:p w14:paraId="22E9079E" w14:textId="1543BF44" w:rsidR="006E3ED4" w:rsidRDefault="006E3ED4" w:rsidP="008A5016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1.86 (1.08 - 3.19)</w:t>
            </w:r>
          </w:p>
        </w:tc>
      </w:tr>
      <w:tr w:rsidR="0085482A" w14:paraId="1292E1E0" w14:textId="77777777" w:rsidTr="006E3ED4">
        <w:tc>
          <w:tcPr>
            <w:tcW w:w="12325" w:type="dxa"/>
            <w:gridSpan w:val="4"/>
            <w:vAlign w:val="center"/>
          </w:tcPr>
          <w:p w14:paraId="5C6E67D9" w14:textId="6866A62D" w:rsidR="0085482A" w:rsidRPr="00E17AE4" w:rsidRDefault="0085482A" w:rsidP="00E17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1: Age, sex, race-center</w:t>
            </w:r>
            <w:r w:rsidR="00E17AE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Model 2: Model 1 + </w:t>
            </w:r>
            <w:proofErr w:type="spellStart"/>
            <w:r>
              <w:rPr>
                <w:rFonts w:ascii="Arial" w:hAnsi="Arial" w:cs="Arial"/>
              </w:rPr>
              <w:t>fructosamine</w:t>
            </w:r>
            <w:proofErr w:type="spellEnd"/>
            <w:r>
              <w:rPr>
                <w:rFonts w:ascii="Arial" w:hAnsi="Arial" w:cs="Arial"/>
              </w:rPr>
              <w:t xml:space="preserve"> (linear spline, knot at 330), </w:t>
            </w:r>
            <w:r w:rsidR="00220B42">
              <w:rPr>
                <w:rFonts w:ascii="Arial" w:hAnsi="Arial" w:cs="Arial"/>
              </w:rPr>
              <w:t>diabetes medications, duration</w:t>
            </w:r>
            <w:r w:rsidR="00E17AE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Model 3: Model 2 + </w:t>
            </w:r>
            <w:r w:rsidR="00AE692E">
              <w:rPr>
                <w:rFonts w:ascii="Arial" w:hAnsi="Arial" w:cs="Arial"/>
              </w:rPr>
              <w:t xml:space="preserve">any ADL difficulty, anti-depressant use, benzodiazepine use, eGFR, ACR, # comorbidities (0, 1, 2, 3+), BMI (linear spline, knot at 25), global cognitive z-score. </w:t>
            </w:r>
            <w:r>
              <w:rPr>
                <w:rFonts w:ascii="Arial" w:hAnsi="Arial" w:cs="Arial"/>
              </w:rPr>
              <w:t>Retinopathy was measured at Visit 3 (1993-1995), three years prior to baseline (Visit 4).</w:t>
            </w:r>
            <w:r w:rsidR="00E17AE4">
              <w:rPr>
                <w:rFonts w:ascii="Arial" w:hAnsi="Arial" w:cs="Arial"/>
              </w:rPr>
              <w:t xml:space="preserve"> </w:t>
            </w:r>
            <w:r w:rsidR="00073B22">
              <w:rPr>
                <w:rFonts w:ascii="Arial" w:hAnsi="Arial" w:cs="Arial"/>
              </w:rPr>
              <w:t>*PAD censoring excludes individuals with prevalent PAD at baseline</w:t>
            </w:r>
            <w:r w:rsidR="00FD088D">
              <w:rPr>
                <w:rFonts w:ascii="Arial" w:hAnsi="Arial" w:cs="Arial"/>
              </w:rPr>
              <w:t>, n=10</w:t>
            </w:r>
            <w:r w:rsidR="00D645A1">
              <w:rPr>
                <w:rFonts w:ascii="Arial" w:hAnsi="Arial" w:cs="Arial"/>
              </w:rPr>
              <w:t>22</w:t>
            </w:r>
            <w:r w:rsidR="00073B22">
              <w:rPr>
                <w:rFonts w:ascii="Arial" w:hAnsi="Arial" w:cs="Arial"/>
              </w:rPr>
              <w:t>.</w:t>
            </w:r>
          </w:p>
        </w:tc>
      </w:tr>
    </w:tbl>
    <w:p w14:paraId="6E889DA3" w14:textId="77777777" w:rsidR="00D56FB2" w:rsidRDefault="00D56FB2">
      <w:pPr>
        <w:rPr>
          <w:rFonts w:ascii="Arial" w:hAnsi="Arial" w:cs="Arial"/>
        </w:rPr>
      </w:pPr>
    </w:p>
    <w:p w14:paraId="5A7A7F82" w14:textId="77777777" w:rsidR="00220B42" w:rsidRDefault="00220B42">
      <w:pPr>
        <w:rPr>
          <w:rFonts w:ascii="Arial" w:hAnsi="Arial" w:cs="Arial"/>
        </w:rPr>
        <w:sectPr w:rsidR="00220B42" w:rsidSect="0069784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BA40C6" w14:textId="77777777" w:rsidR="00234E88" w:rsidRDefault="00234E88">
      <w:pPr>
        <w:rPr>
          <w:rFonts w:ascii="Arial" w:hAnsi="Arial" w:cs="Arial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885"/>
        <w:gridCol w:w="2430"/>
        <w:gridCol w:w="2250"/>
        <w:gridCol w:w="2610"/>
      </w:tblGrid>
      <w:tr w:rsidR="00234E88" w14:paraId="0780A49E" w14:textId="77777777" w:rsidTr="005D1AE2">
        <w:trPr>
          <w:trHeight w:val="647"/>
        </w:trPr>
        <w:tc>
          <w:tcPr>
            <w:tcW w:w="12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0198A" w14:textId="4502019C" w:rsidR="00234E88" w:rsidRPr="0085482A" w:rsidRDefault="00234E88" w:rsidP="00305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Supplementary </w:t>
            </w:r>
            <w:r w:rsidRPr="001E545A">
              <w:rPr>
                <w:rFonts w:ascii="Arial" w:hAnsi="Arial" w:cs="Arial"/>
                <w:b/>
              </w:rPr>
              <w:t>Table S</w:t>
            </w:r>
            <w:r w:rsidR="00073B22">
              <w:rPr>
                <w:rFonts w:ascii="Arial" w:hAnsi="Arial" w:cs="Arial"/>
                <w:b/>
              </w:rPr>
              <w:t>3</w:t>
            </w:r>
            <w:r w:rsidRPr="0085482A">
              <w:rPr>
                <w:rFonts w:ascii="Arial" w:hAnsi="Arial" w:cs="Arial"/>
                <w:b/>
              </w:rPr>
              <w:t>. Hypoglycemia hazard ratios for fall outcomes</w:t>
            </w:r>
            <w:r>
              <w:rPr>
                <w:rFonts w:ascii="Arial" w:hAnsi="Arial" w:cs="Arial"/>
                <w:b/>
              </w:rPr>
              <w:t>, adjusting for HbA1c from Visit 2 (1990-1992), n=11</w:t>
            </w:r>
            <w:r w:rsidR="002C759D">
              <w:rPr>
                <w:rFonts w:ascii="Arial" w:hAnsi="Arial" w:cs="Arial"/>
                <w:b/>
              </w:rPr>
              <w:t>31</w:t>
            </w:r>
          </w:p>
        </w:tc>
      </w:tr>
      <w:tr w:rsidR="00234E88" w14:paraId="73F735DE" w14:textId="77777777" w:rsidTr="005D1AE2">
        <w:trPr>
          <w:trHeight w:val="422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6D3800EF" w14:textId="77777777" w:rsidR="00234E88" w:rsidRDefault="00234E88" w:rsidP="005D1AE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1888D23A" w14:textId="77777777" w:rsidR="00234E88" w:rsidRDefault="00234E88" w:rsidP="005D1A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events without hypoglycemia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14:paraId="53F5C938" w14:textId="77777777" w:rsidR="00234E88" w:rsidRDefault="00234E88" w:rsidP="005D1A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events with hypoglycemia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5547E" w14:textId="77777777" w:rsidR="00234E88" w:rsidRPr="008D0917" w:rsidRDefault="00234E88" w:rsidP="005D1AE2">
            <w:pPr>
              <w:jc w:val="center"/>
              <w:rPr>
                <w:rFonts w:ascii="Arial" w:hAnsi="Arial" w:cs="Arial"/>
                <w:b/>
              </w:rPr>
            </w:pPr>
            <w:r w:rsidRPr="008D0917">
              <w:rPr>
                <w:rFonts w:ascii="Arial" w:hAnsi="Arial" w:cs="Arial"/>
                <w:b/>
              </w:rPr>
              <w:t>Hazard Ratio (95% CI)</w:t>
            </w:r>
          </w:p>
        </w:tc>
      </w:tr>
      <w:tr w:rsidR="00234E88" w14:paraId="09512FDB" w14:textId="77777777" w:rsidTr="005D1AE2">
        <w:trPr>
          <w:trHeight w:val="503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6DDA8C84" w14:textId="77777777" w:rsidR="00234E88" w:rsidRDefault="00234E88" w:rsidP="005D1AE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44DA25B" w14:textId="77777777" w:rsidR="00234E88" w:rsidRDefault="00234E88" w:rsidP="005D1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14:paraId="615A6761" w14:textId="77777777" w:rsidR="00234E88" w:rsidRDefault="00234E88" w:rsidP="005D1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CEAD9" w14:textId="77777777" w:rsidR="00234E88" w:rsidRPr="008D0917" w:rsidRDefault="00234E88" w:rsidP="005D1AE2">
            <w:pPr>
              <w:jc w:val="center"/>
              <w:rPr>
                <w:rFonts w:ascii="Arial" w:hAnsi="Arial" w:cs="Arial"/>
                <w:b/>
              </w:rPr>
            </w:pPr>
            <w:r w:rsidRPr="008D0917">
              <w:rPr>
                <w:rFonts w:ascii="Arial" w:hAnsi="Arial" w:cs="Arial"/>
                <w:b/>
              </w:rPr>
              <w:t>Model 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7548" w14:textId="77777777" w:rsidR="00234E88" w:rsidRPr="008D0917" w:rsidRDefault="00234E88" w:rsidP="005D1AE2">
            <w:pPr>
              <w:jc w:val="center"/>
              <w:rPr>
                <w:rFonts w:ascii="Arial" w:hAnsi="Arial" w:cs="Arial"/>
                <w:b/>
              </w:rPr>
            </w:pPr>
            <w:r w:rsidRPr="008D0917">
              <w:rPr>
                <w:rFonts w:ascii="Arial" w:hAnsi="Arial" w:cs="Arial"/>
                <w:b/>
              </w:rPr>
              <w:t>Model 2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1F497" w14:textId="77777777" w:rsidR="00234E88" w:rsidRPr="008D0917" w:rsidRDefault="00234E88" w:rsidP="005D1AE2">
            <w:pPr>
              <w:jc w:val="center"/>
              <w:rPr>
                <w:rFonts w:ascii="Arial" w:hAnsi="Arial" w:cs="Arial"/>
                <w:b/>
              </w:rPr>
            </w:pPr>
            <w:r w:rsidRPr="008D0917">
              <w:rPr>
                <w:rFonts w:ascii="Arial" w:hAnsi="Arial" w:cs="Arial"/>
                <w:b/>
              </w:rPr>
              <w:t>Model 3</w:t>
            </w:r>
          </w:p>
        </w:tc>
      </w:tr>
      <w:tr w:rsidR="00234E88" w14:paraId="26164F66" w14:textId="77777777" w:rsidTr="005D1AE2">
        <w:trPr>
          <w:trHeight w:val="64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5A6B9" w14:textId="77777777" w:rsidR="00234E88" w:rsidRDefault="00234E88" w:rsidP="005D1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Fall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C999" w14:textId="7904A1C6" w:rsidR="00234E88" w:rsidRDefault="00234E88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759D">
              <w:rPr>
                <w:rFonts w:ascii="Arial" w:hAnsi="Arial" w:cs="Arial"/>
              </w:rPr>
              <w:t>73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7A382" w14:textId="41BF1C8B" w:rsidR="00234E88" w:rsidRDefault="00EF6951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C759D">
              <w:rPr>
                <w:rFonts w:ascii="Arial" w:hAnsi="Arial" w:cs="Arial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8A385" w14:textId="3A436117" w:rsidR="00234E88" w:rsidRDefault="00234E88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C759D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 xml:space="preserve"> (2.2</w:t>
            </w:r>
            <w:r w:rsidR="002C759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- 4.</w:t>
            </w:r>
            <w:r w:rsidR="002C759D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5F15E" w14:textId="625BD586" w:rsidR="00234E88" w:rsidRDefault="00234E88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C759D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 xml:space="preserve"> (1.</w:t>
            </w:r>
            <w:r w:rsidR="002C759D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 xml:space="preserve"> - 3.</w:t>
            </w:r>
            <w:r w:rsidR="002C759D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98AFF" w14:textId="08F65036" w:rsidR="00234E88" w:rsidRDefault="00234E88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C759D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(1.6</w:t>
            </w:r>
            <w:r w:rsidR="002C75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- 3.1</w:t>
            </w:r>
            <w:r w:rsidR="002C759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)</w:t>
            </w:r>
          </w:p>
        </w:tc>
      </w:tr>
      <w:tr w:rsidR="00234E88" w14:paraId="38559FDA" w14:textId="77777777" w:rsidTr="005D1AE2">
        <w:trPr>
          <w:trHeight w:val="64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0D213" w14:textId="77777777" w:rsidR="00234E88" w:rsidRDefault="00234E88" w:rsidP="005D1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Hospitalized</w:t>
            </w:r>
          </w:p>
          <w:p w14:paraId="71B7EA75" w14:textId="77777777" w:rsidR="00234E88" w:rsidRDefault="00234E88" w:rsidP="005D1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Fall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A7640" w14:textId="6C6FD339" w:rsidR="00234E88" w:rsidRDefault="00234E88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6951">
              <w:rPr>
                <w:rFonts w:ascii="Arial" w:hAnsi="Arial" w:cs="Arial"/>
              </w:rPr>
              <w:t>2</w:t>
            </w:r>
            <w:r w:rsidR="002C759D">
              <w:rPr>
                <w:rFonts w:ascii="Arial" w:hAnsi="Arial" w:cs="Arial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756E2" w14:textId="190726F9" w:rsidR="00234E88" w:rsidRDefault="00234E88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759D">
              <w:rPr>
                <w:rFonts w:ascii="Arial" w:hAnsi="Arial" w:cs="Arial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CE993" w14:textId="0E1AE971" w:rsidR="00234E88" w:rsidRDefault="00EF6951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 (1.</w:t>
            </w:r>
            <w:r w:rsidR="002C759D">
              <w:rPr>
                <w:rFonts w:ascii="Arial" w:hAnsi="Arial" w:cs="Arial"/>
              </w:rPr>
              <w:t>69 -</w:t>
            </w:r>
            <w:r w:rsidR="00234E88">
              <w:rPr>
                <w:rFonts w:ascii="Arial" w:hAnsi="Arial" w:cs="Arial"/>
              </w:rPr>
              <w:t xml:space="preserve"> </w:t>
            </w:r>
            <w:r w:rsidR="002C759D">
              <w:rPr>
                <w:rFonts w:ascii="Arial" w:hAnsi="Arial" w:cs="Arial"/>
              </w:rPr>
              <w:t>4.02</w:t>
            </w:r>
            <w:r w:rsidR="00234E88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9A590" w14:textId="26B1E45B" w:rsidR="00234E88" w:rsidRDefault="00234E88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951">
              <w:rPr>
                <w:rFonts w:ascii="Arial" w:hAnsi="Arial" w:cs="Arial"/>
              </w:rPr>
              <w:t>.</w:t>
            </w:r>
            <w:r w:rsidR="002C759D">
              <w:rPr>
                <w:rFonts w:ascii="Arial" w:hAnsi="Arial" w:cs="Arial"/>
              </w:rPr>
              <w:t>27</w:t>
            </w:r>
            <w:r w:rsidR="00EF6951">
              <w:rPr>
                <w:rFonts w:ascii="Arial" w:hAnsi="Arial" w:cs="Arial"/>
              </w:rPr>
              <w:t xml:space="preserve"> (1.4</w:t>
            </w:r>
            <w:r w:rsidR="002C759D">
              <w:rPr>
                <w:rFonts w:ascii="Arial" w:hAnsi="Arial" w:cs="Arial"/>
              </w:rPr>
              <w:t>5</w:t>
            </w:r>
            <w:r w:rsidR="00EF6951">
              <w:rPr>
                <w:rFonts w:ascii="Arial" w:hAnsi="Arial" w:cs="Arial"/>
              </w:rPr>
              <w:t xml:space="preserve"> - 3.</w:t>
            </w:r>
            <w:r w:rsidR="002C759D">
              <w:rPr>
                <w:rFonts w:ascii="Arial" w:hAnsi="Arial" w:cs="Arial"/>
              </w:rPr>
              <w:t>56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5423" w14:textId="460953D5" w:rsidR="00234E88" w:rsidRDefault="00EF6951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C759D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(1.4</w:t>
            </w:r>
            <w:r w:rsidR="002C759D">
              <w:rPr>
                <w:rFonts w:ascii="Arial" w:hAnsi="Arial" w:cs="Arial"/>
              </w:rPr>
              <w:t>1</w:t>
            </w:r>
            <w:r w:rsidR="00234E88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3.</w:t>
            </w:r>
            <w:r w:rsidR="002C759D">
              <w:rPr>
                <w:rFonts w:ascii="Arial" w:hAnsi="Arial" w:cs="Arial"/>
              </w:rPr>
              <w:t>54</w:t>
            </w:r>
            <w:r w:rsidR="00234E88">
              <w:rPr>
                <w:rFonts w:ascii="Arial" w:hAnsi="Arial" w:cs="Arial"/>
              </w:rPr>
              <w:t>)</w:t>
            </w:r>
          </w:p>
        </w:tc>
      </w:tr>
      <w:tr w:rsidR="00234E88" w14:paraId="674F88D5" w14:textId="77777777" w:rsidTr="005D1AE2">
        <w:trPr>
          <w:trHeight w:val="64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3F91" w14:textId="77777777" w:rsidR="00234E88" w:rsidRDefault="00234E88" w:rsidP="005D1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Fall with </w:t>
            </w:r>
          </w:p>
          <w:p w14:paraId="4DAD818E" w14:textId="77777777" w:rsidR="00234E88" w:rsidRDefault="00234E88" w:rsidP="005D1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Fracture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0034C" w14:textId="6DF33DB5" w:rsidR="00234E88" w:rsidRDefault="00EF6951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3CC6">
              <w:rPr>
                <w:rFonts w:ascii="Arial" w:hAnsi="Arial" w:cs="Arial"/>
              </w:rPr>
              <w:t>26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B44DD" w14:textId="27934DC1" w:rsidR="00234E88" w:rsidRDefault="00234E88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3CC6">
              <w:rPr>
                <w:rFonts w:ascii="Arial" w:hAnsi="Arial" w:cs="Arial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DAC59" w14:textId="6E8F999C" w:rsidR="00234E88" w:rsidRDefault="00EF6951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  <w:r w:rsidR="00573CC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(1.</w:t>
            </w:r>
            <w:r w:rsidR="00573CC6">
              <w:rPr>
                <w:rFonts w:ascii="Arial" w:hAnsi="Arial" w:cs="Arial"/>
              </w:rPr>
              <w:t>29</w:t>
            </w:r>
            <w:r w:rsidR="00234E88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3.3</w:t>
            </w:r>
            <w:r w:rsidR="00573CC6">
              <w:rPr>
                <w:rFonts w:ascii="Arial" w:hAnsi="Arial" w:cs="Arial"/>
              </w:rPr>
              <w:t>5</w:t>
            </w:r>
            <w:r w:rsidR="00234E88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9B8E8" w14:textId="53A1EEDA" w:rsidR="00234E88" w:rsidRDefault="00EF6951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  <w:r w:rsidR="00573CC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(1.01</w:t>
            </w:r>
            <w:r w:rsidR="00234E88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2</w:t>
            </w:r>
            <w:r w:rsidR="00234E88">
              <w:rPr>
                <w:rFonts w:ascii="Arial" w:hAnsi="Arial" w:cs="Arial"/>
              </w:rPr>
              <w:t>.</w:t>
            </w:r>
            <w:r w:rsidR="00573CC6">
              <w:rPr>
                <w:rFonts w:ascii="Arial" w:hAnsi="Arial" w:cs="Arial"/>
              </w:rPr>
              <w:t>70</w:t>
            </w:r>
            <w:r w:rsidR="00234E88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78FAC" w14:textId="3357B370" w:rsidR="00234E88" w:rsidRDefault="00EF6951" w:rsidP="005D1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573CC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(0.9</w:t>
            </w:r>
            <w:r w:rsidR="00573CC6">
              <w:rPr>
                <w:rFonts w:ascii="Arial" w:hAnsi="Arial" w:cs="Arial"/>
              </w:rPr>
              <w:t>6</w:t>
            </w:r>
            <w:r w:rsidR="00234E88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2.</w:t>
            </w:r>
            <w:r w:rsidR="00573CC6">
              <w:rPr>
                <w:rFonts w:ascii="Arial" w:hAnsi="Arial" w:cs="Arial"/>
              </w:rPr>
              <w:t>62</w:t>
            </w:r>
            <w:r w:rsidR="00234E88">
              <w:rPr>
                <w:rFonts w:ascii="Arial" w:hAnsi="Arial" w:cs="Arial"/>
              </w:rPr>
              <w:t>)</w:t>
            </w:r>
          </w:p>
        </w:tc>
      </w:tr>
      <w:tr w:rsidR="00234E88" w14:paraId="6CC2914C" w14:textId="77777777" w:rsidTr="005D1AE2">
        <w:trPr>
          <w:trHeight w:val="647"/>
        </w:trPr>
        <w:tc>
          <w:tcPr>
            <w:tcW w:w="12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D12699" w14:textId="3E326474" w:rsidR="00234E88" w:rsidRDefault="00234E88" w:rsidP="00EF6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1: Age, sex, race-center. Model 2: Model 1 +</w:t>
            </w:r>
            <w:r w:rsidR="00EF6951">
              <w:rPr>
                <w:rFonts w:ascii="Arial" w:hAnsi="Arial" w:cs="Arial"/>
              </w:rPr>
              <w:t xml:space="preserve"> HbA1c (measured at Visit 2)</w:t>
            </w:r>
            <w:r>
              <w:rPr>
                <w:rFonts w:ascii="Arial" w:hAnsi="Arial" w:cs="Arial"/>
              </w:rPr>
              <w:t xml:space="preserve">, diabetes medications, duration. Model 3: Model 2 + </w:t>
            </w:r>
            <w:r w:rsidR="0008796D">
              <w:rPr>
                <w:rFonts w:ascii="Arial" w:hAnsi="Arial" w:cs="Arial"/>
              </w:rPr>
              <w:t>any ADL difficulty, anti-depressant use, benzodiazepine use, eGFR, ACR, # comorbidities (0, 1, 2, 3+), BMI (linear spline, knot at 25), global cognitive z-score</w:t>
            </w:r>
          </w:p>
        </w:tc>
      </w:tr>
    </w:tbl>
    <w:p w14:paraId="7F4D0904" w14:textId="77777777" w:rsidR="00234E88" w:rsidRDefault="00234E88" w:rsidP="00234E88">
      <w:pPr>
        <w:rPr>
          <w:rFonts w:ascii="Arial" w:hAnsi="Arial" w:cs="Arial"/>
        </w:rPr>
      </w:pPr>
    </w:p>
    <w:p w14:paraId="495FDAC2" w14:textId="77777777" w:rsidR="00234E88" w:rsidRDefault="00234E88" w:rsidP="00234E88">
      <w:pPr>
        <w:rPr>
          <w:rFonts w:ascii="Arial" w:hAnsi="Arial" w:cs="Arial"/>
        </w:rPr>
      </w:pPr>
    </w:p>
    <w:p w14:paraId="4953AE2B" w14:textId="77777777" w:rsidR="00234E88" w:rsidRPr="00505109" w:rsidRDefault="00234E88">
      <w:pPr>
        <w:rPr>
          <w:rFonts w:ascii="Arial" w:hAnsi="Arial" w:cs="Arial"/>
        </w:rPr>
      </w:pPr>
    </w:p>
    <w:sectPr w:rsidR="00234E88" w:rsidRPr="00505109" w:rsidSect="006978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09"/>
    <w:rsid w:val="00017897"/>
    <w:rsid w:val="000244CF"/>
    <w:rsid w:val="00026113"/>
    <w:rsid w:val="00073B22"/>
    <w:rsid w:val="0008796D"/>
    <w:rsid w:val="00090145"/>
    <w:rsid w:val="0010398F"/>
    <w:rsid w:val="001D7414"/>
    <w:rsid w:val="001E545A"/>
    <w:rsid w:val="00205540"/>
    <w:rsid w:val="00220B42"/>
    <w:rsid w:val="00234E88"/>
    <w:rsid w:val="00243AF2"/>
    <w:rsid w:val="00254678"/>
    <w:rsid w:val="002911BF"/>
    <w:rsid w:val="002B1BC9"/>
    <w:rsid w:val="002C30FF"/>
    <w:rsid w:val="002C759D"/>
    <w:rsid w:val="00305E08"/>
    <w:rsid w:val="00321485"/>
    <w:rsid w:val="00332E95"/>
    <w:rsid w:val="003D0C52"/>
    <w:rsid w:val="003D418B"/>
    <w:rsid w:val="003F2678"/>
    <w:rsid w:val="0048123C"/>
    <w:rsid w:val="004A651E"/>
    <w:rsid w:val="004C769C"/>
    <w:rsid w:val="004E7BDE"/>
    <w:rsid w:val="00505109"/>
    <w:rsid w:val="00506277"/>
    <w:rsid w:val="00545026"/>
    <w:rsid w:val="00573CC6"/>
    <w:rsid w:val="00626FF3"/>
    <w:rsid w:val="0063356B"/>
    <w:rsid w:val="00655D97"/>
    <w:rsid w:val="0069784F"/>
    <w:rsid w:val="006E3ED4"/>
    <w:rsid w:val="00722BB0"/>
    <w:rsid w:val="00723012"/>
    <w:rsid w:val="007535B2"/>
    <w:rsid w:val="00755AB4"/>
    <w:rsid w:val="00755B57"/>
    <w:rsid w:val="00787842"/>
    <w:rsid w:val="007C226F"/>
    <w:rsid w:val="007D2FF5"/>
    <w:rsid w:val="007E4697"/>
    <w:rsid w:val="00814E46"/>
    <w:rsid w:val="0084268F"/>
    <w:rsid w:val="0085482A"/>
    <w:rsid w:val="00864FAF"/>
    <w:rsid w:val="0086796B"/>
    <w:rsid w:val="008A1958"/>
    <w:rsid w:val="008A5016"/>
    <w:rsid w:val="008C6E0A"/>
    <w:rsid w:val="008D0917"/>
    <w:rsid w:val="0093327F"/>
    <w:rsid w:val="009E40FF"/>
    <w:rsid w:val="00A06F11"/>
    <w:rsid w:val="00A208D3"/>
    <w:rsid w:val="00A403DB"/>
    <w:rsid w:val="00A42E4E"/>
    <w:rsid w:val="00A473D7"/>
    <w:rsid w:val="00A816DE"/>
    <w:rsid w:val="00AA3AF3"/>
    <w:rsid w:val="00AB6C0C"/>
    <w:rsid w:val="00AE692E"/>
    <w:rsid w:val="00AE79A7"/>
    <w:rsid w:val="00B029CB"/>
    <w:rsid w:val="00B07E61"/>
    <w:rsid w:val="00B10098"/>
    <w:rsid w:val="00B14DEA"/>
    <w:rsid w:val="00B50CC6"/>
    <w:rsid w:val="00C1252C"/>
    <w:rsid w:val="00C44FE0"/>
    <w:rsid w:val="00C75575"/>
    <w:rsid w:val="00CC4687"/>
    <w:rsid w:val="00CC477C"/>
    <w:rsid w:val="00CE15E2"/>
    <w:rsid w:val="00D428E2"/>
    <w:rsid w:val="00D56FB2"/>
    <w:rsid w:val="00D645A1"/>
    <w:rsid w:val="00DA3582"/>
    <w:rsid w:val="00DF7856"/>
    <w:rsid w:val="00E15A1E"/>
    <w:rsid w:val="00E17AE4"/>
    <w:rsid w:val="00E33CC6"/>
    <w:rsid w:val="00EA4004"/>
    <w:rsid w:val="00EB5AD9"/>
    <w:rsid w:val="00EE095C"/>
    <w:rsid w:val="00EE56EE"/>
    <w:rsid w:val="00EF6951"/>
    <w:rsid w:val="00F2676C"/>
    <w:rsid w:val="00F71566"/>
    <w:rsid w:val="00F80649"/>
    <w:rsid w:val="00FD088D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26E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23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3C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8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82A"/>
  </w:style>
  <w:style w:type="paragraph" w:styleId="Revision">
    <w:name w:val="Revision"/>
    <w:hidden/>
    <w:uiPriority w:val="99"/>
    <w:semiHidden/>
    <w:rsid w:val="00B5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Lee, Alexandra</cp:lastModifiedBy>
  <cp:revision>2</cp:revision>
  <dcterms:created xsi:type="dcterms:W3CDTF">2020-02-14T22:30:00Z</dcterms:created>
  <dcterms:modified xsi:type="dcterms:W3CDTF">2020-02-14T22:30:00Z</dcterms:modified>
</cp:coreProperties>
</file>