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587E25" w14:textId="5E370FB2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BB6BA8">
        <w:rPr>
          <w:rFonts w:ascii="Times New Roman" w:hAnsi="Times New Roman" w:cs="Times New Roman"/>
        </w:rPr>
        <w:t>SUPPLEMENTARY DATA</w:t>
      </w:r>
    </w:p>
    <w:p w14:paraId="0162001A" w14:textId="1541986E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ED21FC">
        <w:rPr>
          <w:rFonts w:ascii="Times New Roman" w:hAnsi="Times New Roman" w:cs="Times New Roman"/>
          <w:b/>
          <w:bCs/>
        </w:rPr>
        <w:t>Supplementary Figure S1.</w:t>
      </w:r>
      <w:r>
        <w:rPr>
          <w:rFonts w:ascii="Times New Roman" w:hAnsi="Times New Roman" w:cs="Times New Roman"/>
        </w:rPr>
        <w:t xml:space="preserve"> </w:t>
      </w:r>
      <w:r w:rsidRPr="008B350B">
        <w:rPr>
          <w:rFonts w:ascii="Times New Roman" w:hAnsi="Times New Roman" w:cs="Times New Roman"/>
          <w:i/>
          <w:iCs/>
        </w:rPr>
        <w:t>A-C</w:t>
      </w:r>
      <w:r>
        <w:rPr>
          <w:rFonts w:ascii="Times New Roman" w:hAnsi="Times New Roman" w:cs="Times New Roman"/>
        </w:rPr>
        <w:t xml:space="preserve">: Food intake (A), body weight (B) and blood glucose (C) in pregnant mice administrated with DEX in the third trimester of gestation (n = 6 in each group). </w:t>
      </w:r>
      <w:r w:rsidRPr="008B350B">
        <w:rPr>
          <w:rFonts w:ascii="Times New Roman" w:hAnsi="Times New Roman" w:cs="Times New Roman"/>
          <w:i/>
          <w:iCs/>
        </w:rPr>
        <w:t>D-H</w:t>
      </w:r>
      <w:r>
        <w:rPr>
          <w:rFonts w:ascii="Times New Roman" w:hAnsi="Times New Roman" w:cs="Times New Roman"/>
        </w:rPr>
        <w:t>: Calorie intake (D), glucose concentration under the curve of glucose tolerance test (E</w:t>
      </w:r>
      <w:r w:rsidR="00CA3C66">
        <w:rPr>
          <w:rFonts w:ascii="Times New Roman" w:hAnsi="Times New Roman" w:cs="Times New Roman"/>
        </w:rPr>
        <w:t>)</w:t>
      </w:r>
      <w:r w:rsidR="001321EC">
        <w:rPr>
          <w:rFonts w:ascii="Times New Roman" w:hAnsi="Times New Roman" w:cs="Times New Roman"/>
        </w:rPr>
        <w:t xml:space="preserve">. </w:t>
      </w:r>
      <w:r w:rsidR="001321EC" w:rsidRPr="00164ECD">
        <w:rPr>
          <w:rFonts w:ascii="Times New Roman" w:hAnsi="Times New Roman" w:cs="Times New Roman"/>
          <w:i/>
          <w:iCs/>
        </w:rPr>
        <w:t>F-</w:t>
      </w:r>
      <w:r w:rsidR="00EC6344">
        <w:rPr>
          <w:rFonts w:ascii="Times New Roman" w:hAnsi="Times New Roman" w:cs="Times New Roman"/>
          <w:i/>
          <w:iCs/>
        </w:rPr>
        <w:t>H</w:t>
      </w:r>
      <w:r w:rsidR="001321EC">
        <w:rPr>
          <w:rFonts w:ascii="Times New Roman" w:hAnsi="Times New Roman" w:cs="Times New Roman"/>
        </w:rPr>
        <w:t xml:space="preserve">: </w:t>
      </w:r>
      <w:r w:rsidR="00811A30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xygen consumption</w:t>
      </w:r>
      <w:r w:rsidR="00EC6344">
        <w:rPr>
          <w:rFonts w:ascii="Times New Roman" w:hAnsi="Times New Roman" w:cs="Times New Roman"/>
        </w:rPr>
        <w:t xml:space="preserve"> (F)</w:t>
      </w:r>
      <w:r w:rsidR="00223EEB">
        <w:rPr>
          <w:rFonts w:ascii="Times New Roman" w:hAnsi="Times New Roman" w:cs="Times New Roman"/>
        </w:rPr>
        <w:t>, CO</w:t>
      </w:r>
      <w:r w:rsidR="00223EEB" w:rsidRPr="00164ECD">
        <w:rPr>
          <w:rFonts w:ascii="Times New Roman" w:hAnsi="Times New Roman" w:cs="Times New Roman"/>
          <w:vertAlign w:val="subscript"/>
        </w:rPr>
        <w:t>2</w:t>
      </w:r>
      <w:r w:rsidR="00223EEB">
        <w:rPr>
          <w:rFonts w:ascii="Times New Roman" w:hAnsi="Times New Roman" w:cs="Times New Roman"/>
        </w:rPr>
        <w:t xml:space="preserve"> production </w:t>
      </w:r>
      <w:r w:rsidR="00EC6344">
        <w:rPr>
          <w:rFonts w:ascii="Times New Roman" w:hAnsi="Times New Roman" w:cs="Times New Roman"/>
        </w:rPr>
        <w:t xml:space="preserve">(G) </w:t>
      </w:r>
      <w:r w:rsidR="00223EEB">
        <w:rPr>
          <w:rFonts w:ascii="Times New Roman" w:hAnsi="Times New Roman" w:cs="Times New Roman"/>
        </w:rPr>
        <w:t>and energy expenditure</w:t>
      </w:r>
      <w:r>
        <w:rPr>
          <w:rFonts w:ascii="Times New Roman" w:hAnsi="Times New Roman" w:cs="Times New Roman"/>
        </w:rPr>
        <w:t xml:space="preserve"> </w:t>
      </w:r>
      <w:r w:rsidR="00EC6344">
        <w:rPr>
          <w:rFonts w:ascii="Times New Roman" w:hAnsi="Times New Roman" w:cs="Times New Roman"/>
        </w:rPr>
        <w:t xml:space="preserve">(H) </w:t>
      </w:r>
      <w:r w:rsidR="00BF1E96">
        <w:rPr>
          <w:rFonts w:ascii="Times New Roman" w:hAnsi="Times New Roman" w:cs="Times New Roman"/>
        </w:rPr>
        <w:t>normalized</w:t>
      </w:r>
      <w:r w:rsidR="00223EEB">
        <w:rPr>
          <w:rFonts w:ascii="Times New Roman" w:hAnsi="Times New Roman" w:cs="Times New Roman"/>
        </w:rPr>
        <w:t xml:space="preserve"> to </w:t>
      </w:r>
      <w:r w:rsidR="00EC6344">
        <w:rPr>
          <w:rFonts w:ascii="Times New Roman" w:hAnsi="Times New Roman" w:cs="Times New Roman"/>
        </w:rPr>
        <w:t>total</w:t>
      </w:r>
      <w:r w:rsidR="00223EEB">
        <w:rPr>
          <w:rFonts w:ascii="Times New Roman" w:hAnsi="Times New Roman" w:cs="Times New Roman"/>
        </w:rPr>
        <w:t xml:space="preserve"> body mass (</w:t>
      </w:r>
      <w:r w:rsidR="00EC6344">
        <w:rPr>
          <w:rFonts w:ascii="Times New Roman" w:hAnsi="Times New Roman" w:cs="Times New Roman"/>
        </w:rPr>
        <w:t>TBM</w:t>
      </w:r>
      <w:r w:rsidR="00223EEB">
        <w:rPr>
          <w:rFonts w:ascii="Times New Roman" w:hAnsi="Times New Roman" w:cs="Times New Roman"/>
        </w:rPr>
        <w:t>).</w:t>
      </w:r>
      <w:r w:rsidR="00216BE3">
        <w:rPr>
          <w:rFonts w:ascii="Times New Roman" w:hAnsi="Times New Roman" w:cs="Times New Roman"/>
        </w:rPr>
        <w:t xml:space="preserve"> </w:t>
      </w:r>
      <w:r w:rsidR="00EC6344">
        <w:rPr>
          <w:rFonts w:ascii="Times New Roman" w:hAnsi="Times New Roman" w:cs="Times New Roman"/>
          <w:i/>
          <w:iCs/>
        </w:rPr>
        <w:t>I</w:t>
      </w:r>
      <w:r w:rsidR="00216BE3" w:rsidRPr="00164ECD">
        <w:rPr>
          <w:rFonts w:ascii="Times New Roman" w:hAnsi="Times New Roman" w:cs="Times New Roman"/>
          <w:i/>
          <w:iCs/>
        </w:rPr>
        <w:t>-N</w:t>
      </w:r>
      <w:r w:rsidR="00216BE3">
        <w:rPr>
          <w:rFonts w:ascii="Times New Roman" w:hAnsi="Times New Roman" w:cs="Times New Roman"/>
        </w:rPr>
        <w:t>:</w:t>
      </w:r>
      <w:r w:rsidR="00223EEB">
        <w:rPr>
          <w:rFonts w:ascii="Times New Roman" w:hAnsi="Times New Roman" w:cs="Times New Roman"/>
        </w:rPr>
        <w:t xml:space="preserve"> O</w:t>
      </w:r>
      <w:r w:rsidR="00223EEB" w:rsidRPr="00164ECD">
        <w:rPr>
          <w:rFonts w:ascii="Times New Roman" w:hAnsi="Times New Roman" w:cs="Times New Roman"/>
          <w:vertAlign w:val="subscript"/>
        </w:rPr>
        <w:t>2</w:t>
      </w:r>
      <w:r w:rsidR="00223EEB">
        <w:rPr>
          <w:rFonts w:ascii="Times New Roman" w:hAnsi="Times New Roman" w:cs="Times New Roman"/>
        </w:rPr>
        <w:t xml:space="preserve"> consumption (L), </w:t>
      </w:r>
      <w:r>
        <w:rPr>
          <w:rFonts w:ascii="Times New Roman" w:hAnsi="Times New Roman" w:cs="Times New Roman"/>
        </w:rPr>
        <w:t>CO</w:t>
      </w:r>
      <w:r w:rsidRPr="009B2D80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respiration (</w:t>
      </w:r>
      <w:r w:rsidR="00223EEB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>) and energy expenditure (</w:t>
      </w:r>
      <w:r w:rsidR="00223EEB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 xml:space="preserve">) </w:t>
      </w:r>
      <w:r w:rsidR="001321EC">
        <w:rPr>
          <w:rFonts w:ascii="Times New Roman" w:hAnsi="Times New Roman" w:cs="Times New Roman"/>
        </w:rPr>
        <w:t xml:space="preserve">were </w:t>
      </w:r>
      <w:r w:rsidR="00223EEB">
        <w:rPr>
          <w:rFonts w:ascii="Times New Roman" w:hAnsi="Times New Roman" w:cs="Times New Roman"/>
        </w:rPr>
        <w:t xml:space="preserve">regressed to </w:t>
      </w:r>
      <w:r w:rsidR="00EC6344">
        <w:rPr>
          <w:rFonts w:ascii="Times New Roman" w:hAnsi="Times New Roman" w:cs="Times New Roman"/>
        </w:rPr>
        <w:t>lean</w:t>
      </w:r>
      <w:r w:rsidR="00223EEB">
        <w:rPr>
          <w:rFonts w:ascii="Times New Roman" w:hAnsi="Times New Roman" w:cs="Times New Roman"/>
        </w:rPr>
        <w:t xml:space="preserve"> body mass</w:t>
      </w:r>
      <w:r w:rsidR="00EC6344">
        <w:rPr>
          <w:rFonts w:ascii="Times New Roman" w:hAnsi="Times New Roman" w:cs="Times New Roman"/>
        </w:rPr>
        <w:t xml:space="preserve"> (LBM)</w:t>
      </w:r>
      <w:r w:rsidR="00223EE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in offspring fed chow or high fat diet (HFD). </w:t>
      </w:r>
      <w:r w:rsidRPr="00C4294E">
        <w:rPr>
          <w:rFonts w:ascii="Times New Roman" w:hAnsi="Times New Roman" w:cs="Times New Roman"/>
        </w:rPr>
        <w:t xml:space="preserve">Data are mean ± </w:t>
      </w:r>
      <w:proofErr w:type="spellStart"/>
      <w:r w:rsidRPr="00C4294E">
        <w:rPr>
          <w:rFonts w:ascii="Times New Roman" w:hAnsi="Times New Roman" w:cs="Times New Roman"/>
        </w:rPr>
        <w:t>s.e.m.</w:t>
      </w:r>
      <w:proofErr w:type="spellEnd"/>
      <w:r w:rsidRPr="00C4294E">
        <w:rPr>
          <w:rFonts w:ascii="Times New Roman" w:hAnsi="Times New Roman" w:cs="Times New Roman"/>
        </w:rPr>
        <w:t xml:space="preserve"> and each dot represents one replicate; </w:t>
      </w:r>
      <w:r>
        <w:rPr>
          <w:rFonts w:ascii="Times New Roman" w:hAnsi="Times New Roman" w:cs="Times New Roman"/>
        </w:rPr>
        <w:t>Unpaired one</w:t>
      </w:r>
      <w:r w:rsidRPr="008D6037">
        <w:rPr>
          <w:rFonts w:ascii="Times New Roman" w:hAnsi="Times New Roman" w:cs="Times New Roman"/>
        </w:rPr>
        <w:t>-way ANOVA multiple test</w:t>
      </w:r>
      <w:r>
        <w:rPr>
          <w:rFonts w:ascii="Times New Roman" w:hAnsi="Times New Roman" w:cs="Times New Roman"/>
        </w:rPr>
        <w:t xml:space="preserve"> was used in analyses</w:t>
      </w:r>
      <w:r w:rsidRPr="00C4294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223EEB">
        <w:rPr>
          <w:rFonts w:ascii="Times New Roman" w:hAnsi="Times New Roman" w:cs="Times New Roman"/>
        </w:rPr>
        <w:t xml:space="preserve">For metabolic analyses, </w:t>
      </w:r>
      <w:r w:rsidR="00EC6344">
        <w:rPr>
          <w:rFonts w:ascii="Times New Roman" w:hAnsi="Times New Roman" w:cs="Times New Roman"/>
        </w:rPr>
        <w:t>total</w:t>
      </w:r>
      <w:r w:rsidR="00223EEB">
        <w:rPr>
          <w:rFonts w:ascii="Times New Roman" w:hAnsi="Times New Roman" w:cs="Times New Roman"/>
        </w:rPr>
        <w:t xml:space="preserve"> body mass or </w:t>
      </w:r>
      <w:r w:rsidR="00EC6344">
        <w:rPr>
          <w:rFonts w:ascii="Times New Roman" w:hAnsi="Times New Roman" w:cs="Times New Roman"/>
        </w:rPr>
        <w:t>lean</w:t>
      </w:r>
      <w:r w:rsidR="00223EEB">
        <w:rPr>
          <w:rFonts w:ascii="Times New Roman" w:hAnsi="Times New Roman" w:cs="Times New Roman"/>
        </w:rPr>
        <w:t xml:space="preserve"> body mass</w:t>
      </w:r>
      <w:r w:rsidR="00517EC5">
        <w:rPr>
          <w:rFonts w:ascii="Times New Roman" w:hAnsi="Times New Roman" w:cs="Times New Roman"/>
        </w:rPr>
        <w:t xml:space="preserve"> was</w:t>
      </w:r>
      <w:r w:rsidR="00223EEB">
        <w:rPr>
          <w:rFonts w:ascii="Times New Roman" w:hAnsi="Times New Roman" w:cs="Times New Roman"/>
        </w:rPr>
        <w:t xml:space="preserve"> </w:t>
      </w:r>
      <w:r w:rsidR="00AF386B">
        <w:rPr>
          <w:rFonts w:ascii="Times New Roman" w:hAnsi="Times New Roman" w:cs="Times New Roman"/>
        </w:rPr>
        <w:t xml:space="preserve">used </w:t>
      </w:r>
      <w:r w:rsidR="00223EEB">
        <w:rPr>
          <w:rFonts w:ascii="Times New Roman" w:hAnsi="Times New Roman" w:cs="Times New Roman"/>
        </w:rPr>
        <w:t>as a co-variance</w:t>
      </w:r>
      <w:r w:rsidR="00AF386B">
        <w:rPr>
          <w:rFonts w:ascii="Times New Roman" w:hAnsi="Times New Roman" w:cs="Times New Roman"/>
        </w:rPr>
        <w:t xml:space="preserve"> and</w:t>
      </w:r>
      <w:r w:rsidR="00223EEB">
        <w:rPr>
          <w:rFonts w:ascii="Times New Roman" w:hAnsi="Times New Roman" w:cs="Times New Roman"/>
        </w:rPr>
        <w:t xml:space="preserve"> </w:t>
      </w:r>
      <w:r w:rsidR="00134293">
        <w:rPr>
          <w:rFonts w:ascii="Times New Roman" w:hAnsi="Times New Roman" w:cs="Times New Roman"/>
        </w:rPr>
        <w:t>respective</w:t>
      </w:r>
      <w:r w:rsidR="00517EC5">
        <w:rPr>
          <w:rFonts w:ascii="Times New Roman" w:hAnsi="Times New Roman" w:cs="Times New Roman"/>
        </w:rPr>
        <w:t xml:space="preserve">ly </w:t>
      </w:r>
      <w:r w:rsidR="00223EEB">
        <w:rPr>
          <w:rFonts w:ascii="Times New Roman" w:hAnsi="Times New Roman" w:cs="Times New Roman"/>
        </w:rPr>
        <w:t xml:space="preserve">regressed to metabolic data, and </w:t>
      </w:r>
      <w:r w:rsidR="00517EC5">
        <w:rPr>
          <w:rFonts w:ascii="Times New Roman" w:hAnsi="Times New Roman" w:cs="Times New Roman"/>
        </w:rPr>
        <w:t>the</w:t>
      </w:r>
      <w:r w:rsidR="008F6E6C">
        <w:rPr>
          <w:rFonts w:ascii="Times New Roman" w:hAnsi="Times New Roman" w:cs="Times New Roman"/>
        </w:rPr>
        <w:t>se</w:t>
      </w:r>
      <w:r w:rsidR="00517EC5">
        <w:rPr>
          <w:rFonts w:ascii="Times New Roman" w:hAnsi="Times New Roman" w:cs="Times New Roman"/>
        </w:rPr>
        <w:t xml:space="preserve"> </w:t>
      </w:r>
      <w:r w:rsidR="00223EEB">
        <w:rPr>
          <w:rFonts w:ascii="Times New Roman" w:hAnsi="Times New Roman" w:cs="Times New Roman"/>
        </w:rPr>
        <w:t xml:space="preserve">analyses were performed by NIDDK </w:t>
      </w:r>
      <w:r w:rsidR="00BC2693">
        <w:rPr>
          <w:rFonts w:ascii="Times New Roman" w:hAnsi="Times New Roman" w:cs="Times New Roman"/>
        </w:rPr>
        <w:t xml:space="preserve">MMPC </w:t>
      </w:r>
      <w:r w:rsidR="00223EEB">
        <w:rPr>
          <w:rFonts w:ascii="Times New Roman" w:hAnsi="Times New Roman" w:cs="Times New Roman"/>
        </w:rPr>
        <w:t xml:space="preserve">ANCOVA regression tools.  </w:t>
      </w:r>
    </w:p>
    <w:p w14:paraId="49BBC697" w14:textId="0D6DD0A5" w:rsidR="00527358" w:rsidRDefault="00BF1E96" w:rsidP="006057BA">
      <w:pPr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8EA097B" wp14:editId="6259B276">
            <wp:extent cx="5943600" cy="6842125"/>
            <wp:effectExtent l="0" t="0" r="0" b="3175"/>
            <wp:docPr id="2" name="Picture 2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. Fig 1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4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0A2D1" w14:textId="6C3D4690" w:rsidR="00B410EA" w:rsidRDefault="00B410EA" w:rsidP="006057BA">
      <w:pPr>
        <w:spacing w:line="480" w:lineRule="auto"/>
        <w:rPr>
          <w:rFonts w:ascii="Times New Roman" w:hAnsi="Times New Roman" w:cs="Times New Roman"/>
          <w:noProof/>
        </w:rPr>
      </w:pPr>
    </w:p>
    <w:p w14:paraId="05C9049E" w14:textId="0BC2D015" w:rsidR="00B410EA" w:rsidRDefault="00B410EA" w:rsidP="006057BA">
      <w:pPr>
        <w:spacing w:line="480" w:lineRule="auto"/>
        <w:rPr>
          <w:rFonts w:ascii="Times New Roman" w:hAnsi="Times New Roman" w:cs="Times New Roman"/>
          <w:noProof/>
        </w:rPr>
      </w:pPr>
    </w:p>
    <w:p w14:paraId="4BB56F53" w14:textId="0A7C97C0" w:rsidR="00B410EA" w:rsidRDefault="00B410EA" w:rsidP="006057BA">
      <w:pPr>
        <w:spacing w:line="480" w:lineRule="auto"/>
        <w:rPr>
          <w:rFonts w:ascii="Times New Roman" w:hAnsi="Times New Roman" w:cs="Times New Roman"/>
          <w:noProof/>
        </w:rPr>
      </w:pPr>
    </w:p>
    <w:p w14:paraId="59C2C583" w14:textId="77777777" w:rsidR="00B410EA" w:rsidRDefault="00B410EA" w:rsidP="006057BA">
      <w:pPr>
        <w:spacing w:line="480" w:lineRule="auto"/>
        <w:rPr>
          <w:rFonts w:ascii="Times New Roman" w:hAnsi="Times New Roman" w:cs="Times New Roman"/>
        </w:rPr>
      </w:pPr>
      <w:r w:rsidRPr="00BB6BA8">
        <w:rPr>
          <w:rFonts w:ascii="Times New Roman" w:hAnsi="Times New Roman" w:cs="Times New Roman"/>
        </w:rPr>
        <w:lastRenderedPageBreak/>
        <w:t>SUPPLEMENTARY DATA</w:t>
      </w:r>
    </w:p>
    <w:p w14:paraId="5F683C2B" w14:textId="2B18F3C6" w:rsidR="00B410EA" w:rsidRDefault="00B410EA" w:rsidP="006057BA">
      <w:pPr>
        <w:spacing w:line="480" w:lineRule="auto"/>
        <w:rPr>
          <w:rFonts w:ascii="Times New Roman" w:hAnsi="Times New Roman" w:cs="Times New Roman"/>
        </w:rPr>
      </w:pPr>
      <w:r w:rsidRPr="00ED21FC">
        <w:rPr>
          <w:rFonts w:ascii="Times New Roman" w:hAnsi="Times New Roman" w:cs="Times New Roman"/>
          <w:b/>
          <w:bCs/>
        </w:rPr>
        <w:t>Supplementary Figure S</w:t>
      </w:r>
      <w:r>
        <w:rPr>
          <w:rFonts w:ascii="Times New Roman" w:hAnsi="Times New Roman" w:cs="Times New Roman"/>
          <w:b/>
          <w:bCs/>
        </w:rPr>
        <w:t>2</w:t>
      </w:r>
      <w:r w:rsidRPr="00ED21F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A: Immunoblotting shows IRS-1 (T612) and </w:t>
      </w:r>
      <w:proofErr w:type="spellStart"/>
      <w:r>
        <w:rPr>
          <w:rFonts w:ascii="Times New Roman" w:hAnsi="Times New Roman" w:cs="Times New Roman"/>
        </w:rPr>
        <w:t>Akt</w:t>
      </w:r>
      <w:proofErr w:type="spellEnd"/>
      <w:r>
        <w:rPr>
          <w:rFonts w:ascii="Times New Roman" w:hAnsi="Times New Roman" w:cs="Times New Roman"/>
        </w:rPr>
        <w:t xml:space="preserve"> (S473) phosphorylation in BAT stimulated by intraperitoneal insulin administration (1 U/kg) after 20 min. </w:t>
      </w:r>
      <w:r w:rsidRPr="001321EC">
        <w:rPr>
          <w:rFonts w:ascii="Times New Roman" w:hAnsi="Times New Roman" w:cs="Times New Roman"/>
        </w:rPr>
        <w:t>β-</w:t>
      </w:r>
      <w:r>
        <w:rPr>
          <w:rFonts w:ascii="Times New Roman" w:hAnsi="Times New Roman" w:cs="Times New Roman"/>
        </w:rPr>
        <w:t>T</w:t>
      </w:r>
      <w:r w:rsidRPr="001321EC">
        <w:rPr>
          <w:rFonts w:ascii="Times New Roman" w:hAnsi="Times New Roman" w:cs="Times New Roman"/>
        </w:rPr>
        <w:t>ubulin</w:t>
      </w:r>
      <w:r>
        <w:rPr>
          <w:rFonts w:ascii="Times New Roman" w:hAnsi="Times New Roman" w:cs="Times New Roman"/>
        </w:rPr>
        <w:t xml:space="preserve"> was used as a loading control. B: Dissected total fat mass including white and brown fat. </w:t>
      </w:r>
      <w:r w:rsidRPr="00164ECD">
        <w:rPr>
          <w:rFonts w:ascii="Times New Roman" w:hAnsi="Times New Roman" w:cs="Times New Roman"/>
          <w:i/>
          <w:iCs/>
        </w:rPr>
        <w:t>Q-R</w:t>
      </w:r>
      <w:r>
        <w:rPr>
          <w:rFonts w:ascii="Times New Roman" w:hAnsi="Times New Roman" w:cs="Times New Roman"/>
        </w:rPr>
        <w:t xml:space="preserve">: Gastrocnemius (GAS) and tibialis (TA) muscle mass. </w:t>
      </w:r>
      <w:r w:rsidRPr="00C4294E">
        <w:rPr>
          <w:rFonts w:ascii="Times New Roman" w:hAnsi="Times New Roman" w:cs="Times New Roman"/>
        </w:rPr>
        <w:t xml:space="preserve">Data are mean ± </w:t>
      </w:r>
      <w:proofErr w:type="spellStart"/>
      <w:r w:rsidRPr="00C4294E">
        <w:rPr>
          <w:rFonts w:ascii="Times New Roman" w:hAnsi="Times New Roman" w:cs="Times New Roman"/>
        </w:rPr>
        <w:t>s.e.m.</w:t>
      </w:r>
      <w:proofErr w:type="spellEnd"/>
      <w:r w:rsidRPr="00C4294E">
        <w:rPr>
          <w:rFonts w:ascii="Times New Roman" w:hAnsi="Times New Roman" w:cs="Times New Roman"/>
        </w:rPr>
        <w:t xml:space="preserve"> and each dot represents one replicate; </w:t>
      </w:r>
      <w:r>
        <w:rPr>
          <w:rFonts w:ascii="Times New Roman" w:hAnsi="Times New Roman" w:cs="Times New Roman"/>
        </w:rPr>
        <w:t>Unpaired one</w:t>
      </w:r>
      <w:r w:rsidRPr="008D6037">
        <w:rPr>
          <w:rFonts w:ascii="Times New Roman" w:hAnsi="Times New Roman" w:cs="Times New Roman"/>
        </w:rPr>
        <w:t>-way ANOVA multiple test</w:t>
      </w:r>
      <w:r>
        <w:rPr>
          <w:rFonts w:ascii="Times New Roman" w:hAnsi="Times New Roman" w:cs="Times New Roman"/>
        </w:rPr>
        <w:t xml:space="preserve"> was used in analyses</w:t>
      </w:r>
      <w:r w:rsidRPr="00C4294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603EE2AC" w14:textId="2DDEE48B" w:rsidR="00842FB7" w:rsidRDefault="00C96F2A" w:rsidP="006057B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AF272F9" wp14:editId="7E3835E2">
            <wp:extent cx="5353665" cy="4650369"/>
            <wp:effectExtent l="0" t="0" r="6350" b="0"/>
            <wp:docPr id="9" name="Picture 9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upp. Fig 2.tif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088" cy="4660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C7D26" w14:textId="2F79DF84" w:rsidR="00B410EA" w:rsidRDefault="00B410EA" w:rsidP="006057BA">
      <w:pPr>
        <w:spacing w:line="480" w:lineRule="auto"/>
        <w:rPr>
          <w:rFonts w:ascii="Times New Roman" w:hAnsi="Times New Roman" w:cs="Times New Roman"/>
        </w:rPr>
      </w:pPr>
    </w:p>
    <w:p w14:paraId="71809415" w14:textId="6CBDCE41" w:rsidR="00B410EA" w:rsidRDefault="00B410EA" w:rsidP="006057BA">
      <w:pPr>
        <w:spacing w:line="480" w:lineRule="auto"/>
        <w:rPr>
          <w:rFonts w:ascii="Times New Roman" w:hAnsi="Times New Roman" w:cs="Times New Roman"/>
        </w:rPr>
      </w:pPr>
    </w:p>
    <w:p w14:paraId="633220A3" w14:textId="77777777" w:rsidR="0050108C" w:rsidRDefault="0050108C" w:rsidP="006057BA">
      <w:pPr>
        <w:spacing w:line="480" w:lineRule="auto"/>
        <w:rPr>
          <w:rFonts w:ascii="Times New Roman" w:hAnsi="Times New Roman" w:cs="Times New Roman"/>
        </w:rPr>
      </w:pPr>
    </w:p>
    <w:p w14:paraId="5291E278" w14:textId="45302617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BB6BA8">
        <w:rPr>
          <w:rFonts w:ascii="Times New Roman" w:hAnsi="Times New Roman" w:cs="Times New Roman"/>
        </w:rPr>
        <w:lastRenderedPageBreak/>
        <w:t>SUPPLEMENTARY DATA</w:t>
      </w:r>
    </w:p>
    <w:p w14:paraId="6408F870" w14:textId="4D7807ED" w:rsidR="0050482D" w:rsidRDefault="0050482D" w:rsidP="006057BA">
      <w:pPr>
        <w:spacing w:line="480" w:lineRule="auto"/>
        <w:rPr>
          <w:rFonts w:ascii="Times New Roman" w:hAnsi="Times New Roman" w:cs="Times New Roman"/>
        </w:rPr>
      </w:pPr>
      <w:r w:rsidRPr="00ED21FC">
        <w:rPr>
          <w:rFonts w:ascii="Times New Roman" w:hAnsi="Times New Roman" w:cs="Times New Roman"/>
          <w:b/>
          <w:bCs/>
        </w:rPr>
        <w:t>Supplementary Figure S</w:t>
      </w:r>
      <w:r w:rsidR="00B410EA">
        <w:rPr>
          <w:rFonts w:ascii="Times New Roman" w:hAnsi="Times New Roman" w:cs="Times New Roman"/>
          <w:b/>
          <w:bCs/>
        </w:rPr>
        <w:t>3</w:t>
      </w:r>
      <w:r w:rsidRPr="00ED21F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8426F2">
        <w:rPr>
          <w:rFonts w:ascii="Times New Roman" w:hAnsi="Times New Roman" w:cs="Times New Roman"/>
          <w:i/>
          <w:iCs/>
        </w:rPr>
        <w:t>A-L</w:t>
      </w:r>
      <w:r>
        <w:rPr>
          <w:rFonts w:ascii="Times New Roman" w:hAnsi="Times New Roman" w:cs="Times New Roman"/>
          <w:b/>
          <w:bCs/>
        </w:rPr>
        <w:t xml:space="preserve">: </w:t>
      </w:r>
      <w:r w:rsidRPr="008426F2">
        <w:rPr>
          <w:rFonts w:ascii="Times New Roman" w:hAnsi="Times New Roman" w:cs="Times New Roman"/>
        </w:rPr>
        <w:t xml:space="preserve">DEX and control offspring at 4 months </w:t>
      </w:r>
      <w:r w:rsidR="00AF386B">
        <w:rPr>
          <w:rFonts w:ascii="Times New Roman" w:hAnsi="Times New Roman" w:cs="Times New Roman"/>
        </w:rPr>
        <w:t>of age</w:t>
      </w:r>
      <w:r>
        <w:rPr>
          <w:rFonts w:ascii="Times New Roman" w:hAnsi="Times New Roman" w:cs="Times New Roman"/>
        </w:rPr>
        <w:t xml:space="preserve"> were acclimated to 30˚C thermoneutrality for 4 wks. Under thermoneutrality, UCP-1 protein in BAT (A), calorie intake (B) and body mass (C), glucose tolerance test (D), </w:t>
      </w:r>
      <w:r w:rsidR="00295EF8">
        <w:rPr>
          <w:rFonts w:ascii="Times New Roman" w:hAnsi="Times New Roman" w:cs="Times New Roman"/>
        </w:rPr>
        <w:t xml:space="preserve">fasting </w:t>
      </w:r>
      <w:r>
        <w:rPr>
          <w:rFonts w:ascii="Times New Roman" w:hAnsi="Times New Roman" w:cs="Times New Roman"/>
        </w:rPr>
        <w:t xml:space="preserve">insulin concentration (E) and insulin resistance (HOMR-IR) (F). </w:t>
      </w:r>
      <w:r w:rsidRPr="00164ECD">
        <w:rPr>
          <w:rFonts w:ascii="Times New Roman" w:hAnsi="Times New Roman" w:cs="Times New Roman"/>
          <w:i/>
          <w:iCs/>
        </w:rPr>
        <w:t>G-L</w:t>
      </w:r>
      <w:r w:rsidRPr="001411A0">
        <w:rPr>
          <w:rFonts w:ascii="Times New Roman" w:hAnsi="Times New Roman" w:cs="Times New Roman"/>
        </w:rPr>
        <w:t xml:space="preserve">: </w:t>
      </w:r>
      <w:r w:rsidR="008F6E6C">
        <w:rPr>
          <w:rFonts w:ascii="Times New Roman" w:hAnsi="Times New Roman" w:cs="Times New Roman"/>
        </w:rPr>
        <w:t>For</w:t>
      </w:r>
      <w:r>
        <w:rPr>
          <w:rFonts w:ascii="Times New Roman" w:hAnsi="Times New Roman" w:cs="Times New Roman"/>
        </w:rPr>
        <w:t xml:space="preserve"> metabolic analyses, O</w:t>
      </w:r>
      <w:r w:rsidRPr="008426F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consumption, CO</w:t>
      </w:r>
      <w:r w:rsidRPr="008426F2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production and energy expenditure </w:t>
      </w:r>
      <w:r w:rsidR="00295EF8">
        <w:rPr>
          <w:rFonts w:ascii="Times New Roman" w:hAnsi="Times New Roman" w:cs="Times New Roman"/>
        </w:rPr>
        <w:t>under</w:t>
      </w:r>
      <w:r>
        <w:rPr>
          <w:rFonts w:ascii="Times New Roman" w:hAnsi="Times New Roman" w:cs="Times New Roman"/>
        </w:rPr>
        <w:t xml:space="preserve"> thermoneutrality were regressed to total or lean body mass </w:t>
      </w:r>
      <w:r w:rsidR="00295EF8">
        <w:rPr>
          <w:rFonts w:ascii="Times New Roman" w:hAnsi="Times New Roman" w:cs="Times New Roman"/>
        </w:rPr>
        <w:t>respectively</w:t>
      </w:r>
      <w:r>
        <w:rPr>
          <w:rFonts w:ascii="Times New Roman" w:hAnsi="Times New Roman" w:cs="Times New Roman"/>
        </w:rPr>
        <w:t xml:space="preserve"> according to guidelines of NIDDK MIPPC ANCOVA regression tools. </w:t>
      </w:r>
      <w:r w:rsidRPr="00C4294E">
        <w:rPr>
          <w:rFonts w:ascii="Times New Roman" w:hAnsi="Times New Roman" w:cs="Times New Roman"/>
        </w:rPr>
        <w:t xml:space="preserve">Data are mean ± </w:t>
      </w:r>
      <w:proofErr w:type="spellStart"/>
      <w:r w:rsidRPr="00C4294E">
        <w:rPr>
          <w:rFonts w:ascii="Times New Roman" w:hAnsi="Times New Roman" w:cs="Times New Roman"/>
        </w:rPr>
        <w:t>s.e.m.</w:t>
      </w:r>
      <w:proofErr w:type="spellEnd"/>
      <w:r w:rsidRPr="00C4294E">
        <w:rPr>
          <w:rFonts w:ascii="Times New Roman" w:hAnsi="Times New Roman" w:cs="Times New Roman"/>
        </w:rPr>
        <w:t xml:space="preserve"> and each dot represents one replicate</w:t>
      </w:r>
      <w:r>
        <w:rPr>
          <w:rFonts w:ascii="Times New Roman" w:hAnsi="Times New Roman" w:cs="Times New Roman"/>
        </w:rPr>
        <w:t xml:space="preserve"> (</w:t>
      </w:r>
      <w:r w:rsidR="00AF386B">
        <w:rPr>
          <w:rFonts w:ascii="Times New Roman" w:hAnsi="Times New Roman" w:cs="Times New Roman"/>
        </w:rPr>
        <w:t>one</w:t>
      </w:r>
      <w:r w:rsidR="00BD16F4">
        <w:rPr>
          <w:rFonts w:ascii="Times New Roman" w:hAnsi="Times New Roman" w:cs="Times New Roman"/>
        </w:rPr>
        <w:t xml:space="preserve"> pregnancy</w:t>
      </w:r>
      <w:r>
        <w:rPr>
          <w:rFonts w:ascii="Times New Roman" w:hAnsi="Times New Roman" w:cs="Times New Roman"/>
        </w:rPr>
        <w:t>)</w:t>
      </w:r>
      <w:r w:rsidRPr="00C4294E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Unpaired one</w:t>
      </w:r>
      <w:r w:rsidRPr="008D6037">
        <w:rPr>
          <w:rFonts w:ascii="Times New Roman" w:hAnsi="Times New Roman" w:cs="Times New Roman"/>
        </w:rPr>
        <w:t>-way ANOVA multiple test</w:t>
      </w:r>
      <w:r>
        <w:rPr>
          <w:rFonts w:ascii="Times New Roman" w:hAnsi="Times New Roman" w:cs="Times New Roman"/>
        </w:rPr>
        <w:t xml:space="preserve"> was used for </w:t>
      </w:r>
      <w:r w:rsidRPr="00164ECD">
        <w:rPr>
          <w:rFonts w:ascii="Times New Roman" w:hAnsi="Times New Roman" w:cs="Times New Roman"/>
          <w:i/>
          <w:iCs/>
        </w:rPr>
        <w:t>A-F</w:t>
      </w:r>
      <w:r w:rsidR="00295EF8">
        <w:rPr>
          <w:rFonts w:ascii="Times New Roman" w:hAnsi="Times New Roman" w:cs="Times New Roman"/>
        </w:rPr>
        <w:t xml:space="preserve"> analyses</w:t>
      </w:r>
      <w:r w:rsidRPr="00C4294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Multiple linear regression ANCOVA was used for </w:t>
      </w:r>
      <w:r w:rsidRPr="00164ECD">
        <w:rPr>
          <w:rFonts w:ascii="Times New Roman" w:hAnsi="Times New Roman" w:cs="Times New Roman"/>
          <w:i/>
          <w:iCs/>
        </w:rPr>
        <w:t>G-L</w:t>
      </w:r>
      <w:r w:rsidR="00295EF8">
        <w:rPr>
          <w:rFonts w:ascii="Times New Roman" w:hAnsi="Times New Roman" w:cs="Times New Roman"/>
        </w:rPr>
        <w:t xml:space="preserve"> analyses</w:t>
      </w:r>
      <w:r>
        <w:rPr>
          <w:rFonts w:ascii="Times New Roman" w:hAnsi="Times New Roman" w:cs="Times New Roman"/>
        </w:rPr>
        <w:t xml:space="preserve">.  </w:t>
      </w:r>
    </w:p>
    <w:p w14:paraId="10D4ED70" w14:textId="6EF5E07A" w:rsidR="00C96F2A" w:rsidRDefault="00C96F2A" w:rsidP="006057B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B19F3B" wp14:editId="360FC6F7">
            <wp:extent cx="5943600" cy="6736080"/>
            <wp:effectExtent l="0" t="0" r="0" b="0"/>
            <wp:docPr id="10" name="Picture 1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. Fig 3.tif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3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C235" w14:textId="04041475" w:rsidR="00B410EA" w:rsidRDefault="00B410EA" w:rsidP="006057BA">
      <w:pPr>
        <w:spacing w:line="480" w:lineRule="auto"/>
        <w:rPr>
          <w:rFonts w:ascii="Times New Roman" w:hAnsi="Times New Roman" w:cs="Times New Roman"/>
        </w:rPr>
      </w:pPr>
    </w:p>
    <w:p w14:paraId="40F5CFEE" w14:textId="6A1E284A" w:rsidR="006238B1" w:rsidRDefault="006238B1" w:rsidP="006057BA">
      <w:pPr>
        <w:spacing w:line="480" w:lineRule="auto"/>
        <w:rPr>
          <w:rFonts w:ascii="Times New Roman" w:hAnsi="Times New Roman" w:cs="Times New Roman"/>
        </w:rPr>
      </w:pPr>
    </w:p>
    <w:p w14:paraId="21FC9473" w14:textId="77777777" w:rsidR="00783A61" w:rsidRDefault="00783A61" w:rsidP="006057BA">
      <w:pPr>
        <w:spacing w:line="480" w:lineRule="auto"/>
        <w:rPr>
          <w:rFonts w:ascii="Times New Roman" w:hAnsi="Times New Roman" w:cs="Times New Roman"/>
        </w:rPr>
      </w:pPr>
    </w:p>
    <w:p w14:paraId="18B185B2" w14:textId="48E0956D" w:rsidR="006238B1" w:rsidRDefault="006238B1" w:rsidP="006057BA">
      <w:pPr>
        <w:spacing w:line="480" w:lineRule="auto"/>
        <w:rPr>
          <w:rFonts w:ascii="Times New Roman" w:hAnsi="Times New Roman" w:cs="Times New Roman"/>
        </w:rPr>
      </w:pPr>
    </w:p>
    <w:p w14:paraId="53CCAA8F" w14:textId="55FA1648" w:rsidR="008426F2" w:rsidRDefault="006238B1" w:rsidP="006057BA">
      <w:pPr>
        <w:spacing w:line="480" w:lineRule="auto"/>
        <w:rPr>
          <w:rFonts w:ascii="Times New Roman" w:hAnsi="Times New Roman" w:cs="Times New Roman"/>
        </w:rPr>
      </w:pPr>
      <w:r w:rsidRPr="00BB6BA8">
        <w:rPr>
          <w:rFonts w:ascii="Times New Roman" w:hAnsi="Times New Roman" w:cs="Times New Roman"/>
        </w:rPr>
        <w:lastRenderedPageBreak/>
        <w:t>SUPPLEMENTARY DATA</w:t>
      </w:r>
    </w:p>
    <w:p w14:paraId="4DAA57CA" w14:textId="10CBF0A9" w:rsidR="00527358" w:rsidRDefault="006238B1" w:rsidP="006057BA">
      <w:pPr>
        <w:spacing w:line="480" w:lineRule="auto"/>
        <w:rPr>
          <w:rFonts w:ascii="Times New Roman" w:hAnsi="Times New Roman" w:cs="Times New Roman"/>
        </w:rPr>
      </w:pPr>
      <w:r w:rsidRPr="00ED21FC">
        <w:rPr>
          <w:rFonts w:ascii="Times New Roman" w:hAnsi="Times New Roman" w:cs="Times New Roman"/>
          <w:b/>
          <w:bCs/>
        </w:rPr>
        <w:t xml:space="preserve">Supplementary Figure </w:t>
      </w:r>
      <w:r w:rsidR="00860842" w:rsidRPr="00ED21FC">
        <w:rPr>
          <w:rFonts w:ascii="Times New Roman" w:hAnsi="Times New Roman" w:cs="Times New Roman"/>
          <w:b/>
          <w:bCs/>
        </w:rPr>
        <w:t>S</w:t>
      </w:r>
      <w:r w:rsidR="00B410EA">
        <w:rPr>
          <w:rFonts w:ascii="Times New Roman" w:hAnsi="Times New Roman" w:cs="Times New Roman"/>
          <w:b/>
          <w:bCs/>
        </w:rPr>
        <w:t>4</w:t>
      </w:r>
      <w:r w:rsidRPr="00ED21FC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8B350B">
        <w:rPr>
          <w:rFonts w:ascii="Times New Roman" w:hAnsi="Times New Roman" w:cs="Times New Roman"/>
          <w:i/>
          <w:iCs/>
        </w:rPr>
        <w:t>A-C</w:t>
      </w:r>
      <w:r w:rsidRPr="001411A0">
        <w:rPr>
          <w:rFonts w:ascii="Times New Roman" w:hAnsi="Times New Roman" w:cs="Times New Roman"/>
        </w:rPr>
        <w:t xml:space="preserve">: </w:t>
      </w:r>
      <w:r w:rsidR="00527358" w:rsidRPr="001411A0">
        <w:rPr>
          <w:rFonts w:ascii="Times New Roman" w:hAnsi="Times New Roman" w:cs="Times New Roman"/>
        </w:rPr>
        <w:t xml:space="preserve">Quantified protein </w:t>
      </w:r>
      <w:r w:rsidR="00D976C9">
        <w:rPr>
          <w:rFonts w:ascii="Times New Roman" w:hAnsi="Times New Roman" w:cs="Times New Roman"/>
        </w:rPr>
        <w:t>contents</w:t>
      </w:r>
      <w:r w:rsidR="00527358" w:rsidRPr="001411A0">
        <w:rPr>
          <w:rFonts w:ascii="Times New Roman" w:hAnsi="Times New Roman" w:cs="Times New Roman"/>
        </w:rPr>
        <w:t xml:space="preserve"> of </w:t>
      </w:r>
      <w:r w:rsidR="00D976C9">
        <w:rPr>
          <w:rFonts w:ascii="Times New Roman" w:hAnsi="Times New Roman" w:cs="Times New Roman"/>
          <w:iCs/>
        </w:rPr>
        <w:t>PRDM16</w:t>
      </w:r>
      <w:r w:rsidR="00527358" w:rsidRPr="00D62383">
        <w:rPr>
          <w:rFonts w:ascii="Times New Roman" w:hAnsi="Times New Roman" w:cs="Times New Roman"/>
          <w:iCs/>
        </w:rPr>
        <w:t xml:space="preserve"> (A), </w:t>
      </w:r>
      <w:r w:rsidR="00D976C9">
        <w:rPr>
          <w:rFonts w:ascii="Times New Roman" w:hAnsi="Times New Roman" w:cs="Times New Roman"/>
          <w:iCs/>
        </w:rPr>
        <w:t>PGC-1a</w:t>
      </w:r>
      <w:r w:rsidR="00527358" w:rsidRPr="00D62383">
        <w:rPr>
          <w:rFonts w:ascii="Times New Roman" w:hAnsi="Times New Roman" w:cs="Times New Roman"/>
          <w:iCs/>
        </w:rPr>
        <w:t xml:space="preserve"> (B) and </w:t>
      </w:r>
      <w:r w:rsidR="00D976C9">
        <w:rPr>
          <w:rFonts w:ascii="Times New Roman" w:hAnsi="Times New Roman" w:cs="Times New Roman"/>
          <w:iCs/>
        </w:rPr>
        <w:t>UCP-1</w:t>
      </w:r>
      <w:r w:rsidR="00527358" w:rsidRPr="00D62383">
        <w:rPr>
          <w:rFonts w:ascii="Times New Roman" w:hAnsi="Times New Roman" w:cs="Times New Roman"/>
          <w:iCs/>
        </w:rPr>
        <w:t xml:space="preserve"> (C) </w:t>
      </w:r>
      <w:r w:rsidR="00527358" w:rsidRPr="001411A0">
        <w:rPr>
          <w:rFonts w:ascii="Times New Roman" w:hAnsi="Times New Roman" w:cs="Times New Roman"/>
        </w:rPr>
        <w:t xml:space="preserve">in </w:t>
      </w:r>
      <w:r w:rsidR="00527358">
        <w:rPr>
          <w:rFonts w:ascii="Times New Roman" w:hAnsi="Times New Roman" w:cs="Times New Roman"/>
        </w:rPr>
        <w:t xml:space="preserve">BAT of </w:t>
      </w:r>
      <w:r w:rsidR="00527358" w:rsidRPr="001411A0">
        <w:rPr>
          <w:rFonts w:ascii="Times New Roman" w:hAnsi="Times New Roman" w:cs="Times New Roman"/>
        </w:rPr>
        <w:t xml:space="preserve">offspring </w:t>
      </w:r>
      <w:r w:rsidR="00134293" w:rsidRPr="001411A0">
        <w:rPr>
          <w:rFonts w:ascii="Times New Roman" w:hAnsi="Times New Roman" w:cs="Times New Roman"/>
        </w:rPr>
        <w:t>expos</w:t>
      </w:r>
      <w:r w:rsidR="00134293">
        <w:rPr>
          <w:rFonts w:ascii="Times New Roman" w:hAnsi="Times New Roman" w:cs="Times New Roman"/>
        </w:rPr>
        <w:t>ed</w:t>
      </w:r>
      <w:r w:rsidR="00134293" w:rsidRPr="001411A0">
        <w:rPr>
          <w:rFonts w:ascii="Times New Roman" w:hAnsi="Times New Roman" w:cs="Times New Roman"/>
        </w:rPr>
        <w:t xml:space="preserve"> </w:t>
      </w:r>
      <w:r w:rsidR="00527358" w:rsidRPr="001411A0">
        <w:rPr>
          <w:rFonts w:ascii="Times New Roman" w:hAnsi="Times New Roman" w:cs="Times New Roman"/>
        </w:rPr>
        <w:t xml:space="preserve">to 4˚C for 2 days at 4 months </w:t>
      </w:r>
      <w:r w:rsidR="00134293">
        <w:rPr>
          <w:rFonts w:ascii="Times New Roman" w:hAnsi="Times New Roman" w:cs="Times New Roman"/>
        </w:rPr>
        <w:t xml:space="preserve">of age </w:t>
      </w:r>
      <w:r w:rsidR="00527358">
        <w:rPr>
          <w:rFonts w:ascii="Times New Roman" w:hAnsi="Times New Roman" w:cs="Times New Roman"/>
        </w:rPr>
        <w:t>(n = 5 per group)</w:t>
      </w:r>
      <w:r w:rsidR="00527358" w:rsidRPr="001874AA">
        <w:rPr>
          <w:rFonts w:ascii="Times New Roman" w:hAnsi="Times New Roman" w:cs="Times New Roman"/>
        </w:rPr>
        <w:t xml:space="preserve">. </w:t>
      </w:r>
      <w:r w:rsidR="00527358" w:rsidRPr="008B350B">
        <w:rPr>
          <w:rFonts w:ascii="Times New Roman" w:hAnsi="Times New Roman" w:cs="Times New Roman"/>
          <w:i/>
          <w:iCs/>
        </w:rPr>
        <w:t>D</w:t>
      </w:r>
      <w:r w:rsidR="008B350B" w:rsidRPr="008B350B">
        <w:rPr>
          <w:rFonts w:ascii="Times New Roman" w:hAnsi="Times New Roman" w:cs="Times New Roman"/>
          <w:i/>
          <w:iCs/>
        </w:rPr>
        <w:t>-</w:t>
      </w:r>
      <w:r w:rsidR="00527358" w:rsidRPr="008B350B">
        <w:rPr>
          <w:rFonts w:ascii="Times New Roman" w:hAnsi="Times New Roman" w:cs="Times New Roman"/>
          <w:i/>
          <w:iCs/>
        </w:rPr>
        <w:t>F</w:t>
      </w:r>
      <w:r w:rsidR="00527358" w:rsidRPr="001874AA">
        <w:rPr>
          <w:rFonts w:ascii="Times New Roman" w:hAnsi="Times New Roman" w:cs="Times New Roman"/>
        </w:rPr>
        <w:t>:</w:t>
      </w:r>
      <w:r w:rsidR="00527358">
        <w:rPr>
          <w:rFonts w:ascii="Times New Roman" w:hAnsi="Times New Roman" w:cs="Times New Roman"/>
          <w:b/>
          <w:bCs/>
        </w:rPr>
        <w:t xml:space="preserve"> </w:t>
      </w:r>
      <w:r w:rsidR="00527358" w:rsidRPr="001411A0">
        <w:rPr>
          <w:rFonts w:ascii="Times New Roman" w:hAnsi="Times New Roman" w:cs="Times New Roman"/>
        </w:rPr>
        <w:t>Quant</w:t>
      </w:r>
      <w:r w:rsidR="00D976C9">
        <w:rPr>
          <w:rFonts w:ascii="Times New Roman" w:hAnsi="Times New Roman" w:cs="Times New Roman"/>
        </w:rPr>
        <w:t>i</w:t>
      </w:r>
      <w:r w:rsidR="00527358" w:rsidRPr="001411A0">
        <w:rPr>
          <w:rFonts w:ascii="Times New Roman" w:hAnsi="Times New Roman" w:cs="Times New Roman"/>
        </w:rPr>
        <w:t xml:space="preserve">fied protein </w:t>
      </w:r>
      <w:r w:rsidR="00D976C9">
        <w:rPr>
          <w:rFonts w:ascii="Times New Roman" w:hAnsi="Times New Roman" w:cs="Times New Roman"/>
        </w:rPr>
        <w:t>contents</w:t>
      </w:r>
      <w:r w:rsidR="00527358" w:rsidRPr="001411A0">
        <w:rPr>
          <w:rFonts w:ascii="Times New Roman" w:hAnsi="Times New Roman" w:cs="Times New Roman"/>
        </w:rPr>
        <w:t xml:space="preserve"> of </w:t>
      </w:r>
      <w:r w:rsidR="00D976C9">
        <w:rPr>
          <w:rFonts w:ascii="Times New Roman" w:hAnsi="Times New Roman" w:cs="Times New Roman"/>
        </w:rPr>
        <w:t>CYTO-C</w:t>
      </w:r>
      <w:r w:rsidR="00527358" w:rsidRPr="001411A0">
        <w:rPr>
          <w:rFonts w:ascii="Times New Roman" w:hAnsi="Times New Roman" w:cs="Times New Roman"/>
        </w:rPr>
        <w:t xml:space="preserve"> (A), </w:t>
      </w:r>
      <w:r w:rsidR="00527358">
        <w:rPr>
          <w:rFonts w:ascii="Times New Roman" w:hAnsi="Times New Roman" w:cs="Times New Roman"/>
        </w:rPr>
        <w:t>VDAC</w:t>
      </w:r>
      <w:r w:rsidR="00527358" w:rsidRPr="001411A0">
        <w:rPr>
          <w:rFonts w:ascii="Times New Roman" w:hAnsi="Times New Roman" w:cs="Times New Roman"/>
        </w:rPr>
        <w:t xml:space="preserve"> (B) and </w:t>
      </w:r>
      <w:r w:rsidR="00D976C9">
        <w:rPr>
          <w:rFonts w:ascii="Times New Roman" w:hAnsi="Times New Roman" w:cs="Times New Roman"/>
        </w:rPr>
        <w:t>PGC-1a</w:t>
      </w:r>
      <w:r w:rsidR="00527358" w:rsidRPr="001411A0">
        <w:rPr>
          <w:rFonts w:ascii="Times New Roman" w:hAnsi="Times New Roman" w:cs="Times New Roman"/>
        </w:rPr>
        <w:t xml:space="preserve"> (C) in </w:t>
      </w:r>
      <w:r w:rsidR="00527358">
        <w:rPr>
          <w:rFonts w:ascii="Times New Roman" w:hAnsi="Times New Roman" w:cs="Times New Roman"/>
        </w:rPr>
        <w:t xml:space="preserve">BAT of </w:t>
      </w:r>
      <w:r w:rsidR="00527358" w:rsidRPr="001411A0">
        <w:rPr>
          <w:rFonts w:ascii="Times New Roman" w:hAnsi="Times New Roman" w:cs="Times New Roman"/>
        </w:rPr>
        <w:t xml:space="preserve">offspring at 4 months </w:t>
      </w:r>
      <w:r w:rsidR="00134293">
        <w:rPr>
          <w:rFonts w:ascii="Times New Roman" w:hAnsi="Times New Roman" w:cs="Times New Roman"/>
        </w:rPr>
        <w:t xml:space="preserve">of age </w:t>
      </w:r>
      <w:r w:rsidR="00527358">
        <w:rPr>
          <w:rFonts w:ascii="Times New Roman" w:hAnsi="Times New Roman" w:cs="Times New Roman"/>
        </w:rPr>
        <w:t xml:space="preserve">(n = 6 per group). </w:t>
      </w:r>
      <w:r w:rsidR="00527358" w:rsidRPr="00C4294E">
        <w:rPr>
          <w:rFonts w:ascii="Times New Roman" w:hAnsi="Times New Roman" w:cs="Times New Roman"/>
        </w:rPr>
        <w:t xml:space="preserve">Data are mean ± </w:t>
      </w:r>
      <w:proofErr w:type="spellStart"/>
      <w:r w:rsidR="00527358" w:rsidRPr="00C4294E">
        <w:rPr>
          <w:rFonts w:ascii="Times New Roman" w:hAnsi="Times New Roman" w:cs="Times New Roman"/>
        </w:rPr>
        <w:t>s.e.m.</w:t>
      </w:r>
      <w:proofErr w:type="spellEnd"/>
      <w:r w:rsidR="00527358" w:rsidRPr="00C4294E">
        <w:rPr>
          <w:rFonts w:ascii="Times New Roman" w:hAnsi="Times New Roman" w:cs="Times New Roman"/>
        </w:rPr>
        <w:t xml:space="preserve"> and each dot represents one replicate; </w:t>
      </w:r>
      <w:r w:rsidR="00527358">
        <w:rPr>
          <w:rFonts w:ascii="Times New Roman" w:hAnsi="Times New Roman" w:cs="Times New Roman"/>
        </w:rPr>
        <w:t>Unpaired one</w:t>
      </w:r>
      <w:r w:rsidR="00527358" w:rsidRPr="008D6037">
        <w:rPr>
          <w:rFonts w:ascii="Times New Roman" w:hAnsi="Times New Roman" w:cs="Times New Roman"/>
        </w:rPr>
        <w:t>-way ANOVA multiple test</w:t>
      </w:r>
      <w:r w:rsidR="00527358">
        <w:rPr>
          <w:rFonts w:ascii="Times New Roman" w:hAnsi="Times New Roman" w:cs="Times New Roman"/>
        </w:rPr>
        <w:t xml:space="preserve"> was used in analyses</w:t>
      </w:r>
      <w:r w:rsidR="00527358" w:rsidRPr="00C4294E">
        <w:rPr>
          <w:rFonts w:ascii="Times New Roman" w:hAnsi="Times New Roman" w:cs="Times New Roman"/>
        </w:rPr>
        <w:t>.</w:t>
      </w:r>
    </w:p>
    <w:p w14:paraId="7ADC35AB" w14:textId="2D06907E" w:rsidR="00C96F2A" w:rsidRDefault="00C96F2A" w:rsidP="006057BA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6FE20D1C" wp14:editId="6985DA1B">
            <wp:extent cx="5486400" cy="4114800"/>
            <wp:effectExtent l="0" t="0" r="0" b="0"/>
            <wp:docPr id="12" name="Picture 12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. Fig 4.tif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8E3A4" w14:textId="1650CC9F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</w:p>
    <w:p w14:paraId="02C8333B" w14:textId="10DD4136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</w:p>
    <w:p w14:paraId="131B74C2" w14:textId="1F5AFC89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</w:p>
    <w:p w14:paraId="0096E73E" w14:textId="3831F656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</w:p>
    <w:p w14:paraId="15F05A3B" w14:textId="77777777" w:rsidR="00931070" w:rsidRDefault="00931070" w:rsidP="006057BA">
      <w:pPr>
        <w:spacing w:line="480" w:lineRule="auto"/>
        <w:rPr>
          <w:rFonts w:ascii="Times New Roman" w:hAnsi="Times New Roman" w:cs="Times New Roman"/>
        </w:rPr>
      </w:pPr>
    </w:p>
    <w:p w14:paraId="44F658E8" w14:textId="77777777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BB6BA8">
        <w:rPr>
          <w:rFonts w:ascii="Times New Roman" w:hAnsi="Times New Roman" w:cs="Times New Roman"/>
        </w:rPr>
        <w:lastRenderedPageBreak/>
        <w:t>SUPPLEMENTARY DATA</w:t>
      </w:r>
    </w:p>
    <w:p w14:paraId="397C4C5E" w14:textId="3E1790EF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ED21FC">
        <w:rPr>
          <w:rFonts w:ascii="Times New Roman" w:hAnsi="Times New Roman" w:cs="Times New Roman"/>
          <w:b/>
          <w:bCs/>
        </w:rPr>
        <w:t xml:space="preserve">Supplementary Figure </w:t>
      </w:r>
      <w:r w:rsidR="00E56D2F" w:rsidRPr="00ED21FC">
        <w:rPr>
          <w:rFonts w:ascii="Times New Roman" w:hAnsi="Times New Roman" w:cs="Times New Roman"/>
          <w:b/>
          <w:bCs/>
        </w:rPr>
        <w:t>S</w:t>
      </w:r>
      <w:r w:rsidR="00B410EA">
        <w:rPr>
          <w:rFonts w:ascii="Times New Roman" w:hAnsi="Times New Roman" w:cs="Times New Roman"/>
          <w:b/>
          <w:bCs/>
        </w:rPr>
        <w:t>5</w:t>
      </w:r>
      <w:r w:rsidRPr="00FC5AF5">
        <w:rPr>
          <w:rFonts w:ascii="Times New Roman" w:hAnsi="Times New Roman" w:cs="Times New Roman"/>
          <w:b/>
          <w:bCs/>
        </w:rPr>
        <w:t xml:space="preserve">. </w:t>
      </w:r>
      <w:r w:rsidR="008B350B" w:rsidRPr="008B350B">
        <w:rPr>
          <w:rFonts w:ascii="Times New Roman" w:hAnsi="Times New Roman" w:cs="Times New Roman"/>
          <w:i/>
          <w:iCs/>
        </w:rPr>
        <w:t>A</w:t>
      </w:r>
      <w:r>
        <w:rPr>
          <w:rFonts w:ascii="Times New Roman" w:hAnsi="Times New Roman" w:cs="Times New Roman"/>
        </w:rPr>
        <w:t>: Diagram show</w:t>
      </w:r>
      <w:r>
        <w:rPr>
          <w:rFonts w:ascii="Times New Roman" w:hAnsi="Times New Roman" w:cs="Times New Roman" w:hint="eastAsia"/>
        </w:rPr>
        <w:t>s</w:t>
      </w:r>
      <w:r>
        <w:rPr>
          <w:rFonts w:ascii="Times New Roman" w:hAnsi="Times New Roman" w:cs="Times New Roman"/>
        </w:rPr>
        <w:t xml:space="preserve"> CpG islands located in the </w:t>
      </w:r>
      <w:r w:rsidRPr="00AA42A1">
        <w:rPr>
          <w:rFonts w:ascii="Times New Roman" w:hAnsi="Times New Roman" w:cs="Times New Roman"/>
          <w:i/>
        </w:rPr>
        <w:t>Ppargc1a</w:t>
      </w:r>
      <w:r>
        <w:rPr>
          <w:rFonts w:ascii="Times New Roman" w:hAnsi="Times New Roman" w:cs="Times New Roman"/>
        </w:rPr>
        <w:t xml:space="preserve"> promoter and transcriptional starting site (TSS) shores, including glucocorticoid receptors potential binding region</w:t>
      </w:r>
      <w:r w:rsidR="00D976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(GRBR, </w:t>
      </w:r>
      <w:r w:rsidR="00D976C9">
        <w:rPr>
          <w:rFonts w:ascii="Times New Roman" w:hAnsi="Times New Roman" w:cs="Times New Roman"/>
        </w:rPr>
        <w:t>R1</w:t>
      </w:r>
      <w:r>
        <w:rPr>
          <w:rFonts w:ascii="Times New Roman" w:hAnsi="Times New Roman" w:cs="Times New Roman"/>
        </w:rPr>
        <w:t xml:space="preserve">), proximal </w:t>
      </w:r>
      <w:r w:rsidRPr="009A6C05">
        <w:rPr>
          <w:rFonts w:ascii="Times New Roman" w:hAnsi="Times New Roman" w:cs="Times New Roman"/>
        </w:rPr>
        <w:t xml:space="preserve">tissue specific-DNA methylation region (T-DMR, </w:t>
      </w:r>
      <w:r w:rsidR="00D976C9">
        <w:rPr>
          <w:rFonts w:ascii="Times New Roman" w:hAnsi="Times New Roman" w:cs="Times New Roman"/>
        </w:rPr>
        <w:t>R2</w:t>
      </w:r>
      <w:r w:rsidRPr="009A6C05">
        <w:rPr>
          <w:rFonts w:ascii="Times New Roman" w:hAnsi="Times New Roman" w:cs="Times New Roman"/>
        </w:rPr>
        <w:t xml:space="preserve">), and intergenic regulated region rich in CpG sites (IR, </w:t>
      </w:r>
      <w:r w:rsidR="00D976C9">
        <w:rPr>
          <w:rFonts w:ascii="Times New Roman" w:hAnsi="Times New Roman" w:cs="Times New Roman"/>
        </w:rPr>
        <w:t>R3</w:t>
      </w:r>
      <w:r w:rsidRPr="009A6C05">
        <w:rPr>
          <w:rFonts w:ascii="Times New Roman" w:hAnsi="Times New Roman" w:cs="Times New Roman"/>
        </w:rPr>
        <w:t xml:space="preserve">). Analyses were based on the genome wide epigenetic database in National Center for Biotechnology Information and </w:t>
      </w:r>
      <w:proofErr w:type="spellStart"/>
      <w:r w:rsidRPr="009A6C05">
        <w:rPr>
          <w:rFonts w:ascii="Times New Roman" w:hAnsi="Times New Roman" w:cs="Times New Roman"/>
        </w:rPr>
        <w:t>MethPrimer</w:t>
      </w:r>
      <w:proofErr w:type="spellEnd"/>
      <w:r w:rsidRPr="009A6C05">
        <w:rPr>
          <w:rFonts w:ascii="Times New Roman" w:hAnsi="Times New Roman" w:cs="Times New Roman"/>
        </w:rPr>
        <w:t xml:space="preserve"> 2.0. At upstream of 1591 bp locus from </w:t>
      </w:r>
      <w:r>
        <w:rPr>
          <w:rFonts w:ascii="Times New Roman" w:hAnsi="Times New Roman" w:cs="Times New Roman"/>
        </w:rPr>
        <w:t>transcriptional starting sites (</w:t>
      </w:r>
      <w:r w:rsidRPr="009A6C05">
        <w:rPr>
          <w:rFonts w:ascii="Times New Roman" w:hAnsi="Times New Roman" w:cs="Times New Roman"/>
        </w:rPr>
        <w:t>TSS</w:t>
      </w:r>
      <w:r>
        <w:rPr>
          <w:rFonts w:ascii="Times New Roman" w:hAnsi="Times New Roman" w:cs="Times New Roman"/>
        </w:rPr>
        <w:t>)</w:t>
      </w:r>
      <w:r w:rsidRPr="009A6C05">
        <w:rPr>
          <w:rFonts w:ascii="Times New Roman" w:hAnsi="Times New Roman" w:cs="Times New Roman"/>
        </w:rPr>
        <w:t xml:space="preserve">, a conserved potential GC responsive binding motif (GRE) is harbored in </w:t>
      </w:r>
      <w:r>
        <w:rPr>
          <w:rFonts w:ascii="Times New Roman" w:hAnsi="Times New Roman" w:cs="Times New Roman"/>
        </w:rPr>
        <w:t xml:space="preserve">the </w:t>
      </w:r>
      <w:r w:rsidRPr="00AA42A1">
        <w:rPr>
          <w:rFonts w:ascii="Times New Roman" w:hAnsi="Times New Roman" w:cs="Times New Roman"/>
          <w:i/>
        </w:rPr>
        <w:t>Ppargc1a</w:t>
      </w:r>
      <w:r w:rsidRPr="009A6C05">
        <w:rPr>
          <w:rFonts w:ascii="Times New Roman" w:hAnsi="Times New Roman" w:cs="Times New Roman"/>
        </w:rPr>
        <w:t xml:space="preserve"> promoter.</w:t>
      </w:r>
      <w:r w:rsidRPr="009A6C05">
        <w:rPr>
          <w:rFonts w:ascii="Times New Roman" w:hAnsi="Times New Roman" w:cs="Times New Roman"/>
          <w:b/>
          <w:bCs/>
        </w:rPr>
        <w:t xml:space="preserve"> </w:t>
      </w:r>
      <w:r w:rsidRPr="008B350B"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 xml:space="preserve"> and </w:t>
      </w:r>
      <w:r w:rsidRPr="008B350B"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 xml:space="preserve">: Relative fold changes of 5-methyl cytosine (5mC) quantified by </w:t>
      </w:r>
      <w:proofErr w:type="spellStart"/>
      <w:r>
        <w:rPr>
          <w:rFonts w:ascii="Times New Roman" w:hAnsi="Times New Roman" w:cs="Times New Roman"/>
        </w:rPr>
        <w:t>MeDIP</w:t>
      </w:r>
      <w:proofErr w:type="spellEnd"/>
      <w:r>
        <w:rPr>
          <w:rFonts w:ascii="Times New Roman" w:hAnsi="Times New Roman" w:cs="Times New Roman"/>
        </w:rPr>
        <w:t xml:space="preserve">-qPCR </w:t>
      </w:r>
      <w:r w:rsidRPr="008D6037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the </w:t>
      </w:r>
      <w:r w:rsidRPr="00AA42A1">
        <w:rPr>
          <w:rFonts w:ascii="Times New Roman" w:hAnsi="Times New Roman" w:cs="Times New Roman"/>
          <w:i/>
        </w:rPr>
        <w:t>Ppargc1a</w:t>
      </w:r>
      <w:r>
        <w:rPr>
          <w:rFonts w:ascii="Times New Roman" w:hAnsi="Times New Roman" w:cs="Times New Roman"/>
        </w:rPr>
        <w:t xml:space="preserve"> transcriptional regulatory region</w:t>
      </w:r>
      <w:r w:rsidR="00D976C9">
        <w:rPr>
          <w:rFonts w:ascii="Times New Roman" w:hAnsi="Times New Roman" w:cs="Times New Roman"/>
        </w:rPr>
        <w:t>s</w:t>
      </w:r>
      <w:r w:rsidR="00FE58D3">
        <w:rPr>
          <w:rFonts w:ascii="Times New Roman" w:hAnsi="Times New Roman" w:cs="Times New Roman"/>
        </w:rPr>
        <w:t xml:space="preserve"> R1, R2 and R3</w:t>
      </w:r>
      <w:r w:rsidR="00D976C9">
        <w:rPr>
          <w:rFonts w:ascii="Times New Roman" w:hAnsi="Times New Roman" w:cs="Times New Roman"/>
        </w:rPr>
        <w:t xml:space="preserve"> </w:t>
      </w:r>
      <w:r w:rsidRPr="008D6037">
        <w:rPr>
          <w:rFonts w:ascii="Times New Roman" w:hAnsi="Times New Roman" w:cs="Times New Roman"/>
        </w:rPr>
        <w:t xml:space="preserve">in </w:t>
      </w:r>
      <w:r>
        <w:rPr>
          <w:rFonts w:ascii="Times New Roman" w:hAnsi="Times New Roman" w:cs="Times New Roman"/>
        </w:rPr>
        <w:t xml:space="preserve">BAT (panel </w:t>
      </w:r>
      <w:r w:rsidRPr="008B350B">
        <w:rPr>
          <w:rFonts w:ascii="Times New Roman" w:hAnsi="Times New Roman" w:cs="Times New Roman"/>
          <w:i/>
          <w:iCs/>
        </w:rPr>
        <w:t>B</w:t>
      </w:r>
      <w:r>
        <w:rPr>
          <w:rFonts w:ascii="Times New Roman" w:hAnsi="Times New Roman" w:cs="Times New Roman"/>
        </w:rPr>
        <w:t xml:space="preserve">) and brown progenitors (panel </w:t>
      </w:r>
      <w:r w:rsidRPr="008B350B">
        <w:rPr>
          <w:rFonts w:ascii="Times New Roman" w:hAnsi="Times New Roman" w:cs="Times New Roman"/>
          <w:i/>
          <w:iCs/>
        </w:rPr>
        <w:t>C</w:t>
      </w:r>
      <w:r>
        <w:rPr>
          <w:rFonts w:ascii="Times New Roman" w:hAnsi="Times New Roman" w:cs="Times New Roman"/>
        </w:rPr>
        <w:t xml:space="preserve">) of offspring at weaning P21. </w:t>
      </w:r>
      <w:r w:rsidRPr="008D6037">
        <w:rPr>
          <w:rFonts w:ascii="Times New Roman" w:hAnsi="Times New Roman" w:cs="Times New Roman"/>
        </w:rPr>
        <w:t>Mock IgG was used as a negative control</w:t>
      </w:r>
      <w:r>
        <w:rPr>
          <w:rFonts w:ascii="Times New Roman" w:hAnsi="Times New Roman" w:cs="Times New Roman"/>
        </w:rPr>
        <w:t xml:space="preserve"> (n = 6 in each group). </w:t>
      </w:r>
      <w:r w:rsidR="008B350B" w:rsidRPr="008B350B"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>:</w:t>
      </w:r>
      <w:r w:rsidR="00B817F2">
        <w:rPr>
          <w:rFonts w:ascii="Times New Roman" w:hAnsi="Times New Roman" w:cs="Times New Roman"/>
        </w:rPr>
        <w:t xml:space="preserve"> Diagram showed the CpG island region in promoters of </w:t>
      </w:r>
      <w:r w:rsidR="00B817F2" w:rsidRPr="00B817F2">
        <w:rPr>
          <w:rFonts w:ascii="Times New Roman" w:hAnsi="Times New Roman" w:cs="Times New Roman"/>
          <w:i/>
          <w:iCs/>
        </w:rPr>
        <w:t>Nrf1</w:t>
      </w:r>
      <w:r w:rsidR="00B817F2">
        <w:rPr>
          <w:rFonts w:ascii="Times New Roman" w:hAnsi="Times New Roman" w:cs="Times New Roman"/>
        </w:rPr>
        <w:t xml:space="preserve">, </w:t>
      </w:r>
      <w:r w:rsidR="00B817F2" w:rsidRPr="00B817F2">
        <w:rPr>
          <w:rFonts w:ascii="Times New Roman" w:hAnsi="Times New Roman" w:cs="Times New Roman"/>
          <w:i/>
          <w:iCs/>
        </w:rPr>
        <w:t>Pax3</w:t>
      </w:r>
      <w:r w:rsidR="00B817F2">
        <w:rPr>
          <w:rFonts w:ascii="Times New Roman" w:hAnsi="Times New Roman" w:cs="Times New Roman"/>
        </w:rPr>
        <w:t xml:space="preserve"> and </w:t>
      </w:r>
      <w:r w:rsidR="00B817F2" w:rsidRPr="00B817F2">
        <w:rPr>
          <w:rFonts w:ascii="Times New Roman" w:hAnsi="Times New Roman" w:cs="Times New Roman"/>
          <w:i/>
          <w:iCs/>
        </w:rPr>
        <w:t>Zfp423</w:t>
      </w:r>
      <w:r w:rsidR="00B817F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B817F2" w:rsidRPr="00B817F2">
        <w:rPr>
          <w:rFonts w:ascii="Times New Roman" w:hAnsi="Times New Roman" w:cs="Times New Roman"/>
          <w:i/>
          <w:iCs/>
        </w:rPr>
        <w:t>E</w:t>
      </w:r>
      <w:r w:rsidR="00B817F2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Relative fold changes of 5-methyl cytosine (5mC) quantified by </w:t>
      </w:r>
      <w:proofErr w:type="spellStart"/>
      <w:r>
        <w:rPr>
          <w:rFonts w:ascii="Times New Roman" w:hAnsi="Times New Roman" w:cs="Times New Roman"/>
        </w:rPr>
        <w:t>MeDIP</w:t>
      </w:r>
      <w:proofErr w:type="spellEnd"/>
      <w:r>
        <w:rPr>
          <w:rFonts w:ascii="Times New Roman" w:hAnsi="Times New Roman" w:cs="Times New Roman"/>
        </w:rPr>
        <w:t xml:space="preserve">-qPCR </w:t>
      </w:r>
      <w:r w:rsidRPr="008D6037">
        <w:rPr>
          <w:rFonts w:ascii="Times New Roman" w:hAnsi="Times New Roman" w:cs="Times New Roman"/>
        </w:rPr>
        <w:t>in</w:t>
      </w:r>
      <w:r>
        <w:rPr>
          <w:rFonts w:ascii="Times New Roman" w:hAnsi="Times New Roman" w:cs="Times New Roman"/>
        </w:rPr>
        <w:t xml:space="preserve"> promoters of </w:t>
      </w:r>
      <w:r w:rsidRPr="00D976C9">
        <w:rPr>
          <w:rFonts w:ascii="Times New Roman" w:hAnsi="Times New Roman" w:cs="Times New Roman"/>
          <w:i/>
          <w:iCs/>
        </w:rPr>
        <w:t>Ppargc1a</w:t>
      </w:r>
      <w:r>
        <w:rPr>
          <w:rFonts w:ascii="Times New Roman" w:hAnsi="Times New Roman" w:cs="Times New Roman"/>
        </w:rPr>
        <w:t>-</w:t>
      </w:r>
      <w:r w:rsidR="00134293"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</w:rPr>
        <w:t xml:space="preserve">associated genes in neonatal BAT and brown progenitors, including </w:t>
      </w:r>
      <w:r w:rsidRPr="00D976C9">
        <w:rPr>
          <w:rFonts w:ascii="Times New Roman" w:hAnsi="Times New Roman" w:cs="Times New Roman"/>
          <w:i/>
          <w:iCs/>
        </w:rPr>
        <w:t>Nrf1</w:t>
      </w:r>
      <w:r>
        <w:rPr>
          <w:rFonts w:ascii="Times New Roman" w:hAnsi="Times New Roman" w:cs="Times New Roman"/>
        </w:rPr>
        <w:t xml:space="preserve">, </w:t>
      </w:r>
      <w:r w:rsidRPr="00D976C9">
        <w:rPr>
          <w:rFonts w:ascii="Times New Roman" w:hAnsi="Times New Roman" w:cs="Times New Roman"/>
          <w:i/>
          <w:iCs/>
        </w:rPr>
        <w:t>Pax3</w:t>
      </w:r>
      <w:r>
        <w:rPr>
          <w:rFonts w:ascii="Times New Roman" w:hAnsi="Times New Roman" w:cs="Times New Roman"/>
        </w:rPr>
        <w:t xml:space="preserve"> and </w:t>
      </w:r>
      <w:r w:rsidRPr="00D976C9">
        <w:rPr>
          <w:rFonts w:ascii="Times New Roman" w:hAnsi="Times New Roman" w:cs="Times New Roman"/>
          <w:i/>
          <w:iCs/>
        </w:rPr>
        <w:t>Zfp423</w:t>
      </w:r>
      <w:r>
        <w:rPr>
          <w:rFonts w:ascii="Times New Roman" w:hAnsi="Times New Roman" w:cs="Times New Roman"/>
        </w:rPr>
        <w:t>.</w:t>
      </w:r>
      <w:r w:rsidRPr="004320DD">
        <w:rPr>
          <w:rFonts w:ascii="Times New Roman" w:hAnsi="Times New Roman" w:cs="Times New Roman"/>
        </w:rPr>
        <w:t xml:space="preserve"> </w:t>
      </w:r>
      <w:r w:rsidRPr="008D6037">
        <w:rPr>
          <w:rFonts w:ascii="Times New Roman" w:hAnsi="Times New Roman" w:cs="Times New Roman"/>
        </w:rPr>
        <w:t>Mock IgG was used as a negative control</w:t>
      </w:r>
      <w:r>
        <w:rPr>
          <w:rFonts w:ascii="Times New Roman" w:hAnsi="Times New Roman" w:cs="Times New Roman"/>
        </w:rPr>
        <w:t xml:space="preserve"> (n = 6 in each group). </w:t>
      </w:r>
      <w:r w:rsidRPr="008D6037">
        <w:rPr>
          <w:rFonts w:ascii="Times New Roman" w:hAnsi="Times New Roman" w:cs="Times New Roman"/>
        </w:rPr>
        <w:t xml:space="preserve">Data are mean ± </w:t>
      </w:r>
      <w:proofErr w:type="spellStart"/>
      <w:r w:rsidRPr="008D6037">
        <w:rPr>
          <w:rFonts w:ascii="Times New Roman" w:hAnsi="Times New Roman" w:cs="Times New Roman"/>
        </w:rPr>
        <w:t>s.e.m.</w:t>
      </w:r>
      <w:proofErr w:type="spellEnd"/>
      <w:r w:rsidRPr="008D6037">
        <w:rPr>
          <w:rFonts w:ascii="Times New Roman" w:hAnsi="Times New Roman" w:cs="Times New Roman"/>
        </w:rPr>
        <w:t xml:space="preserve"> and each dot represents one replicate</w:t>
      </w:r>
      <w:r>
        <w:rPr>
          <w:rFonts w:ascii="Times New Roman" w:hAnsi="Times New Roman" w:cs="Times New Roman"/>
        </w:rPr>
        <w:t xml:space="preserve"> (litter)</w:t>
      </w:r>
      <w:r w:rsidRPr="008D6037">
        <w:rPr>
          <w:rFonts w:ascii="Times New Roman" w:hAnsi="Times New Roman" w:cs="Times New Roman"/>
        </w:rPr>
        <w:t>; *</w:t>
      </w:r>
      <w:r w:rsidRPr="00483FE6">
        <w:rPr>
          <w:rFonts w:ascii="Times New Roman" w:hAnsi="Times New Roman" w:cs="Times New Roman"/>
          <w:i/>
          <w:iCs/>
        </w:rPr>
        <w:t>P</w:t>
      </w:r>
      <w:r w:rsidRPr="008D6037">
        <w:rPr>
          <w:rFonts w:ascii="Times New Roman" w:hAnsi="Times New Roman" w:cs="Times New Roman"/>
        </w:rPr>
        <w:t xml:space="preserve"> &lt; 0.05; **</w:t>
      </w:r>
      <w:r w:rsidRPr="00483FE6">
        <w:rPr>
          <w:rFonts w:ascii="Times New Roman" w:hAnsi="Times New Roman" w:cs="Times New Roman"/>
          <w:i/>
          <w:iCs/>
        </w:rPr>
        <w:t>P</w:t>
      </w:r>
      <w:r w:rsidRPr="008D6037">
        <w:rPr>
          <w:rFonts w:ascii="Times New Roman" w:hAnsi="Times New Roman" w:cs="Times New Roman"/>
        </w:rPr>
        <w:t xml:space="preserve"> &lt; 0.01; ***</w:t>
      </w:r>
      <w:r w:rsidRPr="00483FE6">
        <w:rPr>
          <w:rFonts w:ascii="Times New Roman" w:hAnsi="Times New Roman" w:cs="Times New Roman"/>
          <w:i/>
          <w:iCs/>
        </w:rPr>
        <w:t>P</w:t>
      </w:r>
      <w:r w:rsidRPr="008D6037">
        <w:rPr>
          <w:rFonts w:ascii="Times New Roman" w:hAnsi="Times New Roman" w:cs="Times New Roman"/>
        </w:rPr>
        <w:t xml:space="preserve"> &lt; 0.001;</w:t>
      </w:r>
      <w:r>
        <w:rPr>
          <w:rFonts w:ascii="Times New Roman" w:hAnsi="Times New Roman" w:cs="Times New Roman"/>
        </w:rPr>
        <w:t xml:space="preserve"> Unpaired one</w:t>
      </w:r>
      <w:r w:rsidRPr="008D6037">
        <w:rPr>
          <w:rFonts w:ascii="Times New Roman" w:hAnsi="Times New Roman" w:cs="Times New Roman"/>
        </w:rPr>
        <w:t>-way ANOVA multiple test</w:t>
      </w:r>
      <w:r>
        <w:rPr>
          <w:rFonts w:ascii="Times New Roman" w:hAnsi="Times New Roman" w:cs="Times New Roman"/>
        </w:rPr>
        <w:t xml:space="preserve"> was used in Figure A; U</w:t>
      </w:r>
      <w:r w:rsidRPr="008D6037">
        <w:rPr>
          <w:rFonts w:ascii="Times New Roman" w:hAnsi="Times New Roman" w:cs="Times New Roman"/>
        </w:rPr>
        <w:t>npaired Student’s t test with two-tailed distribution</w:t>
      </w:r>
      <w:r>
        <w:rPr>
          <w:rFonts w:ascii="Times New Roman" w:hAnsi="Times New Roman" w:cs="Times New Roman"/>
        </w:rPr>
        <w:t xml:space="preserve"> was used in Figure B and C. </w:t>
      </w:r>
    </w:p>
    <w:p w14:paraId="559E8EC1" w14:textId="2A969C90" w:rsidR="00527358" w:rsidRDefault="00C96F2A" w:rsidP="006057BA">
      <w:pPr>
        <w:spacing w:line="480" w:lineRule="auto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F00FE6D" wp14:editId="6E80F1B7">
            <wp:extent cx="5493774" cy="7935451"/>
            <wp:effectExtent l="0" t="0" r="5715" b="2540"/>
            <wp:docPr id="14" name="Picture 1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pp. Fig 5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11" cy="794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A07D8" w14:textId="77777777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BB6BA8">
        <w:rPr>
          <w:rFonts w:ascii="Times New Roman" w:hAnsi="Times New Roman" w:cs="Times New Roman"/>
        </w:rPr>
        <w:lastRenderedPageBreak/>
        <w:t>SUPPLEMENTARY DATA</w:t>
      </w:r>
    </w:p>
    <w:p w14:paraId="7FBD63E7" w14:textId="3D3513B7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ED21FC">
        <w:rPr>
          <w:rFonts w:ascii="Times New Roman" w:hAnsi="Times New Roman" w:cs="Times New Roman"/>
          <w:b/>
          <w:bCs/>
        </w:rPr>
        <w:t xml:space="preserve">Supplementary Figure </w:t>
      </w:r>
      <w:r w:rsidR="00935645" w:rsidRPr="00ED21FC">
        <w:rPr>
          <w:rFonts w:ascii="Times New Roman" w:hAnsi="Times New Roman" w:cs="Times New Roman"/>
          <w:b/>
          <w:bCs/>
        </w:rPr>
        <w:t>S</w:t>
      </w:r>
      <w:r w:rsidR="00B410EA">
        <w:rPr>
          <w:rFonts w:ascii="Times New Roman" w:hAnsi="Times New Roman" w:cs="Times New Roman"/>
          <w:b/>
          <w:bCs/>
        </w:rPr>
        <w:t>6</w:t>
      </w:r>
      <w:r w:rsidRPr="00FC5AF5">
        <w:rPr>
          <w:rFonts w:ascii="Times New Roman" w:hAnsi="Times New Roman" w:cs="Times New Roman"/>
          <w:b/>
          <w:bCs/>
        </w:rPr>
        <w:t xml:space="preserve">. </w:t>
      </w:r>
      <w:r w:rsidRPr="008B350B">
        <w:rPr>
          <w:rFonts w:ascii="Times New Roman" w:hAnsi="Times New Roman" w:cs="Times New Roman"/>
          <w:i/>
          <w:iCs/>
        </w:rPr>
        <w:t>A-B</w:t>
      </w:r>
      <w:r>
        <w:rPr>
          <w:rFonts w:ascii="Times New Roman" w:hAnsi="Times New Roman" w:cs="Times New Roman"/>
        </w:rPr>
        <w:t>: Quantified mitochondrial number (A) and cristae density (B) of neonatal BAT at P0 under transmi</w:t>
      </w:r>
      <w:r w:rsidR="00AF386B">
        <w:rPr>
          <w:rFonts w:ascii="Times New Roman" w:hAnsi="Times New Roman" w:cs="Times New Roman"/>
        </w:rPr>
        <w:t>ssion</w:t>
      </w:r>
      <w:r>
        <w:rPr>
          <w:rFonts w:ascii="Times New Roman" w:hAnsi="Times New Roman" w:cs="Times New Roman"/>
        </w:rPr>
        <w:t xml:space="preserve"> electron microscopy imaging (n = 4).</w:t>
      </w:r>
      <w:r w:rsidR="00EB62FD" w:rsidRPr="00EB62FD">
        <w:rPr>
          <w:rFonts w:ascii="Times New Roman" w:hAnsi="Times New Roman" w:cs="Times New Roman"/>
        </w:rPr>
        <w:t xml:space="preserve"> </w:t>
      </w:r>
      <w:r w:rsidR="00EB62FD" w:rsidRPr="00164ECD">
        <w:rPr>
          <w:rFonts w:ascii="Times New Roman" w:hAnsi="Times New Roman" w:cs="Times New Roman"/>
          <w:i/>
          <w:iCs/>
        </w:rPr>
        <w:t>C</w:t>
      </w:r>
      <w:r w:rsidR="00EB62FD">
        <w:rPr>
          <w:rFonts w:ascii="Times New Roman" w:hAnsi="Times New Roman" w:cs="Times New Roman"/>
        </w:rPr>
        <w:t>: Concentration of corticosterone in serum</w:t>
      </w:r>
      <w:r w:rsidR="00B562C3">
        <w:rPr>
          <w:rFonts w:ascii="Times New Roman" w:hAnsi="Times New Roman" w:cs="Times New Roman"/>
        </w:rPr>
        <w:t xml:space="preserve"> of neonates and </w:t>
      </w:r>
      <w:proofErr w:type="gramStart"/>
      <w:r w:rsidR="00B562C3">
        <w:rPr>
          <w:rFonts w:ascii="Times New Roman" w:hAnsi="Times New Roman" w:cs="Times New Roman"/>
        </w:rPr>
        <w:t>4 month</w:t>
      </w:r>
      <w:r w:rsidR="00134293">
        <w:rPr>
          <w:rFonts w:ascii="Times New Roman" w:hAnsi="Times New Roman" w:cs="Times New Roman"/>
        </w:rPr>
        <w:t xml:space="preserve"> old</w:t>
      </w:r>
      <w:proofErr w:type="gramEnd"/>
      <w:r w:rsidR="00B562C3">
        <w:rPr>
          <w:rFonts w:ascii="Times New Roman" w:hAnsi="Times New Roman" w:cs="Times New Roman"/>
        </w:rPr>
        <w:t xml:space="preserve"> offspring from </w:t>
      </w:r>
      <w:r w:rsidR="00B410EA">
        <w:rPr>
          <w:rFonts w:ascii="Times New Roman" w:hAnsi="Times New Roman" w:cs="Times New Roman"/>
        </w:rPr>
        <w:t>dexamethasone</w:t>
      </w:r>
      <w:r w:rsidR="00B562C3">
        <w:rPr>
          <w:rFonts w:ascii="Times New Roman" w:hAnsi="Times New Roman" w:cs="Times New Roman"/>
        </w:rPr>
        <w:t xml:space="preserve"> suppression test</w:t>
      </w:r>
      <w:r w:rsidR="00EB62FD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="00EB62FD">
        <w:rPr>
          <w:rFonts w:ascii="Times New Roman" w:hAnsi="Times New Roman" w:cs="Times New Roman"/>
          <w:i/>
          <w:iCs/>
        </w:rPr>
        <w:t>D</w:t>
      </w:r>
      <w:r>
        <w:rPr>
          <w:rFonts w:ascii="Times New Roman" w:hAnsi="Times New Roman" w:cs="Times New Roman"/>
        </w:rPr>
        <w:t xml:space="preserve">: Survivals of neonates in the first postnatal week. </w:t>
      </w:r>
      <w:r w:rsidR="00EB62FD">
        <w:rPr>
          <w:rFonts w:ascii="Times New Roman" w:hAnsi="Times New Roman" w:cs="Times New Roman"/>
          <w:i/>
          <w:iCs/>
        </w:rPr>
        <w:t>E</w:t>
      </w:r>
      <w:r w:rsidR="008B350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Mitochondrial DNA (</w:t>
      </w:r>
      <w:proofErr w:type="spellStart"/>
      <w:r>
        <w:rPr>
          <w:rFonts w:ascii="Times New Roman" w:hAnsi="Times New Roman" w:cs="Times New Roman"/>
        </w:rPr>
        <w:t>mtDNA</w:t>
      </w:r>
      <w:proofErr w:type="spellEnd"/>
      <w:r>
        <w:rPr>
          <w:rFonts w:ascii="Times New Roman" w:hAnsi="Times New Roman" w:cs="Times New Roman"/>
        </w:rPr>
        <w:t xml:space="preserve">) copy of brown progenitors isolated from neonatal BAT. Amplification of mitochondrial genes was standardized to </w:t>
      </w:r>
      <w:r w:rsidR="00134293">
        <w:rPr>
          <w:rFonts w:ascii="Times New Roman" w:hAnsi="Times New Roman" w:cs="Times New Roman"/>
        </w:rPr>
        <w:t xml:space="preserve">18S </w:t>
      </w:r>
      <w:r>
        <w:rPr>
          <w:rFonts w:ascii="Times New Roman" w:hAnsi="Times New Roman" w:cs="Times New Roman"/>
        </w:rPr>
        <w:t xml:space="preserve">rRNA and GAPDH (n = 6 per group). </w:t>
      </w:r>
      <w:r w:rsidR="00EB62FD">
        <w:rPr>
          <w:rFonts w:ascii="Times New Roman" w:hAnsi="Times New Roman" w:cs="Times New Roman"/>
          <w:i/>
          <w:iCs/>
        </w:rPr>
        <w:t>F</w:t>
      </w:r>
      <w:r w:rsidR="008B350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Brown progenitors isolated from neonatal BAT at P0 were induced for brown </w:t>
      </w:r>
      <w:proofErr w:type="spellStart"/>
      <w:r>
        <w:rPr>
          <w:rFonts w:ascii="Times New Roman" w:hAnsi="Times New Roman" w:cs="Times New Roman"/>
        </w:rPr>
        <w:t>adipogenic</w:t>
      </w:r>
      <w:proofErr w:type="spellEnd"/>
      <w:r>
        <w:rPr>
          <w:rFonts w:ascii="Times New Roman" w:hAnsi="Times New Roman" w:cs="Times New Roman"/>
        </w:rPr>
        <w:t xml:space="preserve"> differentiation </w:t>
      </w:r>
      <w:r w:rsidRPr="005D613F">
        <w:rPr>
          <w:rFonts w:ascii="Times New Roman" w:hAnsi="Times New Roman" w:cs="Times New Roman"/>
          <w:i/>
          <w:iCs/>
        </w:rPr>
        <w:t xml:space="preserve">in vitro </w:t>
      </w:r>
      <w:r>
        <w:rPr>
          <w:rFonts w:ascii="Times New Roman" w:hAnsi="Times New Roman" w:cs="Times New Roman"/>
        </w:rPr>
        <w:t>followed with lipid staining and quantification using Oil-Red O (n = 4 per group).</w:t>
      </w:r>
      <w:r w:rsidRPr="008C5C3E">
        <w:rPr>
          <w:rFonts w:ascii="Times New Roman" w:hAnsi="Times New Roman" w:cs="Times New Roman"/>
        </w:rPr>
        <w:t xml:space="preserve"> </w:t>
      </w:r>
      <w:r w:rsidRPr="008D6037">
        <w:rPr>
          <w:rFonts w:ascii="Times New Roman" w:hAnsi="Times New Roman" w:cs="Times New Roman"/>
        </w:rPr>
        <w:t xml:space="preserve">Data are mean ± </w:t>
      </w:r>
      <w:proofErr w:type="spellStart"/>
      <w:r w:rsidRPr="008D6037">
        <w:rPr>
          <w:rFonts w:ascii="Times New Roman" w:hAnsi="Times New Roman" w:cs="Times New Roman"/>
        </w:rPr>
        <w:t>s.e.m.</w:t>
      </w:r>
      <w:proofErr w:type="spellEnd"/>
      <w:r w:rsidRPr="008D6037">
        <w:rPr>
          <w:rFonts w:ascii="Times New Roman" w:hAnsi="Times New Roman" w:cs="Times New Roman"/>
        </w:rPr>
        <w:t xml:space="preserve"> and each dot represents one replicate</w:t>
      </w:r>
      <w:r>
        <w:rPr>
          <w:rFonts w:ascii="Times New Roman" w:hAnsi="Times New Roman" w:cs="Times New Roman"/>
        </w:rPr>
        <w:t xml:space="preserve"> (litter)</w:t>
      </w:r>
      <w:r w:rsidRPr="008D6037">
        <w:rPr>
          <w:rFonts w:ascii="Times New Roman" w:hAnsi="Times New Roman" w:cs="Times New Roman"/>
        </w:rPr>
        <w:t>; *</w:t>
      </w:r>
      <w:r w:rsidRPr="00483FE6">
        <w:rPr>
          <w:rFonts w:ascii="Times New Roman" w:hAnsi="Times New Roman" w:cs="Times New Roman"/>
          <w:i/>
          <w:iCs/>
        </w:rPr>
        <w:t>P</w:t>
      </w:r>
      <w:r w:rsidRPr="008D6037">
        <w:rPr>
          <w:rFonts w:ascii="Times New Roman" w:hAnsi="Times New Roman" w:cs="Times New Roman"/>
        </w:rPr>
        <w:t xml:space="preserve"> &lt; 0.05; **</w:t>
      </w:r>
      <w:r w:rsidRPr="00483FE6">
        <w:rPr>
          <w:rFonts w:ascii="Times New Roman" w:hAnsi="Times New Roman" w:cs="Times New Roman"/>
          <w:i/>
          <w:iCs/>
        </w:rPr>
        <w:t>P</w:t>
      </w:r>
      <w:r w:rsidRPr="008D6037">
        <w:rPr>
          <w:rFonts w:ascii="Times New Roman" w:hAnsi="Times New Roman" w:cs="Times New Roman"/>
        </w:rPr>
        <w:t xml:space="preserve"> &lt; 0.01; ***</w:t>
      </w:r>
      <w:r w:rsidRPr="00483FE6">
        <w:rPr>
          <w:rFonts w:ascii="Times New Roman" w:hAnsi="Times New Roman" w:cs="Times New Roman"/>
          <w:i/>
          <w:iCs/>
        </w:rPr>
        <w:t>P</w:t>
      </w:r>
      <w:r w:rsidRPr="008D6037">
        <w:rPr>
          <w:rFonts w:ascii="Times New Roman" w:hAnsi="Times New Roman" w:cs="Times New Roman"/>
        </w:rPr>
        <w:t xml:space="preserve"> &lt; 0.001;</w:t>
      </w:r>
      <w:r>
        <w:rPr>
          <w:rFonts w:ascii="Times New Roman" w:hAnsi="Times New Roman" w:cs="Times New Roman"/>
        </w:rPr>
        <w:t xml:space="preserve"> U</w:t>
      </w:r>
      <w:r w:rsidRPr="008D6037">
        <w:rPr>
          <w:rFonts w:ascii="Times New Roman" w:hAnsi="Times New Roman" w:cs="Times New Roman"/>
        </w:rPr>
        <w:t>npaired Student’s t test with two-tailed distribution</w:t>
      </w:r>
      <w:r>
        <w:rPr>
          <w:rFonts w:ascii="Times New Roman" w:hAnsi="Times New Roman" w:cs="Times New Roman"/>
        </w:rPr>
        <w:t xml:space="preserve"> was used in analyses. </w:t>
      </w:r>
    </w:p>
    <w:p w14:paraId="53E52600" w14:textId="2612036E" w:rsidR="00B410EA" w:rsidRDefault="00C96F2A" w:rsidP="006057B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C1A4F48" wp14:editId="51F3FECF">
            <wp:extent cx="5475339" cy="3982065"/>
            <wp:effectExtent l="0" t="0" r="0" b="635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p. Fig 6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567" cy="398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20DA" w14:textId="77777777" w:rsidR="003F1091" w:rsidRDefault="003F1091" w:rsidP="006057BA">
      <w:pPr>
        <w:spacing w:line="480" w:lineRule="auto"/>
        <w:rPr>
          <w:rFonts w:ascii="Times New Roman" w:hAnsi="Times New Roman" w:cs="Times New Roman"/>
        </w:rPr>
      </w:pPr>
    </w:p>
    <w:p w14:paraId="7746A06D" w14:textId="5399B6AF" w:rsidR="00527358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BB6BA8">
        <w:rPr>
          <w:rFonts w:ascii="Times New Roman" w:hAnsi="Times New Roman" w:cs="Times New Roman"/>
        </w:rPr>
        <w:lastRenderedPageBreak/>
        <w:t>SUPPLEMENTARY DATA</w:t>
      </w:r>
    </w:p>
    <w:p w14:paraId="5FCB8EFE" w14:textId="3752F96E" w:rsidR="00B410EA" w:rsidRDefault="00527358" w:rsidP="006057BA">
      <w:pPr>
        <w:spacing w:line="480" w:lineRule="auto"/>
        <w:rPr>
          <w:rFonts w:ascii="Times New Roman" w:hAnsi="Times New Roman" w:cs="Times New Roman"/>
        </w:rPr>
      </w:pPr>
      <w:r w:rsidRPr="00ED21FC">
        <w:rPr>
          <w:rFonts w:ascii="Times New Roman" w:hAnsi="Times New Roman" w:cs="Times New Roman"/>
          <w:b/>
          <w:bCs/>
        </w:rPr>
        <w:t xml:space="preserve">Supplementary Figure </w:t>
      </w:r>
      <w:r w:rsidR="00935645" w:rsidRPr="00ED21FC">
        <w:rPr>
          <w:rFonts w:ascii="Times New Roman" w:hAnsi="Times New Roman" w:cs="Times New Roman"/>
          <w:b/>
          <w:bCs/>
        </w:rPr>
        <w:t>S</w:t>
      </w:r>
      <w:r w:rsidR="00B410EA">
        <w:rPr>
          <w:rFonts w:ascii="Times New Roman" w:hAnsi="Times New Roman" w:cs="Times New Roman"/>
          <w:b/>
          <w:bCs/>
        </w:rPr>
        <w:t>7</w:t>
      </w:r>
      <w:r w:rsidRPr="00FC5AF5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 xml:space="preserve"> </w:t>
      </w:r>
      <w:r w:rsidRPr="008B350B">
        <w:rPr>
          <w:rFonts w:ascii="Times New Roman" w:hAnsi="Times New Roman" w:cs="Times New Roman"/>
          <w:i/>
          <w:iCs/>
        </w:rPr>
        <w:t>A</w:t>
      </w:r>
      <w:r w:rsidR="008B350B" w:rsidRPr="008B350B">
        <w:rPr>
          <w:rFonts w:ascii="Times New Roman" w:hAnsi="Times New Roman" w:cs="Times New Roman"/>
          <w:i/>
          <w:iCs/>
        </w:rPr>
        <w:t>-</w:t>
      </w:r>
      <w:r w:rsidRPr="008B350B">
        <w:rPr>
          <w:rFonts w:ascii="Times New Roman" w:hAnsi="Times New Roman" w:cs="Times New Roman"/>
          <w:i/>
          <w:iCs/>
        </w:rPr>
        <w:t>E</w:t>
      </w:r>
      <w:r w:rsidRPr="00DA3C08">
        <w:rPr>
          <w:rFonts w:ascii="Times New Roman" w:hAnsi="Times New Roman" w:cs="Times New Roman"/>
        </w:rPr>
        <w:t xml:space="preserve">: mRNA expression of </w:t>
      </w:r>
      <w:r w:rsidRPr="00AA42A1">
        <w:rPr>
          <w:rFonts w:ascii="Times New Roman" w:hAnsi="Times New Roman" w:cs="Times New Roman"/>
          <w:i/>
        </w:rPr>
        <w:t>Ppargc1a</w:t>
      </w:r>
      <w:r w:rsidRPr="00DA3C08">
        <w:rPr>
          <w:rFonts w:ascii="Times New Roman" w:hAnsi="Times New Roman" w:cs="Times New Roman"/>
        </w:rPr>
        <w:t xml:space="preserve"> (A), protein </w:t>
      </w:r>
      <w:r>
        <w:rPr>
          <w:rFonts w:ascii="Times New Roman" w:hAnsi="Times New Roman" w:cs="Times New Roman"/>
        </w:rPr>
        <w:t>contents</w:t>
      </w:r>
      <w:r w:rsidRPr="00DA3C08">
        <w:rPr>
          <w:rFonts w:ascii="Times New Roman" w:hAnsi="Times New Roman" w:cs="Times New Roman"/>
        </w:rPr>
        <w:t xml:space="preserve"> of </w:t>
      </w:r>
      <w:r w:rsidR="00D976C9">
        <w:rPr>
          <w:rFonts w:ascii="Times New Roman" w:hAnsi="Times New Roman" w:cs="Times New Roman"/>
        </w:rPr>
        <w:t>PGC-1a</w:t>
      </w:r>
      <w:r w:rsidRPr="00DA3C08">
        <w:rPr>
          <w:rFonts w:ascii="Times New Roman" w:hAnsi="Times New Roman" w:cs="Times New Roman"/>
        </w:rPr>
        <w:t>, VDAC and UCP-1 in immunoblotting (</w:t>
      </w:r>
      <w:r w:rsidR="00EB62FD">
        <w:rPr>
          <w:rFonts w:ascii="Times New Roman" w:hAnsi="Times New Roman" w:cs="Times New Roman"/>
        </w:rPr>
        <w:t>B</w:t>
      </w:r>
      <w:r w:rsidR="00DE78D0" w:rsidRPr="00DA3C08">
        <w:rPr>
          <w:rFonts w:ascii="Times New Roman" w:hAnsi="Times New Roman" w:cs="Times New Roman"/>
        </w:rPr>
        <w:t xml:space="preserve"> </w:t>
      </w:r>
      <w:r w:rsidRPr="00DA3C08">
        <w:rPr>
          <w:rFonts w:ascii="Times New Roman" w:hAnsi="Times New Roman" w:cs="Times New Roman"/>
        </w:rPr>
        <w:t xml:space="preserve">and </w:t>
      </w:r>
      <w:r w:rsidR="00EB62FD">
        <w:rPr>
          <w:rFonts w:ascii="Times New Roman" w:hAnsi="Times New Roman" w:cs="Times New Roman"/>
        </w:rPr>
        <w:t>C</w:t>
      </w:r>
      <w:r w:rsidRPr="00DA3C08">
        <w:rPr>
          <w:rFonts w:ascii="Times New Roman" w:hAnsi="Times New Roman" w:cs="Times New Roman"/>
        </w:rPr>
        <w:t>), and mitochondrial DNA copy (</w:t>
      </w:r>
      <w:proofErr w:type="spellStart"/>
      <w:r w:rsidRPr="00DA3C08">
        <w:rPr>
          <w:rFonts w:ascii="Times New Roman" w:hAnsi="Times New Roman" w:cs="Times New Roman"/>
        </w:rPr>
        <w:t>mtDNA</w:t>
      </w:r>
      <w:proofErr w:type="spellEnd"/>
      <w:r w:rsidRPr="00DA3C08">
        <w:rPr>
          <w:rFonts w:ascii="Times New Roman" w:hAnsi="Times New Roman" w:cs="Times New Roman"/>
        </w:rPr>
        <w:t>) (</w:t>
      </w:r>
      <w:r w:rsidR="00EB62FD">
        <w:rPr>
          <w:rFonts w:ascii="Times New Roman" w:hAnsi="Times New Roman" w:cs="Times New Roman"/>
        </w:rPr>
        <w:t>D</w:t>
      </w:r>
      <w:r w:rsidR="00DE78D0" w:rsidRPr="00DA3C08">
        <w:rPr>
          <w:rFonts w:ascii="Times New Roman" w:hAnsi="Times New Roman" w:cs="Times New Roman"/>
        </w:rPr>
        <w:t xml:space="preserve"> </w:t>
      </w:r>
      <w:r w:rsidRPr="00DA3C08">
        <w:rPr>
          <w:rFonts w:ascii="Times New Roman" w:hAnsi="Times New Roman" w:cs="Times New Roman"/>
        </w:rPr>
        <w:t xml:space="preserve">and </w:t>
      </w:r>
      <w:r w:rsidR="00EB62FD">
        <w:rPr>
          <w:rFonts w:ascii="Times New Roman" w:hAnsi="Times New Roman" w:cs="Times New Roman"/>
        </w:rPr>
        <w:t>E</w:t>
      </w:r>
      <w:r w:rsidRPr="00DA3C08">
        <w:rPr>
          <w:rFonts w:ascii="Times New Roman" w:hAnsi="Times New Roman" w:cs="Times New Roman"/>
        </w:rPr>
        <w:t xml:space="preserve">) in offspring BAT and progenitors of offspring at weaning. </w:t>
      </w:r>
      <w:r w:rsidR="00EB62FD">
        <w:rPr>
          <w:rFonts w:ascii="Times New Roman" w:hAnsi="Times New Roman" w:cs="Times New Roman"/>
          <w:i/>
          <w:iCs/>
        </w:rPr>
        <w:t>F</w:t>
      </w:r>
      <w:r w:rsidR="008B350B" w:rsidRPr="008B350B">
        <w:rPr>
          <w:rFonts w:ascii="Times New Roman" w:hAnsi="Times New Roman" w:cs="Times New Roman"/>
          <w:i/>
          <w:iCs/>
        </w:rPr>
        <w:t>-</w:t>
      </w:r>
      <w:r w:rsidR="00EB62FD">
        <w:rPr>
          <w:rFonts w:ascii="Times New Roman" w:hAnsi="Times New Roman" w:cs="Times New Roman"/>
          <w:i/>
          <w:iCs/>
        </w:rPr>
        <w:t>H</w:t>
      </w:r>
      <w:r>
        <w:rPr>
          <w:rFonts w:ascii="Times New Roman" w:hAnsi="Times New Roman" w:cs="Times New Roman"/>
        </w:rPr>
        <w:t>: Thermal imaging displayed the surface body temperature at interscapular region (</w:t>
      </w:r>
      <w:r w:rsidR="00EB62FD">
        <w:rPr>
          <w:rFonts w:ascii="Times New Roman" w:hAnsi="Times New Roman" w:cs="Times New Roman"/>
        </w:rPr>
        <w:t>F</w:t>
      </w:r>
      <w:r>
        <w:rPr>
          <w:rFonts w:ascii="Times New Roman" w:hAnsi="Times New Roman" w:cs="Times New Roman"/>
        </w:rPr>
        <w:t>), and quantified surface (</w:t>
      </w:r>
      <w:r w:rsidR="00EB62FD">
        <w:rPr>
          <w:rFonts w:ascii="Times New Roman" w:hAnsi="Times New Roman" w:cs="Times New Roman"/>
        </w:rPr>
        <w:t>G</w:t>
      </w:r>
      <w:r>
        <w:rPr>
          <w:rFonts w:ascii="Times New Roman" w:hAnsi="Times New Roman" w:cs="Times New Roman"/>
        </w:rPr>
        <w:t>) and rectal body temperature (</w:t>
      </w:r>
      <w:r w:rsidR="00EB62FD"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</w:rPr>
        <w:t xml:space="preserve">) in offspring at weaning. </w:t>
      </w:r>
      <w:r w:rsidR="00B410EA">
        <w:rPr>
          <w:rFonts w:ascii="Times New Roman" w:hAnsi="Times New Roman" w:cs="Times New Roman"/>
        </w:rPr>
        <w:t xml:space="preserve">I: Co-immunoprecipitation (Co-IP) of GR in BAT of </w:t>
      </w:r>
      <w:proofErr w:type="gramStart"/>
      <w:r w:rsidR="00842FB7">
        <w:rPr>
          <w:rFonts w:ascii="Times New Roman" w:hAnsi="Times New Roman" w:cs="Times New Roman"/>
        </w:rPr>
        <w:t>4</w:t>
      </w:r>
      <w:r w:rsidR="00B410EA">
        <w:rPr>
          <w:rFonts w:ascii="Times New Roman" w:hAnsi="Times New Roman" w:cs="Times New Roman"/>
        </w:rPr>
        <w:t xml:space="preserve"> month</w:t>
      </w:r>
      <w:r w:rsidR="00AF386B">
        <w:rPr>
          <w:rFonts w:ascii="Times New Roman" w:hAnsi="Times New Roman" w:cs="Times New Roman"/>
        </w:rPr>
        <w:t xml:space="preserve"> old</w:t>
      </w:r>
      <w:proofErr w:type="gramEnd"/>
      <w:r w:rsidR="00B410EA">
        <w:rPr>
          <w:rFonts w:ascii="Times New Roman" w:hAnsi="Times New Roman" w:cs="Times New Roman"/>
        </w:rPr>
        <w:t xml:space="preserve"> offspring. GR and DNMT3b were immunoprecipitated followed with SDS-PAGE separation and measured </w:t>
      </w:r>
      <w:r w:rsidR="00AF386B">
        <w:rPr>
          <w:rFonts w:ascii="Times New Roman" w:hAnsi="Times New Roman" w:cs="Times New Roman"/>
        </w:rPr>
        <w:t>by</w:t>
      </w:r>
      <w:r w:rsidR="00B410EA">
        <w:rPr>
          <w:rFonts w:ascii="Times New Roman" w:hAnsi="Times New Roman" w:cs="Times New Roman"/>
        </w:rPr>
        <w:t xml:space="preserve"> western blot</w:t>
      </w:r>
      <w:r w:rsidR="00AF386B">
        <w:rPr>
          <w:rFonts w:ascii="Times New Roman" w:hAnsi="Times New Roman" w:cs="Times New Roman"/>
        </w:rPr>
        <w:t>ting</w:t>
      </w:r>
      <w:r w:rsidR="00B410EA">
        <w:rPr>
          <w:rFonts w:ascii="Times New Roman" w:hAnsi="Times New Roman" w:cs="Times New Roman"/>
        </w:rPr>
        <w:t xml:space="preserve">. IgG was used as a mock. </w:t>
      </w:r>
      <w:r w:rsidR="00EB62FD" w:rsidRPr="008D6037">
        <w:rPr>
          <w:rFonts w:ascii="Times New Roman" w:hAnsi="Times New Roman" w:cs="Times New Roman"/>
        </w:rPr>
        <w:t xml:space="preserve">Data are mean ± </w:t>
      </w:r>
      <w:proofErr w:type="spellStart"/>
      <w:r w:rsidR="00EB62FD" w:rsidRPr="008D6037">
        <w:rPr>
          <w:rFonts w:ascii="Times New Roman" w:hAnsi="Times New Roman" w:cs="Times New Roman"/>
        </w:rPr>
        <w:t>s.e.m.</w:t>
      </w:r>
      <w:proofErr w:type="spellEnd"/>
      <w:r w:rsidR="00EB62FD" w:rsidRPr="008D6037">
        <w:rPr>
          <w:rFonts w:ascii="Times New Roman" w:hAnsi="Times New Roman" w:cs="Times New Roman"/>
        </w:rPr>
        <w:t xml:space="preserve"> and each dot represents one replicate</w:t>
      </w:r>
      <w:r w:rsidR="00EB62FD">
        <w:rPr>
          <w:rFonts w:ascii="Times New Roman" w:hAnsi="Times New Roman" w:cs="Times New Roman"/>
        </w:rPr>
        <w:t xml:space="preserve"> (litter)</w:t>
      </w:r>
      <w:r w:rsidR="00EB62FD" w:rsidRPr="008D6037">
        <w:rPr>
          <w:rFonts w:ascii="Times New Roman" w:hAnsi="Times New Roman" w:cs="Times New Roman"/>
        </w:rPr>
        <w:t>; *</w:t>
      </w:r>
      <w:r w:rsidR="00EB62FD" w:rsidRPr="00483FE6">
        <w:rPr>
          <w:rFonts w:ascii="Times New Roman" w:hAnsi="Times New Roman" w:cs="Times New Roman"/>
          <w:i/>
          <w:iCs/>
        </w:rPr>
        <w:t>P</w:t>
      </w:r>
      <w:r w:rsidR="00EB62FD" w:rsidRPr="008D6037">
        <w:rPr>
          <w:rFonts w:ascii="Times New Roman" w:hAnsi="Times New Roman" w:cs="Times New Roman"/>
        </w:rPr>
        <w:t xml:space="preserve"> &lt; 0.05; **</w:t>
      </w:r>
      <w:r w:rsidR="00EB62FD" w:rsidRPr="00483FE6">
        <w:rPr>
          <w:rFonts w:ascii="Times New Roman" w:hAnsi="Times New Roman" w:cs="Times New Roman"/>
          <w:i/>
          <w:iCs/>
        </w:rPr>
        <w:t>P</w:t>
      </w:r>
      <w:r w:rsidR="00EB62FD" w:rsidRPr="008D6037">
        <w:rPr>
          <w:rFonts w:ascii="Times New Roman" w:hAnsi="Times New Roman" w:cs="Times New Roman"/>
        </w:rPr>
        <w:t xml:space="preserve"> &lt; 0.01; ***</w:t>
      </w:r>
      <w:r w:rsidR="00EB62FD" w:rsidRPr="00483FE6">
        <w:rPr>
          <w:rFonts w:ascii="Times New Roman" w:hAnsi="Times New Roman" w:cs="Times New Roman"/>
          <w:i/>
          <w:iCs/>
        </w:rPr>
        <w:t>P</w:t>
      </w:r>
      <w:r w:rsidR="00EB62FD" w:rsidRPr="008D6037">
        <w:rPr>
          <w:rFonts w:ascii="Times New Roman" w:hAnsi="Times New Roman" w:cs="Times New Roman"/>
        </w:rPr>
        <w:t xml:space="preserve"> &lt; 0.001;</w:t>
      </w:r>
      <w:r w:rsidR="00EB62FD">
        <w:rPr>
          <w:rFonts w:ascii="Times New Roman" w:hAnsi="Times New Roman" w:cs="Times New Roman"/>
        </w:rPr>
        <w:t xml:space="preserve"> U</w:t>
      </w:r>
      <w:r w:rsidR="00EB62FD" w:rsidRPr="008D6037">
        <w:rPr>
          <w:rFonts w:ascii="Times New Roman" w:hAnsi="Times New Roman" w:cs="Times New Roman"/>
        </w:rPr>
        <w:t>npaired Student’s t test with two-tailed distribution</w:t>
      </w:r>
      <w:r w:rsidR="00EB62FD">
        <w:rPr>
          <w:rFonts w:ascii="Times New Roman" w:hAnsi="Times New Roman" w:cs="Times New Roman"/>
        </w:rPr>
        <w:t xml:space="preserve"> was use</w:t>
      </w:r>
      <w:r w:rsidR="00AF386B">
        <w:rPr>
          <w:rFonts w:ascii="Times New Roman" w:hAnsi="Times New Roman" w:cs="Times New Roman"/>
        </w:rPr>
        <w:t>d</w:t>
      </w:r>
      <w:r w:rsidR="00B410EA">
        <w:rPr>
          <w:rFonts w:ascii="Times New Roman" w:hAnsi="Times New Roman" w:cs="Times New Roman"/>
        </w:rPr>
        <w:t xml:space="preserve"> </w:t>
      </w:r>
      <w:r w:rsidR="00EB62FD">
        <w:rPr>
          <w:rFonts w:ascii="Times New Roman" w:hAnsi="Times New Roman" w:cs="Times New Roman"/>
        </w:rPr>
        <w:t xml:space="preserve">in </w:t>
      </w:r>
      <w:r w:rsidR="00B410EA">
        <w:rPr>
          <w:rFonts w:ascii="Times New Roman" w:hAnsi="Times New Roman" w:cs="Times New Roman"/>
        </w:rPr>
        <w:t>analyses.</w:t>
      </w:r>
    </w:p>
    <w:p w14:paraId="79A7CB55" w14:textId="4D226FA4" w:rsidR="002F3122" w:rsidRPr="00C96F2A" w:rsidRDefault="00B410EA" w:rsidP="00C96F2A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96F2A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06F95355" wp14:editId="13AF74D9">
            <wp:extent cx="5685503" cy="4548404"/>
            <wp:effectExtent l="0" t="0" r="4445" b="0"/>
            <wp:docPr id="16" name="Picture 1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upp. Fig 7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553" cy="458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3122">
        <w:rPr>
          <w:rFonts w:ascii="Times New Roman" w:hAnsi="Times New Roman" w:cs="Times New Roman"/>
          <w:b/>
          <w:bCs/>
        </w:rPr>
        <w:br w:type="page"/>
      </w:r>
    </w:p>
    <w:p w14:paraId="50E5F338" w14:textId="176786B7" w:rsidR="00B33E71" w:rsidRPr="006A43AF" w:rsidRDefault="00B33E71" w:rsidP="006057BA">
      <w:pPr>
        <w:spacing w:line="480" w:lineRule="auto"/>
        <w:rPr>
          <w:rFonts w:ascii="Times New Roman" w:hAnsi="Times New Roman" w:cs="Times New Roman"/>
        </w:rPr>
      </w:pPr>
      <w:r w:rsidRPr="00527358">
        <w:rPr>
          <w:rFonts w:ascii="Times New Roman" w:hAnsi="Times New Roman" w:cs="Times New Roman"/>
          <w:b/>
          <w:bCs/>
        </w:rPr>
        <w:lastRenderedPageBreak/>
        <w:t>Supplementary Table 1.</w:t>
      </w:r>
      <w:r w:rsidRPr="006A43AF">
        <w:rPr>
          <w:rFonts w:ascii="Times New Roman" w:hAnsi="Times New Roman" w:cs="Times New Roman"/>
        </w:rPr>
        <w:t xml:space="preserve"> Primer sequences used for gene expression and </w:t>
      </w:r>
      <w:r w:rsidR="00527358">
        <w:rPr>
          <w:rFonts w:ascii="Times New Roman" w:hAnsi="Times New Roman" w:cs="Times New Roman"/>
        </w:rPr>
        <w:t>DNA methylation analyses</w:t>
      </w:r>
    </w:p>
    <w:tbl>
      <w:tblPr>
        <w:tblW w:w="8820" w:type="dxa"/>
        <w:tblLook w:val="04A0" w:firstRow="1" w:lastRow="0" w:firstColumn="1" w:lastColumn="0" w:noHBand="0" w:noVBand="1"/>
      </w:tblPr>
      <w:tblGrid>
        <w:gridCol w:w="1890"/>
        <w:gridCol w:w="3805"/>
        <w:gridCol w:w="3661"/>
      </w:tblGrid>
      <w:tr w:rsidR="006057BA" w:rsidRPr="002F3122" w14:paraId="0FD53CEC" w14:textId="77777777" w:rsidTr="00164ECD">
        <w:trPr>
          <w:trHeight w:val="34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37403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610B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Forward primer 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5C78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Reverse primer </w:t>
            </w:r>
          </w:p>
        </w:tc>
      </w:tr>
      <w:tr w:rsidR="006057BA" w:rsidRPr="002F3122" w14:paraId="7DFC65BE" w14:textId="77777777" w:rsidTr="00164ECD">
        <w:trPr>
          <w:trHeight w:val="320"/>
        </w:trPr>
        <w:tc>
          <w:tcPr>
            <w:tcW w:w="18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F54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qPCR</w:t>
            </w:r>
          </w:p>
        </w:tc>
        <w:tc>
          <w:tcPr>
            <w:tcW w:w="380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3E8C7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5E12E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6057BA" w:rsidRPr="002F3122" w14:paraId="66BC8152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82787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18s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14979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GTAACCCGTTGAACCCCATT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C8238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CCATCCAATCGGTAGTAGCG</w:t>
            </w:r>
          </w:p>
        </w:tc>
      </w:tr>
      <w:tr w:rsidR="00C96F2A" w:rsidRPr="00C96F2A" w14:paraId="0293F917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24F7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Gapdh</w:t>
            </w:r>
            <w:proofErr w:type="spellEnd"/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1370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CCCTTAAGAGGGATGCTGCC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8541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ACTGTGCCGTTGAATTTGCC</w:t>
            </w:r>
          </w:p>
        </w:tc>
      </w:tr>
      <w:tr w:rsidR="00C96F2A" w:rsidRPr="00C96F2A" w14:paraId="2C551FD0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9F2E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Ppargc1a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2678D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CCATACACAACCGCAGTCGC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B73C5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GTGGGAGGAGTTAGGCCTGC</w:t>
            </w:r>
          </w:p>
        </w:tc>
      </w:tr>
      <w:tr w:rsidR="00C96F2A" w:rsidRPr="00C96F2A" w14:paraId="0E027923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40D5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Ucp1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1627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ACTGCCACACCTCCAGTCATT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4A9CA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CTTTGCCTCACTCAGGATTGG</w:t>
            </w:r>
          </w:p>
        </w:tc>
      </w:tr>
      <w:tr w:rsidR="00C96F2A" w:rsidRPr="00C96F2A" w14:paraId="3A38AD9F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E386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Prdm16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E3AD0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CAGCACGGTGAAGCCATTC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FAB4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GCGTGCATCCGCTTGTG</w:t>
            </w:r>
          </w:p>
        </w:tc>
      </w:tr>
      <w:tr w:rsidR="00C96F2A" w:rsidRPr="00C96F2A" w14:paraId="264C2A32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98B9F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Ppara</w:t>
            </w:r>
            <w:proofErr w:type="spellEnd"/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E2AF5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TGGTGTTCGCAGCTGTTTTG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2A477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GTCAGTTCACAGGGAAGGCA</w:t>
            </w:r>
          </w:p>
        </w:tc>
      </w:tr>
      <w:tr w:rsidR="00C96F2A" w:rsidRPr="00C96F2A" w14:paraId="163BFFE4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B8625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Elovl3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62C4F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TCCGCGTTCTCATGTAGGTCT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E97A3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GGACCTGATCCAACCCTATGA</w:t>
            </w:r>
          </w:p>
        </w:tc>
      </w:tr>
      <w:tr w:rsidR="00C96F2A" w:rsidRPr="00C96F2A" w14:paraId="01D11A61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7FBC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Dio2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18B9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ATTATGCCTCGGAGAAGA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271B6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ACCAAAGTTGACCACCAG</w:t>
            </w:r>
          </w:p>
        </w:tc>
      </w:tr>
      <w:tr w:rsidR="00C96F2A" w:rsidRPr="00C96F2A" w14:paraId="6DF26A80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DA4BF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Slc27a2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6255B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CCAAAAGCGGCAACCATCAA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3E91B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GGTACCGAAGCAGTTCACCA</w:t>
            </w:r>
          </w:p>
        </w:tc>
      </w:tr>
      <w:tr w:rsidR="00C96F2A" w:rsidRPr="00C96F2A" w14:paraId="039DCAD1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CAB76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Cox7a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A8431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AAAATGAGGGCCCTACGGGT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19BB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GTGTCACTTCTTGTGGGGGAA</w:t>
            </w:r>
          </w:p>
        </w:tc>
      </w:tr>
      <w:tr w:rsidR="00C96F2A" w:rsidRPr="00C96F2A" w14:paraId="4DD128CE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A6A06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Cidea</w:t>
            </w:r>
            <w:proofErr w:type="spellEnd"/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255F0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ATCACAACTGGCCTGGTTACG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79F26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TACTACCCGGTGTCCATTTCT</w:t>
            </w:r>
          </w:p>
        </w:tc>
      </w:tr>
      <w:tr w:rsidR="00C96F2A" w:rsidRPr="00C96F2A" w14:paraId="6AB10D0F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742EC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</w:pPr>
            <w:proofErr w:type="spellStart"/>
            <w:r w:rsidRPr="00C96F2A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Oplah</w:t>
            </w:r>
            <w:proofErr w:type="spellEnd"/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F3AA4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GCGGGACACAAGCAAGACTA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9766C" w14:textId="77777777" w:rsidR="006057BA" w:rsidRPr="00C96F2A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C96F2A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TCTAGAATTCGGCGGATGCC</w:t>
            </w:r>
          </w:p>
        </w:tc>
      </w:tr>
      <w:tr w:rsidR="006057BA" w:rsidRPr="002F3122" w14:paraId="42BCC2B2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EF428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Slc4a4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97819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CACTAGATCCCGGAGAGCCT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418E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GGGGTTCCCCATCGTCAGAG</w:t>
            </w:r>
          </w:p>
        </w:tc>
      </w:tr>
      <w:tr w:rsidR="006057BA" w:rsidRPr="002F3122" w14:paraId="42F994B8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605E5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Cpt1b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D1D39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TGGGCAGATACTGCTCCTCT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6F749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GCACCCATTTCAAAGCAGGT </w:t>
            </w:r>
          </w:p>
        </w:tc>
      </w:tr>
      <w:tr w:rsidR="006057BA" w:rsidRPr="002F3122" w14:paraId="7B046930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B319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Ppara</w:t>
            </w:r>
            <w:proofErr w:type="spellEnd"/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9F9B2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TGGTGTTCGCAGCTGTTTTG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F01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AGATACGCCCAAATGCACCA</w:t>
            </w:r>
          </w:p>
        </w:tc>
      </w:tr>
      <w:tr w:rsidR="006057BA" w:rsidRPr="002F3122" w14:paraId="1E8BB7D2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462ED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Acadm</w:t>
            </w:r>
            <w:proofErr w:type="spellEnd"/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40E1E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CTATGCCTCGATTGCAAAGGC 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E5DA7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GCACAGATCCAAACTCGTCT</w:t>
            </w:r>
          </w:p>
        </w:tc>
      </w:tr>
      <w:tr w:rsidR="006057BA" w:rsidRPr="002F3122" w14:paraId="54CDAF4F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7B932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Aco1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89F10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CGATTGTTGACAGGGGTCCT 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F1DE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AGACGCAGGGGTACAAACAG</w:t>
            </w:r>
          </w:p>
        </w:tc>
      </w:tr>
      <w:tr w:rsidR="006057BA" w:rsidRPr="002F3122" w14:paraId="54678291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457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Tfb1m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9372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CACCGAGGGCTTGGAATGTT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63763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TAGAACCCGCAGCTTTCTGG </w:t>
            </w:r>
          </w:p>
        </w:tc>
      </w:tr>
      <w:tr w:rsidR="006057BA" w:rsidRPr="002F3122" w14:paraId="680BDDBA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D7F5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Nrf1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9F5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ACGTTACAGGGCGGTGAAAT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A44B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 ATCTGGACCAGGCCATTAGC</w:t>
            </w:r>
          </w:p>
        </w:tc>
      </w:tr>
      <w:tr w:rsidR="006057BA" w:rsidRPr="002F3122" w14:paraId="3AB396F3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6051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Nrf2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EC329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GCCCTCAGCATGATGGACTT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1DA62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 xml:space="preserve">TGGTGTCTGTCTGGATGTGC </w:t>
            </w:r>
          </w:p>
        </w:tc>
      </w:tr>
      <w:tr w:rsidR="006057BA" w:rsidRPr="002F3122" w14:paraId="00211841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CEB5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Tfam</w:t>
            </w:r>
            <w:proofErr w:type="spellEnd"/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B4D7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CCTGAGGAAAAGCAGGCATA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69A0F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ATGTCTCCGGATCGTTTCAC</w:t>
            </w:r>
          </w:p>
        </w:tc>
      </w:tr>
      <w:tr w:rsidR="006057BA" w:rsidRPr="002F3122" w14:paraId="01F2062C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312F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Nd1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9B10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CACTATTCGGAGCTTTACG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4857E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TGTTTCTGCTAGGGTTGA</w:t>
            </w:r>
          </w:p>
        </w:tc>
      </w:tr>
      <w:tr w:rsidR="006057BA" w:rsidRPr="002F3122" w14:paraId="7D8DE482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37FD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Nd2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BCA8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ACAACCCATCCCTCACTC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6483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ATTTTGGTAAGAATCCTGTT</w:t>
            </w:r>
          </w:p>
        </w:tc>
      </w:tr>
      <w:tr w:rsidR="006057BA" w:rsidRPr="002F3122" w14:paraId="718C0C31" w14:textId="77777777" w:rsidTr="00164ECD">
        <w:trPr>
          <w:trHeight w:val="91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450B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lastRenderedPageBreak/>
              <w:t>Nd3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8DE6F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CCTAACGCTAATTCTAGTTG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A2861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GACGTGCAGAGCTTGTAG</w:t>
            </w:r>
          </w:p>
        </w:tc>
      </w:tr>
      <w:tr w:rsidR="006057BA" w:rsidRPr="002F3122" w14:paraId="5D581F45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CB6C7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Nd4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B73F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TCCTCAGTTAGCCACATAGCA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EEC9D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AGGCAGAATAGGAGTGATGATG</w:t>
            </w:r>
          </w:p>
        </w:tc>
      </w:tr>
      <w:tr w:rsidR="006057BA" w:rsidRPr="002F3122" w14:paraId="28FCED62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48AE9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Atp6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D540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AACCTGGTGAACTACGAC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D277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GATGTTACTGTTGCTTGAT</w:t>
            </w:r>
          </w:p>
        </w:tc>
      </w:tr>
      <w:tr w:rsidR="006057BA" w:rsidRPr="002F3122" w14:paraId="304EA6D5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B8D6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Atp8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BDF10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ATGCCACAACTAGATACAT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4951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TAGTGATTTTGGTGAAGG</w:t>
            </w:r>
          </w:p>
        </w:tc>
      </w:tr>
      <w:tr w:rsidR="006057BA" w:rsidRPr="002F3122" w14:paraId="13F09049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2FD43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Cox1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AE2E8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ATGTTCTATCAATGGGAGC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FC9E0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TCTGAGTAGCGTCGTGGT</w:t>
            </w:r>
          </w:p>
        </w:tc>
      </w:tr>
      <w:tr w:rsidR="006057BA" w:rsidRPr="002F3122" w14:paraId="075A6EBD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0861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Cox2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A2C22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AGACGAAATCAACAACCC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E55A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</w:rPr>
              <w:t>GGAAGTTCTATTGGCAGA</w:t>
            </w:r>
          </w:p>
        </w:tc>
      </w:tr>
      <w:tr w:rsidR="006057BA" w:rsidRPr="002F3122" w14:paraId="096E9D69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6EF40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Cox3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532A2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CGAAACCACATAAATCAAG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4362A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AGTAGGCAAACAATAAGGA</w:t>
            </w:r>
          </w:p>
        </w:tc>
      </w:tr>
      <w:tr w:rsidR="006057BA" w:rsidRPr="002F3122" w14:paraId="25DF3A3F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988CD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MeDIP</w:t>
            </w:r>
            <w:proofErr w:type="spellEnd"/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-qPCR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2217F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BFD40" w14:textId="77777777" w:rsidR="006057BA" w:rsidRPr="002F3122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057BA" w:rsidRPr="002F3122" w14:paraId="5E4690A7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A4CFD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Ppargc1a R1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87867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TGAGGAAGACTGTGCTACATATGAGA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FCFDF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TTTCTCTACCCCAAATCAGCTGTCTC</w:t>
            </w:r>
          </w:p>
        </w:tc>
      </w:tr>
      <w:tr w:rsidR="006057BA" w:rsidRPr="002F3122" w14:paraId="62E3F537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82D36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Ppargc1a R2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B4297" w14:textId="1B8E78A9" w:rsidR="006057BA" w:rsidRPr="00164ECD" w:rsidRDefault="00811211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GGCTCCGGTTTAGAGTTGGTGGC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669C1" w14:textId="1A39BEB2" w:rsidR="006057BA" w:rsidRPr="00164ECD" w:rsidRDefault="00811211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TGGGCTGTCACTCACCCAGC</w:t>
            </w:r>
          </w:p>
        </w:tc>
      </w:tr>
      <w:tr w:rsidR="006057BA" w:rsidRPr="002F3122" w14:paraId="54828D74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33298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Ppargc1a R3 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8D579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TCATGTGACTGGGGACTGTAGTAAG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25E25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CCAGCTCCCGAATGACGCCA</w:t>
            </w:r>
          </w:p>
        </w:tc>
      </w:tr>
      <w:tr w:rsidR="006057BA" w:rsidRPr="002F3122" w14:paraId="322A622E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771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Nrf1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0F3C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GCCGCTCTGAGGTCGAATGG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749E4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GAGAGCTCTGTGCACACCCA</w:t>
            </w:r>
          </w:p>
        </w:tc>
      </w:tr>
      <w:tr w:rsidR="006057BA" w:rsidRPr="002F3122" w14:paraId="203724D8" w14:textId="77777777" w:rsidTr="00164ECD">
        <w:trPr>
          <w:trHeight w:val="320"/>
        </w:trPr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55AF3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Pax3</w:t>
            </w:r>
          </w:p>
        </w:tc>
        <w:tc>
          <w:tcPr>
            <w:tcW w:w="38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EE6C2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CCCGCTGGAAGGTATGTTAGG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6915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TTGGGTTGAGAAGTACCACGG </w:t>
            </w:r>
          </w:p>
        </w:tc>
      </w:tr>
      <w:tr w:rsidR="006057BA" w:rsidRPr="002F3122" w14:paraId="492F5141" w14:textId="77777777" w:rsidTr="00164ECD">
        <w:trPr>
          <w:trHeight w:val="340"/>
        </w:trPr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D409E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Zfp423</w:t>
            </w:r>
          </w:p>
        </w:tc>
        <w:tc>
          <w:tcPr>
            <w:tcW w:w="380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F4D88D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TGTATTTCCAGCGCTGTCCATCG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4431B" w14:textId="77777777" w:rsidR="006057BA" w:rsidRPr="00164ECD" w:rsidRDefault="006057BA" w:rsidP="006057BA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64EC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CAGGAGGATGTGAGGAGCGGAGT</w:t>
            </w:r>
          </w:p>
        </w:tc>
      </w:tr>
    </w:tbl>
    <w:p w14:paraId="6EC0FB90" w14:textId="77777777" w:rsidR="00B33E71" w:rsidRDefault="00B33E71" w:rsidP="006057BA">
      <w:pPr>
        <w:spacing w:line="480" w:lineRule="auto"/>
      </w:pPr>
    </w:p>
    <w:sectPr w:rsidR="00B33E71" w:rsidSect="00BB7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E71"/>
    <w:rsid w:val="00016928"/>
    <w:rsid w:val="00041542"/>
    <w:rsid w:val="000522E3"/>
    <w:rsid w:val="00066F32"/>
    <w:rsid w:val="00073D0B"/>
    <w:rsid w:val="000B2679"/>
    <w:rsid w:val="000D22CB"/>
    <w:rsid w:val="001321EC"/>
    <w:rsid w:val="00134293"/>
    <w:rsid w:val="0015586E"/>
    <w:rsid w:val="00164ECD"/>
    <w:rsid w:val="00170B42"/>
    <w:rsid w:val="0017649D"/>
    <w:rsid w:val="001D544C"/>
    <w:rsid w:val="001F00CD"/>
    <w:rsid w:val="001F07CF"/>
    <w:rsid w:val="00216BE3"/>
    <w:rsid w:val="00223EEB"/>
    <w:rsid w:val="00231C72"/>
    <w:rsid w:val="00295EF8"/>
    <w:rsid w:val="002F3122"/>
    <w:rsid w:val="00322929"/>
    <w:rsid w:val="003A2A65"/>
    <w:rsid w:val="003B000B"/>
    <w:rsid w:val="003F1091"/>
    <w:rsid w:val="003F4429"/>
    <w:rsid w:val="00472794"/>
    <w:rsid w:val="00494299"/>
    <w:rsid w:val="004A10CD"/>
    <w:rsid w:val="004D07E5"/>
    <w:rsid w:val="004D4822"/>
    <w:rsid w:val="004F2A8D"/>
    <w:rsid w:val="0050108C"/>
    <w:rsid w:val="0050482D"/>
    <w:rsid w:val="0051593D"/>
    <w:rsid w:val="00517EC5"/>
    <w:rsid w:val="00527358"/>
    <w:rsid w:val="0060031B"/>
    <w:rsid w:val="00604918"/>
    <w:rsid w:val="006057BA"/>
    <w:rsid w:val="006210E6"/>
    <w:rsid w:val="006238B1"/>
    <w:rsid w:val="006303EF"/>
    <w:rsid w:val="0063173E"/>
    <w:rsid w:val="006E3918"/>
    <w:rsid w:val="00700538"/>
    <w:rsid w:val="00715601"/>
    <w:rsid w:val="00724C53"/>
    <w:rsid w:val="007743EF"/>
    <w:rsid w:val="00783A61"/>
    <w:rsid w:val="007D2556"/>
    <w:rsid w:val="00811211"/>
    <w:rsid w:val="00811A30"/>
    <w:rsid w:val="008225E8"/>
    <w:rsid w:val="008426F2"/>
    <w:rsid w:val="00842FB7"/>
    <w:rsid w:val="00860842"/>
    <w:rsid w:val="00863E35"/>
    <w:rsid w:val="00891F49"/>
    <w:rsid w:val="008A1E99"/>
    <w:rsid w:val="008B350B"/>
    <w:rsid w:val="008B6E02"/>
    <w:rsid w:val="008D5130"/>
    <w:rsid w:val="008F6E6C"/>
    <w:rsid w:val="00931070"/>
    <w:rsid w:val="00935645"/>
    <w:rsid w:val="009649FD"/>
    <w:rsid w:val="00990A80"/>
    <w:rsid w:val="009E0691"/>
    <w:rsid w:val="009F156B"/>
    <w:rsid w:val="009F4DF0"/>
    <w:rsid w:val="00A05B5F"/>
    <w:rsid w:val="00A70412"/>
    <w:rsid w:val="00AB4534"/>
    <w:rsid w:val="00AC31F2"/>
    <w:rsid w:val="00AF386B"/>
    <w:rsid w:val="00B33E71"/>
    <w:rsid w:val="00B410EA"/>
    <w:rsid w:val="00B41C19"/>
    <w:rsid w:val="00B46E8F"/>
    <w:rsid w:val="00B562C3"/>
    <w:rsid w:val="00B817F2"/>
    <w:rsid w:val="00B92520"/>
    <w:rsid w:val="00BB7FFB"/>
    <w:rsid w:val="00BC2693"/>
    <w:rsid w:val="00BD16F4"/>
    <w:rsid w:val="00BF1E96"/>
    <w:rsid w:val="00BF6997"/>
    <w:rsid w:val="00C03FC5"/>
    <w:rsid w:val="00C87234"/>
    <w:rsid w:val="00C96F2A"/>
    <w:rsid w:val="00CA3C66"/>
    <w:rsid w:val="00CC5BE3"/>
    <w:rsid w:val="00CF059B"/>
    <w:rsid w:val="00CF5E02"/>
    <w:rsid w:val="00CF6373"/>
    <w:rsid w:val="00CF7F4A"/>
    <w:rsid w:val="00D46042"/>
    <w:rsid w:val="00D9609C"/>
    <w:rsid w:val="00D976C9"/>
    <w:rsid w:val="00DB686E"/>
    <w:rsid w:val="00DC68E5"/>
    <w:rsid w:val="00DE1526"/>
    <w:rsid w:val="00DE78D0"/>
    <w:rsid w:val="00E149CC"/>
    <w:rsid w:val="00E56D2F"/>
    <w:rsid w:val="00E82517"/>
    <w:rsid w:val="00E830FA"/>
    <w:rsid w:val="00EB62FD"/>
    <w:rsid w:val="00EC6344"/>
    <w:rsid w:val="00ED7C8B"/>
    <w:rsid w:val="00F61EE8"/>
    <w:rsid w:val="00F81ED6"/>
    <w:rsid w:val="00F84ADA"/>
    <w:rsid w:val="00F857FF"/>
    <w:rsid w:val="00FB7E79"/>
    <w:rsid w:val="00FE5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64071"/>
  <w15:chartTrackingRefBased/>
  <w15:docId w15:val="{FD2FDC3A-EA9E-5B46-A1BA-CED023C0E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3EE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EEB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48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1783AC-4B4B-3B41-8FE9-61BB43F88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1166</Words>
  <Characters>6648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Chen, Yanting</dc:creator>
  <cp:keywords/>
  <dc:description/>
  <cp:lastModifiedBy>Chen, Yanting</cp:lastModifiedBy>
  <cp:revision>2</cp:revision>
  <dcterms:created xsi:type="dcterms:W3CDTF">2020-05-03T03:32:00Z</dcterms:created>
  <dcterms:modified xsi:type="dcterms:W3CDTF">2020-05-03T03:32:00Z</dcterms:modified>
</cp:coreProperties>
</file>