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7CB0" w:rsidRPr="00A24713" w:rsidRDefault="00E87CB0" w:rsidP="00E87CB0">
      <w:pPr>
        <w:spacing w:after="0" w:line="480" w:lineRule="auto"/>
        <w:jc w:val="center"/>
        <w:rPr>
          <w:rFonts w:ascii="Times New Roman" w:hAnsi="Times New Roman" w:cs="Times New Roman"/>
          <w:sz w:val="24"/>
          <w:szCs w:val="24"/>
        </w:rPr>
      </w:pPr>
      <w:r w:rsidRPr="00A24713">
        <w:rPr>
          <w:rFonts w:ascii="Times New Roman" w:hAnsi="Times New Roman" w:cs="Times New Roman"/>
          <w:sz w:val="24"/>
          <w:szCs w:val="24"/>
        </w:rPr>
        <w:t>Supplementary Data</w:t>
      </w:r>
    </w:p>
    <w:p w:rsidR="00E87CB0" w:rsidRPr="00A24713" w:rsidRDefault="00E87CB0" w:rsidP="00E87CB0">
      <w:pPr>
        <w:spacing w:after="0" w:line="480" w:lineRule="auto"/>
        <w:jc w:val="center"/>
        <w:rPr>
          <w:rFonts w:ascii="Times New Roman" w:hAnsi="Times New Roman" w:cs="Times New Roman"/>
          <w:sz w:val="24"/>
          <w:szCs w:val="24"/>
        </w:rPr>
      </w:pPr>
    </w:p>
    <w:p w:rsidR="00984C77" w:rsidRPr="00A24713" w:rsidRDefault="00A24713" w:rsidP="00984C77">
      <w:pPr>
        <w:spacing w:after="0" w:line="480" w:lineRule="auto"/>
        <w:jc w:val="center"/>
        <w:rPr>
          <w:rFonts w:ascii="Times New Roman" w:hAnsi="Times New Roman" w:cs="Times New Roman"/>
          <w:sz w:val="24"/>
          <w:szCs w:val="24"/>
        </w:rPr>
      </w:pPr>
      <w:r w:rsidRPr="003E5CDD">
        <w:rPr>
          <w:rFonts w:ascii="Times New Roman" w:hAnsi="Times New Roman" w:cs="Times New Roman"/>
          <w:i/>
          <w:sz w:val="24"/>
          <w:szCs w:val="24"/>
          <w:highlight w:val="yellow"/>
        </w:rPr>
        <w:t>TWIST1</w:t>
      </w:r>
      <w:r w:rsidRPr="00255568">
        <w:rPr>
          <w:rFonts w:ascii="Times New Roman" w:hAnsi="Times New Roman" w:cs="Times New Roman"/>
          <w:sz w:val="24"/>
          <w:szCs w:val="24"/>
        </w:rPr>
        <w:t>-</w:t>
      </w:r>
      <w:r w:rsidR="00984C77" w:rsidRPr="00A24713">
        <w:rPr>
          <w:rFonts w:ascii="Times New Roman" w:hAnsi="Times New Roman" w:cs="Times New Roman"/>
          <w:sz w:val="24"/>
          <w:szCs w:val="24"/>
        </w:rPr>
        <w:t>reprogrammed endothelial cell transplantation potentiates neovascularization-mediated diabetic wound tissue regeneration</w:t>
      </w:r>
    </w:p>
    <w:p w:rsidR="00521210" w:rsidRPr="00A24713" w:rsidRDefault="00521210" w:rsidP="00521210">
      <w:pPr>
        <w:spacing w:after="0" w:line="480" w:lineRule="auto"/>
        <w:jc w:val="center"/>
        <w:rPr>
          <w:rFonts w:ascii="Times New Roman" w:hAnsi="Times New Roman" w:cs="Times New Roman"/>
          <w:sz w:val="24"/>
          <w:szCs w:val="24"/>
        </w:rPr>
      </w:pPr>
    </w:p>
    <w:p w:rsidR="00521210" w:rsidRPr="00A24713" w:rsidRDefault="00521210" w:rsidP="00521210">
      <w:pPr>
        <w:spacing w:after="0" w:line="480" w:lineRule="auto"/>
        <w:jc w:val="center"/>
        <w:rPr>
          <w:rFonts w:ascii="Times New Roman" w:hAnsi="Times New Roman" w:cs="Times New Roman"/>
          <w:sz w:val="24"/>
          <w:szCs w:val="24"/>
        </w:rPr>
      </w:pPr>
      <w:proofErr w:type="spellStart"/>
      <w:r w:rsidRPr="00A24713">
        <w:rPr>
          <w:rFonts w:ascii="Times New Roman" w:hAnsi="Times New Roman" w:cs="Times New Roman"/>
          <w:sz w:val="24"/>
          <w:szCs w:val="24"/>
        </w:rPr>
        <w:t>Komal</w:t>
      </w:r>
      <w:proofErr w:type="spellEnd"/>
      <w:r w:rsidRPr="00A24713">
        <w:rPr>
          <w:rFonts w:ascii="Times New Roman" w:hAnsi="Times New Roman" w:cs="Times New Roman"/>
          <w:sz w:val="24"/>
          <w:szCs w:val="24"/>
        </w:rPr>
        <w:t xml:space="preserve"> Kaushik</w:t>
      </w:r>
      <w:r w:rsidRPr="00A24713">
        <w:rPr>
          <w:rFonts w:ascii="Times New Roman" w:hAnsi="Times New Roman" w:cs="Times New Roman"/>
          <w:sz w:val="24"/>
          <w:szCs w:val="24"/>
          <w:vertAlign w:val="superscript"/>
        </w:rPr>
        <w:t>1</w:t>
      </w:r>
      <w:proofErr w:type="gramStart"/>
      <w:r w:rsidRPr="00A24713">
        <w:rPr>
          <w:rFonts w:ascii="Times New Roman" w:hAnsi="Times New Roman" w:cs="Times New Roman"/>
          <w:sz w:val="24"/>
          <w:szCs w:val="24"/>
          <w:vertAlign w:val="superscript"/>
        </w:rPr>
        <w:t>,2</w:t>
      </w:r>
      <w:proofErr w:type="gramEnd"/>
      <w:r w:rsidRPr="00A24713">
        <w:rPr>
          <w:rFonts w:ascii="Times New Roman" w:hAnsi="Times New Roman" w:cs="Times New Roman"/>
          <w:sz w:val="24"/>
          <w:szCs w:val="24"/>
        </w:rPr>
        <w:t xml:space="preserve"> and </w:t>
      </w:r>
      <w:proofErr w:type="spellStart"/>
      <w:r w:rsidRPr="00A24713">
        <w:rPr>
          <w:rFonts w:ascii="Times New Roman" w:hAnsi="Times New Roman" w:cs="Times New Roman"/>
          <w:sz w:val="24"/>
          <w:szCs w:val="24"/>
        </w:rPr>
        <w:t>Amitava</w:t>
      </w:r>
      <w:proofErr w:type="spellEnd"/>
      <w:r w:rsidRPr="00A24713">
        <w:rPr>
          <w:rFonts w:ascii="Times New Roman" w:hAnsi="Times New Roman" w:cs="Times New Roman"/>
          <w:sz w:val="24"/>
          <w:szCs w:val="24"/>
        </w:rPr>
        <w:t xml:space="preserve"> Das</w:t>
      </w:r>
      <w:r w:rsidRPr="00A24713">
        <w:rPr>
          <w:rFonts w:ascii="Times New Roman" w:hAnsi="Times New Roman" w:cs="Times New Roman"/>
          <w:sz w:val="24"/>
          <w:szCs w:val="24"/>
          <w:vertAlign w:val="superscript"/>
        </w:rPr>
        <w:t>1,2</w:t>
      </w:r>
      <w:r w:rsidRPr="00A24713">
        <w:rPr>
          <w:rFonts w:ascii="Times New Roman" w:hAnsi="Times New Roman" w:cs="Times New Roman"/>
          <w:sz w:val="36"/>
          <w:szCs w:val="36"/>
        </w:rPr>
        <w:t>*</w:t>
      </w:r>
    </w:p>
    <w:p w:rsidR="00521210" w:rsidRPr="00A24713" w:rsidRDefault="00521210" w:rsidP="00521210">
      <w:pPr>
        <w:spacing w:after="0" w:line="480" w:lineRule="auto"/>
        <w:jc w:val="both"/>
        <w:rPr>
          <w:rFonts w:ascii="Times New Roman" w:hAnsi="Times New Roman" w:cs="Times New Roman"/>
          <w:sz w:val="24"/>
          <w:szCs w:val="24"/>
        </w:rPr>
      </w:pPr>
      <w:r w:rsidRPr="00A24713">
        <w:rPr>
          <w:rFonts w:ascii="Times New Roman" w:hAnsi="Times New Roman" w:cs="Times New Roman"/>
          <w:sz w:val="24"/>
          <w:szCs w:val="24"/>
          <w:vertAlign w:val="superscript"/>
        </w:rPr>
        <w:t>1</w:t>
      </w:r>
      <w:r w:rsidRPr="00A24713">
        <w:rPr>
          <w:rFonts w:ascii="Times New Roman" w:hAnsi="Times New Roman" w:cs="Times New Roman"/>
          <w:sz w:val="24"/>
          <w:szCs w:val="24"/>
        </w:rPr>
        <w:t xml:space="preserve">Department of Applied Biology, CSIR-Indian Institute of Chemical Technology, </w:t>
      </w:r>
      <w:proofErr w:type="spellStart"/>
      <w:r w:rsidRPr="00A24713">
        <w:rPr>
          <w:rFonts w:ascii="Times New Roman" w:hAnsi="Times New Roman" w:cs="Times New Roman"/>
          <w:sz w:val="24"/>
          <w:szCs w:val="24"/>
        </w:rPr>
        <w:t>Uppal</w:t>
      </w:r>
      <w:proofErr w:type="spellEnd"/>
      <w:r w:rsidRPr="00A24713">
        <w:rPr>
          <w:rFonts w:ascii="Times New Roman" w:hAnsi="Times New Roman" w:cs="Times New Roman"/>
          <w:sz w:val="24"/>
          <w:szCs w:val="24"/>
        </w:rPr>
        <w:t xml:space="preserve"> Road, </w:t>
      </w:r>
      <w:proofErr w:type="spellStart"/>
      <w:r w:rsidRPr="00A24713">
        <w:rPr>
          <w:rFonts w:ascii="Times New Roman" w:hAnsi="Times New Roman" w:cs="Times New Roman"/>
          <w:sz w:val="24"/>
          <w:szCs w:val="24"/>
        </w:rPr>
        <w:t>Tarnaka</w:t>
      </w:r>
      <w:proofErr w:type="spellEnd"/>
      <w:r w:rsidRPr="00A24713">
        <w:rPr>
          <w:rFonts w:ascii="Times New Roman" w:hAnsi="Times New Roman" w:cs="Times New Roman"/>
          <w:sz w:val="24"/>
          <w:szCs w:val="24"/>
        </w:rPr>
        <w:t>, Hyderabad – 500 007 TS, INDIA</w:t>
      </w:r>
    </w:p>
    <w:p w:rsidR="00521210" w:rsidRPr="00A24713" w:rsidRDefault="00521210" w:rsidP="00521210">
      <w:pPr>
        <w:spacing w:after="0" w:line="480" w:lineRule="auto"/>
        <w:jc w:val="both"/>
        <w:rPr>
          <w:rFonts w:ascii="Times New Roman" w:hAnsi="Times New Roman" w:cs="Times New Roman"/>
          <w:sz w:val="24"/>
          <w:szCs w:val="24"/>
        </w:rPr>
      </w:pPr>
      <w:r w:rsidRPr="00A24713">
        <w:rPr>
          <w:rFonts w:ascii="Times New Roman" w:hAnsi="Times New Roman" w:cs="Times New Roman"/>
          <w:sz w:val="24"/>
          <w:szCs w:val="24"/>
          <w:vertAlign w:val="superscript"/>
        </w:rPr>
        <w:t>2</w:t>
      </w:r>
      <w:r w:rsidRPr="00A24713">
        <w:rPr>
          <w:rFonts w:ascii="Times New Roman" w:hAnsi="Times New Roman" w:cs="Times New Roman"/>
          <w:sz w:val="24"/>
          <w:szCs w:val="24"/>
        </w:rPr>
        <w:t>Academy of Scientific and Innovative Research (</w:t>
      </w:r>
      <w:proofErr w:type="spellStart"/>
      <w:r w:rsidRPr="00A24713">
        <w:rPr>
          <w:rFonts w:ascii="Times New Roman" w:hAnsi="Times New Roman" w:cs="Times New Roman"/>
          <w:sz w:val="24"/>
          <w:szCs w:val="24"/>
        </w:rPr>
        <w:t>AcSIR</w:t>
      </w:r>
      <w:proofErr w:type="spellEnd"/>
      <w:r w:rsidRPr="00A24713">
        <w:rPr>
          <w:rFonts w:ascii="Times New Roman" w:hAnsi="Times New Roman" w:cs="Times New Roman"/>
          <w:sz w:val="24"/>
          <w:szCs w:val="24"/>
        </w:rPr>
        <w:t xml:space="preserve">), </w:t>
      </w:r>
      <w:r w:rsidRPr="00A24713">
        <w:rPr>
          <w:rFonts w:ascii="Times New Roman" w:hAnsi="Times New Roman"/>
          <w:sz w:val="24"/>
          <w:szCs w:val="24"/>
        </w:rPr>
        <w:t>CSIR-IICT Campus, Hyderabad – 500 007, TS, INDIA</w:t>
      </w:r>
    </w:p>
    <w:p w:rsidR="00521210" w:rsidRPr="00A24713" w:rsidRDefault="00521210" w:rsidP="00521210">
      <w:pPr>
        <w:spacing w:after="0" w:line="480" w:lineRule="auto"/>
        <w:jc w:val="both"/>
        <w:rPr>
          <w:rFonts w:ascii="Times New Roman" w:hAnsi="Times New Roman" w:cs="Times New Roman"/>
          <w:i/>
          <w:sz w:val="24"/>
          <w:szCs w:val="24"/>
        </w:rPr>
      </w:pPr>
    </w:p>
    <w:p w:rsidR="00521210" w:rsidRPr="00A24713" w:rsidRDefault="00521210" w:rsidP="00521210">
      <w:pPr>
        <w:spacing w:after="0" w:line="480" w:lineRule="auto"/>
        <w:jc w:val="both"/>
        <w:rPr>
          <w:rFonts w:ascii="Times New Roman" w:hAnsi="Times New Roman" w:cs="Times New Roman"/>
          <w:i/>
          <w:sz w:val="24"/>
          <w:szCs w:val="24"/>
        </w:rPr>
      </w:pPr>
      <w:r w:rsidRPr="00A24713">
        <w:rPr>
          <w:rFonts w:ascii="Times New Roman" w:hAnsi="Times New Roman" w:cs="Times New Roman"/>
          <w:sz w:val="36"/>
          <w:szCs w:val="36"/>
        </w:rPr>
        <w:t>*</w:t>
      </w:r>
      <w:r w:rsidRPr="00A24713">
        <w:rPr>
          <w:rFonts w:ascii="Times New Roman" w:hAnsi="Times New Roman" w:cs="Times New Roman"/>
          <w:sz w:val="24"/>
          <w:szCs w:val="24"/>
        </w:rPr>
        <w:t xml:space="preserve">Corresponding Author: </w:t>
      </w:r>
      <w:r w:rsidRPr="00A24713">
        <w:rPr>
          <w:rFonts w:ascii="Times New Roman" w:hAnsi="Times New Roman" w:cs="Times New Roman"/>
          <w:b/>
          <w:sz w:val="24"/>
          <w:szCs w:val="24"/>
        </w:rPr>
        <w:t xml:space="preserve">Dr. </w:t>
      </w:r>
      <w:proofErr w:type="spellStart"/>
      <w:r w:rsidRPr="00A24713">
        <w:rPr>
          <w:rFonts w:ascii="Times New Roman" w:hAnsi="Times New Roman" w:cs="Times New Roman"/>
          <w:b/>
          <w:sz w:val="24"/>
          <w:szCs w:val="24"/>
        </w:rPr>
        <w:t>Amitava</w:t>
      </w:r>
      <w:proofErr w:type="spellEnd"/>
      <w:r w:rsidRPr="00A24713">
        <w:rPr>
          <w:rFonts w:ascii="Times New Roman" w:hAnsi="Times New Roman" w:cs="Times New Roman"/>
          <w:b/>
          <w:sz w:val="24"/>
          <w:szCs w:val="24"/>
        </w:rPr>
        <w:t xml:space="preserve"> Das, </w:t>
      </w:r>
      <w:r w:rsidRPr="00A24713">
        <w:rPr>
          <w:rFonts w:ascii="Times New Roman" w:hAnsi="Times New Roman" w:cs="Times New Roman"/>
          <w:i/>
          <w:sz w:val="24"/>
          <w:szCs w:val="24"/>
        </w:rPr>
        <w:t>Ph</w:t>
      </w:r>
      <w:r w:rsidR="00B011DA" w:rsidRPr="00A24713">
        <w:rPr>
          <w:rFonts w:ascii="Times New Roman" w:hAnsi="Times New Roman" w:cs="Times New Roman"/>
          <w:i/>
          <w:sz w:val="24"/>
          <w:szCs w:val="24"/>
        </w:rPr>
        <w:t>.D.</w:t>
      </w:r>
      <w:r w:rsidRPr="00A24713">
        <w:rPr>
          <w:rFonts w:ascii="Times New Roman" w:hAnsi="Times New Roman" w:cs="Times New Roman"/>
          <w:i/>
          <w:sz w:val="24"/>
          <w:szCs w:val="24"/>
        </w:rPr>
        <w:t xml:space="preserve"> </w:t>
      </w:r>
      <w:r w:rsidRPr="00A24713">
        <w:rPr>
          <w:rFonts w:ascii="Times New Roman" w:hAnsi="Times New Roman" w:cs="Times New Roman"/>
          <w:sz w:val="24"/>
          <w:szCs w:val="24"/>
        </w:rPr>
        <w:t xml:space="preserve">Department of Applied Biology, CSIR-Indian Institute of Chemical Technology, Hyderabad – 500 007, TS, INDIA. E-mail: </w:t>
      </w:r>
      <w:hyperlink r:id="rId5" w:history="1">
        <w:r w:rsidRPr="00A24713">
          <w:rPr>
            <w:rStyle w:val="Hyperlink"/>
            <w:rFonts w:ascii="Times New Roman" w:hAnsi="Times New Roman" w:cs="Times New Roman"/>
            <w:i/>
            <w:sz w:val="24"/>
            <w:szCs w:val="24"/>
          </w:rPr>
          <w:t>amitavadas@iict.res.in</w:t>
        </w:r>
      </w:hyperlink>
      <w:r w:rsidRPr="00A24713">
        <w:rPr>
          <w:rFonts w:ascii="Times New Roman" w:hAnsi="Times New Roman" w:cs="Times New Roman"/>
          <w:i/>
          <w:sz w:val="24"/>
          <w:szCs w:val="24"/>
        </w:rPr>
        <w:t xml:space="preserve">; </w:t>
      </w:r>
      <w:hyperlink r:id="rId6" w:history="1">
        <w:r w:rsidRPr="00A24713">
          <w:rPr>
            <w:rStyle w:val="Hyperlink"/>
            <w:rFonts w:ascii="Times New Roman" w:hAnsi="Times New Roman" w:cs="Times New Roman"/>
            <w:i/>
            <w:sz w:val="24"/>
            <w:szCs w:val="24"/>
          </w:rPr>
          <w:t>amitavadas.iict@gov.in</w:t>
        </w:r>
      </w:hyperlink>
    </w:p>
    <w:p w:rsidR="003C1154" w:rsidRPr="00A24713" w:rsidRDefault="00E87CB0" w:rsidP="00B34847">
      <w:pPr>
        <w:rPr>
          <w:rFonts w:ascii="Times New Roman" w:hAnsi="Times New Roman" w:cs="Times New Roman"/>
          <w:sz w:val="24"/>
          <w:szCs w:val="24"/>
        </w:rPr>
      </w:pPr>
      <w:r w:rsidRPr="00A24713">
        <w:rPr>
          <w:rFonts w:ascii="Times New Roman" w:hAnsi="Times New Roman" w:cs="Times New Roman"/>
          <w:i/>
          <w:sz w:val="24"/>
          <w:szCs w:val="24"/>
        </w:rPr>
        <w:br w:type="page"/>
      </w:r>
    </w:p>
    <w:p w:rsidR="00A5322B" w:rsidRPr="00A24713" w:rsidRDefault="00A5322B">
      <w:r w:rsidRPr="00A24713">
        <w:rPr>
          <w:rFonts w:ascii="Times New Roman" w:hAnsi="Times New Roman" w:cs="Times New Roman"/>
          <w:color w:val="000000" w:themeColor="text1"/>
          <w:sz w:val="24"/>
          <w:szCs w:val="24"/>
        </w:rPr>
        <w:lastRenderedPageBreak/>
        <w:t>Supplementary Figures</w:t>
      </w:r>
    </w:p>
    <w:p w:rsidR="0059721E" w:rsidRPr="00A24713" w:rsidRDefault="00984C77">
      <w:r w:rsidRPr="00A24713">
        <w:rPr>
          <w:noProof/>
        </w:rPr>
        <w:drawing>
          <wp:inline distT="0" distB="0" distL="0" distR="0" wp14:anchorId="7EBCE8D6" wp14:editId="303D5E4B">
            <wp:extent cx="5943600" cy="4457700"/>
            <wp:effectExtent l="0" t="0" r="0" b="0"/>
            <wp:docPr id="6" name="Picture 6" descr="F:\AD-IICT Files\Manuscripts\Komal MS-III\Diabetes\Revised Submission\Suppl Figures\Fig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D-IICT Files\Manuscripts\Komal MS-III\Diabetes\Revised Submission\Suppl Figures\Fig S1.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A26B59" w:rsidRPr="00A24713" w:rsidRDefault="00521210" w:rsidP="00521210">
      <w:pPr>
        <w:spacing w:line="480" w:lineRule="auto"/>
        <w:jc w:val="both"/>
      </w:pPr>
      <w:r w:rsidRPr="00A24713">
        <w:rPr>
          <w:rFonts w:ascii="Times New Roman" w:hAnsi="Times New Roman" w:cs="Times New Roman"/>
          <w:color w:val="000000" w:themeColor="text1"/>
          <w:sz w:val="24"/>
          <w:szCs w:val="24"/>
        </w:rPr>
        <w:t xml:space="preserve">Figure S1. </w:t>
      </w:r>
      <w:proofErr w:type="gramStart"/>
      <w:r w:rsidR="00B011DA" w:rsidRPr="00A24713">
        <w:rPr>
          <w:rFonts w:ascii="Times New Roman" w:hAnsi="Times New Roman" w:cs="Times New Roman"/>
          <w:i/>
          <w:color w:val="000000" w:themeColor="text1"/>
          <w:sz w:val="24"/>
          <w:szCs w:val="24"/>
        </w:rPr>
        <w:t>A m</w:t>
      </w:r>
      <w:r w:rsidR="00B532F9" w:rsidRPr="00A24713">
        <w:rPr>
          <w:rFonts w:ascii="Times New Roman" w:hAnsi="Times New Roman" w:cs="Times New Roman"/>
          <w:i/>
          <w:color w:val="000000" w:themeColor="text1"/>
          <w:sz w:val="24"/>
          <w:szCs w:val="24"/>
        </w:rPr>
        <w:t>eta-analysis of microarray datasets.</w:t>
      </w:r>
      <w:proofErr w:type="gramEnd"/>
      <w:r w:rsidR="00B532F9" w:rsidRPr="00A24713">
        <w:rPr>
          <w:rFonts w:ascii="Times New Roman" w:hAnsi="Times New Roman" w:cs="Times New Roman"/>
          <w:i/>
          <w:color w:val="000000" w:themeColor="text1"/>
          <w:sz w:val="24"/>
          <w:szCs w:val="24"/>
        </w:rPr>
        <w:t xml:space="preserve"> </w:t>
      </w:r>
      <w:r w:rsidRPr="00A24713">
        <w:rPr>
          <w:rFonts w:ascii="Times New Roman" w:hAnsi="Times New Roman" w:cs="Times New Roman"/>
          <w:color w:val="000000" w:themeColor="text1"/>
          <w:sz w:val="24"/>
          <w:szCs w:val="24"/>
        </w:rPr>
        <w:t xml:space="preserve">(A) Schematic representation of </w:t>
      </w:r>
      <w:r w:rsidR="00B011DA" w:rsidRPr="00A24713">
        <w:rPr>
          <w:rFonts w:ascii="Times New Roman" w:hAnsi="Times New Roman" w:cs="Times New Roman"/>
          <w:color w:val="000000" w:themeColor="text1"/>
          <w:sz w:val="24"/>
          <w:szCs w:val="24"/>
        </w:rPr>
        <w:t xml:space="preserve">the </w:t>
      </w:r>
      <w:r w:rsidRPr="00A24713">
        <w:rPr>
          <w:rFonts w:ascii="Times New Roman" w:hAnsi="Times New Roman" w:cs="Times New Roman"/>
          <w:color w:val="000000" w:themeColor="text1"/>
          <w:sz w:val="24"/>
          <w:szCs w:val="24"/>
        </w:rPr>
        <w:t xml:space="preserve">workflow for </w:t>
      </w:r>
      <w:r w:rsidR="00B011DA" w:rsidRPr="00A24713">
        <w:rPr>
          <w:rFonts w:ascii="Times New Roman" w:hAnsi="Times New Roman" w:cs="Times New Roman"/>
          <w:color w:val="000000" w:themeColor="text1"/>
          <w:sz w:val="24"/>
          <w:szCs w:val="24"/>
        </w:rPr>
        <w:t xml:space="preserve">the </w:t>
      </w:r>
      <w:r w:rsidRPr="00A24713">
        <w:rPr>
          <w:rFonts w:ascii="Times New Roman" w:hAnsi="Times New Roman" w:cs="Times New Roman"/>
          <w:color w:val="000000" w:themeColor="text1"/>
          <w:sz w:val="24"/>
          <w:szCs w:val="24"/>
        </w:rPr>
        <w:t>analysis of microarray datasets of MSC, EPC</w:t>
      </w:r>
      <w:r w:rsidR="00024ED3" w:rsidRPr="00A24713">
        <w:rPr>
          <w:rFonts w:ascii="Times New Roman" w:hAnsi="Times New Roman" w:cs="Times New Roman"/>
          <w:color w:val="000000" w:themeColor="text1"/>
          <w:sz w:val="24"/>
          <w:szCs w:val="24"/>
        </w:rPr>
        <w:t>,</w:t>
      </w:r>
      <w:r w:rsidRPr="00A24713">
        <w:rPr>
          <w:rFonts w:ascii="Times New Roman" w:hAnsi="Times New Roman" w:cs="Times New Roman"/>
          <w:color w:val="000000" w:themeColor="text1"/>
          <w:sz w:val="24"/>
          <w:szCs w:val="24"/>
        </w:rPr>
        <w:t xml:space="preserve"> and HUVEC. (B) Principal component analysis of microarray datasets depicting a significant differen</w:t>
      </w:r>
      <w:r w:rsidR="00024ED3" w:rsidRPr="00A24713">
        <w:rPr>
          <w:rFonts w:ascii="Times New Roman" w:hAnsi="Times New Roman" w:cs="Times New Roman"/>
          <w:color w:val="000000" w:themeColor="text1"/>
          <w:sz w:val="24"/>
          <w:szCs w:val="24"/>
        </w:rPr>
        <w:t>tial</w:t>
      </w:r>
      <w:r w:rsidRPr="00A24713">
        <w:rPr>
          <w:rFonts w:ascii="Times New Roman" w:hAnsi="Times New Roman" w:cs="Times New Roman"/>
          <w:color w:val="000000" w:themeColor="text1"/>
          <w:sz w:val="24"/>
          <w:szCs w:val="24"/>
        </w:rPr>
        <w:t xml:space="preserve"> expression profile among different cell types and datasets from </w:t>
      </w:r>
      <w:r w:rsidR="00024ED3" w:rsidRPr="00A24713">
        <w:rPr>
          <w:rFonts w:ascii="Times New Roman" w:hAnsi="Times New Roman" w:cs="Times New Roman"/>
          <w:color w:val="000000" w:themeColor="text1"/>
          <w:sz w:val="24"/>
          <w:szCs w:val="24"/>
        </w:rPr>
        <w:t xml:space="preserve">the </w:t>
      </w:r>
      <w:r w:rsidRPr="00A24713">
        <w:rPr>
          <w:rFonts w:ascii="Times New Roman" w:hAnsi="Times New Roman" w:cs="Times New Roman"/>
          <w:color w:val="000000" w:themeColor="text1"/>
          <w:sz w:val="24"/>
          <w:szCs w:val="24"/>
        </w:rPr>
        <w:t>same cell types were grouped together. (C) Detailed tabulated summary of microarray datasets analysis and number of differentially expressed genes (DEGs) obtained along with their associated number of pathway hits using PANTHER.</w:t>
      </w:r>
    </w:p>
    <w:p w:rsidR="00A26B59" w:rsidRPr="00A24713" w:rsidRDefault="00984C77">
      <w:r w:rsidRPr="00A24713">
        <w:rPr>
          <w:noProof/>
        </w:rPr>
        <w:lastRenderedPageBreak/>
        <w:drawing>
          <wp:inline distT="0" distB="0" distL="0" distR="0" wp14:anchorId="3D572329" wp14:editId="52ECB369">
            <wp:extent cx="5242560" cy="3931920"/>
            <wp:effectExtent l="0" t="0" r="0" b="0"/>
            <wp:docPr id="8" name="Picture 8" descr="F:\AD-IICT Files\Manuscripts\Komal MS-III\Diabetes\Revised Submission\Suppl Figures\Fig S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D-IICT Files\Manuscripts\Komal MS-III\Diabetes\Revised Submission\Suppl Figures\Fig S2A.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42560" cy="3931920"/>
                    </a:xfrm>
                    <a:prstGeom prst="rect">
                      <a:avLst/>
                    </a:prstGeom>
                    <a:noFill/>
                    <a:ln>
                      <a:noFill/>
                    </a:ln>
                  </pic:spPr>
                </pic:pic>
              </a:graphicData>
            </a:graphic>
          </wp:inline>
        </w:drawing>
      </w:r>
    </w:p>
    <w:p w:rsidR="00984C77" w:rsidRPr="00A24713" w:rsidRDefault="00984C77">
      <w:r w:rsidRPr="00A24713">
        <w:rPr>
          <w:noProof/>
        </w:rPr>
        <w:drawing>
          <wp:inline distT="0" distB="0" distL="0" distR="0" wp14:anchorId="5DABA2FA" wp14:editId="1C9836E0">
            <wp:extent cx="5242560" cy="3931920"/>
            <wp:effectExtent l="0" t="0" r="0" b="0"/>
            <wp:docPr id="10" name="Picture 10" descr="F:\AD-IICT Files\Manuscripts\Komal MS-III\Diabetes\Revised Submission\Suppl Figures\Fig S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D-IICT Files\Manuscripts\Komal MS-III\Diabetes\Revised Submission\Suppl Figures\Fig S2B.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42560" cy="3931920"/>
                    </a:xfrm>
                    <a:prstGeom prst="rect">
                      <a:avLst/>
                    </a:prstGeom>
                    <a:noFill/>
                    <a:ln>
                      <a:noFill/>
                    </a:ln>
                  </pic:spPr>
                </pic:pic>
              </a:graphicData>
            </a:graphic>
          </wp:inline>
        </w:drawing>
      </w:r>
    </w:p>
    <w:p w:rsidR="00A26B59" w:rsidRPr="00A24713" w:rsidRDefault="00521210" w:rsidP="00521210">
      <w:pPr>
        <w:spacing w:line="480" w:lineRule="auto"/>
        <w:jc w:val="both"/>
        <w:rPr>
          <w:rFonts w:ascii="Times New Roman" w:hAnsi="Times New Roman" w:cs="Times New Roman"/>
          <w:color w:val="000000" w:themeColor="text1"/>
          <w:sz w:val="24"/>
          <w:szCs w:val="24"/>
        </w:rPr>
      </w:pPr>
      <w:r w:rsidRPr="00A24713">
        <w:rPr>
          <w:rFonts w:ascii="Times New Roman" w:hAnsi="Times New Roman" w:cs="Times New Roman"/>
          <w:color w:val="000000" w:themeColor="text1"/>
          <w:sz w:val="24"/>
          <w:szCs w:val="24"/>
        </w:rPr>
        <w:lastRenderedPageBreak/>
        <w:t xml:space="preserve">Figure S2. </w:t>
      </w:r>
      <w:r w:rsidR="00B532F9" w:rsidRPr="00A24713">
        <w:rPr>
          <w:rFonts w:ascii="Times New Roman" w:hAnsi="Times New Roman" w:cs="Times New Roman"/>
          <w:i/>
          <w:color w:val="000000" w:themeColor="text1"/>
          <w:sz w:val="24"/>
          <w:szCs w:val="24"/>
        </w:rPr>
        <w:t>Profile of gene clusters with consistent increase or decrease mRNA expression levels.</w:t>
      </w:r>
      <w:r w:rsidR="00B532F9" w:rsidRPr="00A24713">
        <w:rPr>
          <w:rFonts w:ascii="Times New Roman" w:hAnsi="Times New Roman" w:cs="Times New Roman"/>
          <w:color w:val="000000" w:themeColor="text1"/>
          <w:sz w:val="24"/>
          <w:szCs w:val="24"/>
        </w:rPr>
        <w:t xml:space="preserve"> </w:t>
      </w:r>
      <w:r w:rsidRPr="00A24713">
        <w:rPr>
          <w:rFonts w:ascii="Times New Roman" w:hAnsi="Times New Roman" w:cs="Times New Roman"/>
          <w:color w:val="000000" w:themeColor="text1"/>
          <w:sz w:val="24"/>
          <w:szCs w:val="24"/>
        </w:rPr>
        <w:t xml:space="preserve">(A) </w:t>
      </w:r>
      <w:proofErr w:type="spellStart"/>
      <w:r w:rsidRPr="00A24713">
        <w:rPr>
          <w:rFonts w:ascii="Times New Roman" w:hAnsi="Times New Roman" w:cs="Times New Roman"/>
          <w:color w:val="000000" w:themeColor="text1"/>
          <w:sz w:val="24"/>
          <w:szCs w:val="24"/>
        </w:rPr>
        <w:t>Heatmap</w:t>
      </w:r>
      <w:proofErr w:type="spellEnd"/>
      <w:r w:rsidRPr="00A24713">
        <w:rPr>
          <w:rFonts w:ascii="Times New Roman" w:hAnsi="Times New Roman" w:cs="Times New Roman"/>
          <w:color w:val="000000" w:themeColor="text1"/>
          <w:sz w:val="24"/>
          <w:szCs w:val="24"/>
        </w:rPr>
        <w:t xml:space="preserve"> representing the differentially expressed genes identified based on their involvement in signaling pathways related to vascularization. (B) Self-organi</w:t>
      </w:r>
      <w:r w:rsidR="00024ED3" w:rsidRPr="00A24713">
        <w:rPr>
          <w:rFonts w:ascii="Times New Roman" w:hAnsi="Times New Roman" w:cs="Times New Roman"/>
          <w:color w:val="000000" w:themeColor="text1"/>
          <w:sz w:val="24"/>
          <w:szCs w:val="24"/>
        </w:rPr>
        <w:t>z</w:t>
      </w:r>
      <w:r w:rsidRPr="00A24713">
        <w:rPr>
          <w:rFonts w:ascii="Times New Roman" w:hAnsi="Times New Roman" w:cs="Times New Roman"/>
          <w:color w:val="000000" w:themeColor="text1"/>
          <w:sz w:val="24"/>
          <w:szCs w:val="24"/>
        </w:rPr>
        <w:t xml:space="preserve">ing Map clustering showing </w:t>
      </w:r>
      <w:r w:rsidR="00B011DA" w:rsidRPr="00A24713">
        <w:rPr>
          <w:rFonts w:ascii="Times New Roman" w:hAnsi="Times New Roman" w:cs="Times New Roman"/>
          <w:color w:val="000000" w:themeColor="text1"/>
          <w:sz w:val="24"/>
          <w:szCs w:val="24"/>
        </w:rPr>
        <w:t xml:space="preserve">the </w:t>
      </w:r>
      <w:r w:rsidRPr="00A24713">
        <w:rPr>
          <w:rFonts w:ascii="Times New Roman" w:hAnsi="Times New Roman" w:cs="Times New Roman"/>
          <w:color w:val="000000" w:themeColor="text1"/>
          <w:sz w:val="24"/>
          <w:szCs w:val="24"/>
        </w:rPr>
        <w:t>differential expression pattern of genes selected: Cluster 11, 16 and 21 depicted a consistent increase in genes expression from MSC, LEPC to HUVEC whereas Cluster 15, 20 and 25 depicted decrease in expression from MSC into mature endothelial cells.</w:t>
      </w:r>
    </w:p>
    <w:p w:rsidR="00B51470" w:rsidRPr="00A24713" w:rsidRDefault="00B51470" w:rsidP="00521210">
      <w:pPr>
        <w:spacing w:line="480" w:lineRule="auto"/>
        <w:jc w:val="both"/>
        <w:rPr>
          <w:rFonts w:ascii="Times New Roman" w:hAnsi="Times New Roman" w:cs="Times New Roman"/>
          <w:color w:val="000000" w:themeColor="text1"/>
          <w:sz w:val="24"/>
          <w:szCs w:val="24"/>
        </w:rPr>
      </w:pPr>
    </w:p>
    <w:p w:rsidR="00A26B59" w:rsidRPr="00A24713" w:rsidRDefault="00984C77">
      <w:r w:rsidRPr="00A24713">
        <w:rPr>
          <w:noProof/>
        </w:rPr>
        <w:drawing>
          <wp:inline distT="0" distB="0" distL="0" distR="0" wp14:anchorId="167DF1FD" wp14:editId="78B93CBD">
            <wp:extent cx="5943600" cy="4457700"/>
            <wp:effectExtent l="0" t="0" r="0" b="0"/>
            <wp:docPr id="11" name="Picture 11" descr="F:\AD-IICT Files\Manuscripts\Komal MS-III\Diabetes\Revised Submission\Suppl Figures\Fig 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D-IICT Files\Manuscripts\Komal MS-III\Diabetes\Revised Submission\Suppl Figures\Fig S3.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521210" w:rsidRPr="00A24713" w:rsidRDefault="00521210" w:rsidP="00521210">
      <w:pPr>
        <w:spacing w:after="0" w:line="480" w:lineRule="auto"/>
        <w:jc w:val="both"/>
        <w:rPr>
          <w:rFonts w:ascii="Times New Roman" w:hAnsi="Times New Roman" w:cs="Times New Roman"/>
          <w:color w:val="000000" w:themeColor="text1"/>
          <w:sz w:val="24"/>
          <w:szCs w:val="24"/>
        </w:rPr>
      </w:pPr>
      <w:r w:rsidRPr="00A24713">
        <w:rPr>
          <w:rFonts w:ascii="Times New Roman" w:hAnsi="Times New Roman" w:cs="Times New Roman"/>
          <w:color w:val="000000" w:themeColor="text1"/>
          <w:sz w:val="24"/>
          <w:szCs w:val="24"/>
        </w:rPr>
        <w:t>Figure S</w:t>
      </w:r>
      <w:r w:rsidR="00D11CA3" w:rsidRPr="00A24713">
        <w:rPr>
          <w:rFonts w:ascii="Times New Roman" w:hAnsi="Times New Roman" w:cs="Times New Roman"/>
          <w:color w:val="000000" w:themeColor="text1"/>
          <w:sz w:val="24"/>
          <w:szCs w:val="24"/>
        </w:rPr>
        <w:t>3</w:t>
      </w:r>
      <w:r w:rsidRPr="00A24713">
        <w:rPr>
          <w:rFonts w:ascii="Times New Roman" w:hAnsi="Times New Roman" w:cs="Times New Roman"/>
          <w:color w:val="000000" w:themeColor="text1"/>
          <w:sz w:val="24"/>
          <w:szCs w:val="24"/>
        </w:rPr>
        <w:t xml:space="preserve">. </w:t>
      </w:r>
      <w:proofErr w:type="gramStart"/>
      <w:r w:rsidR="00B532F9" w:rsidRPr="00A24713">
        <w:rPr>
          <w:rFonts w:ascii="Times New Roman" w:hAnsi="Times New Roman" w:cs="Times New Roman"/>
          <w:i/>
          <w:color w:val="000000" w:themeColor="text1"/>
          <w:sz w:val="24"/>
          <w:szCs w:val="24"/>
        </w:rPr>
        <w:t>Gene interaction analysis.</w:t>
      </w:r>
      <w:proofErr w:type="gramEnd"/>
      <w:r w:rsidR="00B532F9" w:rsidRPr="00A24713">
        <w:rPr>
          <w:rFonts w:ascii="Times New Roman" w:hAnsi="Times New Roman" w:cs="Times New Roman"/>
          <w:i/>
          <w:color w:val="000000" w:themeColor="text1"/>
          <w:sz w:val="24"/>
          <w:szCs w:val="24"/>
        </w:rPr>
        <w:t xml:space="preserve"> </w:t>
      </w:r>
      <w:r w:rsidRPr="00A24713">
        <w:rPr>
          <w:rFonts w:ascii="Times New Roman" w:hAnsi="Times New Roman" w:cs="Times New Roman"/>
          <w:color w:val="000000" w:themeColor="text1"/>
          <w:sz w:val="24"/>
          <w:szCs w:val="24"/>
        </w:rPr>
        <w:t xml:space="preserve">Interaction network summary of predicted associations for 72 up-regulated and down-regulated genes where network nodes are different proteins using string analysis. </w:t>
      </w:r>
    </w:p>
    <w:p w:rsidR="00A26B59" w:rsidRPr="00A24713" w:rsidRDefault="00B32E6E">
      <w:r w:rsidRPr="00A24713">
        <w:rPr>
          <w:noProof/>
        </w:rPr>
        <w:lastRenderedPageBreak/>
        <w:drawing>
          <wp:inline distT="0" distB="0" distL="0" distR="0" wp14:anchorId="755C29F3" wp14:editId="6BC242E4">
            <wp:extent cx="5943600" cy="4457700"/>
            <wp:effectExtent l="0" t="0" r="0" b="0"/>
            <wp:docPr id="12" name="Picture 12" descr="F:\AD-IICT Files\Manuscripts\Komal MS-III\Diabetes\Revised Submission\Suppl Figures\Fig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D-IICT Files\Manuscripts\Komal MS-III\Diabetes\Revised Submission\Suppl Figures\Fig S4.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A26B59" w:rsidRPr="00A24713" w:rsidRDefault="00521210" w:rsidP="00521210">
      <w:pPr>
        <w:spacing w:line="480" w:lineRule="auto"/>
        <w:jc w:val="both"/>
      </w:pPr>
      <w:r w:rsidRPr="00A24713">
        <w:rPr>
          <w:rFonts w:ascii="Times New Roman" w:hAnsi="Times New Roman" w:cs="Times New Roman"/>
          <w:color w:val="000000" w:themeColor="text1"/>
          <w:sz w:val="24"/>
          <w:szCs w:val="24"/>
        </w:rPr>
        <w:t>Figure S</w:t>
      </w:r>
      <w:r w:rsidR="00B32E6E" w:rsidRPr="00A24713">
        <w:rPr>
          <w:rFonts w:ascii="Times New Roman" w:hAnsi="Times New Roman" w:cs="Times New Roman"/>
          <w:color w:val="000000" w:themeColor="text1"/>
          <w:sz w:val="24"/>
          <w:szCs w:val="24"/>
        </w:rPr>
        <w:t>4</w:t>
      </w:r>
      <w:r w:rsidRPr="00A24713">
        <w:rPr>
          <w:rFonts w:ascii="Times New Roman" w:hAnsi="Times New Roman" w:cs="Times New Roman"/>
          <w:color w:val="000000" w:themeColor="text1"/>
          <w:sz w:val="24"/>
          <w:szCs w:val="24"/>
        </w:rPr>
        <w:t xml:space="preserve">. </w:t>
      </w:r>
      <w:proofErr w:type="gramStart"/>
      <w:r w:rsidR="00B532F9" w:rsidRPr="00A24713">
        <w:rPr>
          <w:rFonts w:ascii="Times New Roman" w:hAnsi="Times New Roman" w:cs="Times New Roman"/>
          <w:i/>
          <w:color w:val="000000" w:themeColor="text1"/>
          <w:sz w:val="24"/>
          <w:szCs w:val="24"/>
          <w:highlight w:val="yellow"/>
        </w:rPr>
        <w:t>ID1</w:t>
      </w:r>
      <w:r w:rsidR="00B532F9" w:rsidRPr="00A24713">
        <w:rPr>
          <w:rFonts w:ascii="Times New Roman" w:hAnsi="Times New Roman" w:cs="Times New Roman"/>
          <w:i/>
          <w:color w:val="000000" w:themeColor="text1"/>
          <w:sz w:val="24"/>
          <w:szCs w:val="24"/>
        </w:rPr>
        <w:t xml:space="preserve"> promoter schematic and transient overexpression and silencing of </w:t>
      </w:r>
      <w:r w:rsidR="00B532F9" w:rsidRPr="00A24713">
        <w:rPr>
          <w:rFonts w:ascii="Times New Roman" w:hAnsi="Times New Roman" w:cs="Times New Roman"/>
          <w:i/>
          <w:color w:val="000000" w:themeColor="text1"/>
          <w:sz w:val="24"/>
          <w:szCs w:val="24"/>
          <w:highlight w:val="yellow"/>
        </w:rPr>
        <w:t>TWIST1</w:t>
      </w:r>
      <w:r w:rsidR="00B532F9" w:rsidRPr="00A24713">
        <w:rPr>
          <w:rFonts w:ascii="Times New Roman" w:hAnsi="Times New Roman" w:cs="Times New Roman"/>
          <w:i/>
          <w:color w:val="000000" w:themeColor="text1"/>
          <w:sz w:val="24"/>
          <w:szCs w:val="24"/>
        </w:rPr>
        <w:t>.</w:t>
      </w:r>
      <w:proofErr w:type="gramEnd"/>
      <w:r w:rsidR="00B532F9" w:rsidRPr="00A24713">
        <w:rPr>
          <w:rFonts w:ascii="Times New Roman" w:hAnsi="Times New Roman" w:cs="Times New Roman"/>
          <w:sz w:val="24"/>
          <w:szCs w:val="24"/>
        </w:rPr>
        <w:t xml:space="preserve"> </w:t>
      </w:r>
      <w:r w:rsidRPr="00A24713">
        <w:rPr>
          <w:rFonts w:ascii="Times New Roman" w:hAnsi="Times New Roman" w:cs="Times New Roman"/>
          <w:sz w:val="24"/>
          <w:szCs w:val="24"/>
        </w:rPr>
        <w:t xml:space="preserve">(A) Schematic representation of </w:t>
      </w:r>
      <w:r w:rsidR="00024ED3" w:rsidRPr="00A24713">
        <w:rPr>
          <w:rFonts w:ascii="Times New Roman" w:hAnsi="Times New Roman" w:cs="Times New Roman"/>
          <w:sz w:val="24"/>
          <w:szCs w:val="24"/>
        </w:rPr>
        <w:t xml:space="preserve">the </w:t>
      </w:r>
      <w:r w:rsidRPr="00A24713">
        <w:rPr>
          <w:rFonts w:ascii="Times New Roman" w:hAnsi="Times New Roman" w:cs="Times New Roman"/>
          <w:i/>
          <w:sz w:val="24"/>
          <w:szCs w:val="24"/>
          <w:highlight w:val="yellow"/>
        </w:rPr>
        <w:t>I</w:t>
      </w:r>
      <w:r w:rsidR="00A24713" w:rsidRPr="00A24713">
        <w:rPr>
          <w:rFonts w:ascii="Times New Roman" w:hAnsi="Times New Roman" w:cs="Times New Roman"/>
          <w:i/>
          <w:sz w:val="24"/>
          <w:szCs w:val="24"/>
          <w:highlight w:val="yellow"/>
        </w:rPr>
        <w:t>D</w:t>
      </w:r>
      <w:r w:rsidRPr="00A24713">
        <w:rPr>
          <w:rFonts w:ascii="Times New Roman" w:hAnsi="Times New Roman" w:cs="Times New Roman"/>
          <w:i/>
          <w:sz w:val="24"/>
          <w:szCs w:val="24"/>
          <w:highlight w:val="yellow"/>
        </w:rPr>
        <w:t>1</w:t>
      </w:r>
      <w:r w:rsidRPr="00A24713">
        <w:rPr>
          <w:rFonts w:ascii="Times New Roman" w:hAnsi="Times New Roman" w:cs="Times New Roman"/>
          <w:sz w:val="24"/>
          <w:szCs w:val="24"/>
        </w:rPr>
        <w:t xml:space="preserve"> promoter region depicting putative binding sites of SMAD1/5/8 complex (CAGAC) upstream to transcription start site. (B) Strategy for generation of plasmid constructs cloned with different </w:t>
      </w:r>
      <w:proofErr w:type="spellStart"/>
      <w:r w:rsidRPr="00A24713">
        <w:rPr>
          <w:rFonts w:ascii="Times New Roman" w:hAnsi="Times New Roman" w:cs="Times New Roman"/>
          <w:sz w:val="24"/>
          <w:szCs w:val="24"/>
        </w:rPr>
        <w:t>Smad</w:t>
      </w:r>
      <w:proofErr w:type="spellEnd"/>
      <w:r w:rsidRPr="00A24713">
        <w:rPr>
          <w:rFonts w:ascii="Times New Roman" w:hAnsi="Times New Roman" w:cs="Times New Roman"/>
          <w:sz w:val="24"/>
          <w:szCs w:val="24"/>
        </w:rPr>
        <w:t xml:space="preserve">-binding sites on </w:t>
      </w:r>
      <w:r w:rsidR="00B011DA" w:rsidRPr="00A24713">
        <w:rPr>
          <w:rFonts w:ascii="Times New Roman" w:hAnsi="Times New Roman" w:cs="Times New Roman"/>
          <w:sz w:val="24"/>
          <w:szCs w:val="24"/>
        </w:rPr>
        <w:t xml:space="preserve">the </w:t>
      </w:r>
      <w:r w:rsidRPr="00A24713">
        <w:rPr>
          <w:rFonts w:ascii="Times New Roman" w:hAnsi="Times New Roman" w:cs="Times New Roman"/>
          <w:i/>
          <w:sz w:val="24"/>
          <w:szCs w:val="24"/>
          <w:highlight w:val="yellow"/>
        </w:rPr>
        <w:t>I</w:t>
      </w:r>
      <w:r w:rsidR="00A24713" w:rsidRPr="00A24713">
        <w:rPr>
          <w:rFonts w:ascii="Times New Roman" w:hAnsi="Times New Roman" w:cs="Times New Roman"/>
          <w:i/>
          <w:sz w:val="24"/>
          <w:szCs w:val="24"/>
          <w:highlight w:val="yellow"/>
        </w:rPr>
        <w:t>D</w:t>
      </w:r>
      <w:r w:rsidRPr="00A24713">
        <w:rPr>
          <w:rFonts w:ascii="Times New Roman" w:hAnsi="Times New Roman" w:cs="Times New Roman"/>
          <w:i/>
          <w:sz w:val="24"/>
          <w:szCs w:val="24"/>
          <w:highlight w:val="yellow"/>
        </w:rPr>
        <w:t>1</w:t>
      </w:r>
      <w:r w:rsidRPr="00A24713">
        <w:rPr>
          <w:rFonts w:ascii="Times New Roman" w:hAnsi="Times New Roman" w:cs="Times New Roman"/>
          <w:sz w:val="24"/>
          <w:szCs w:val="24"/>
        </w:rPr>
        <w:t xml:space="preserve"> promoter region in </w:t>
      </w:r>
      <w:proofErr w:type="spellStart"/>
      <w:r w:rsidRPr="00A24713">
        <w:rPr>
          <w:rFonts w:ascii="Times New Roman" w:hAnsi="Times New Roman" w:cs="Times New Roman"/>
          <w:i/>
          <w:sz w:val="24"/>
          <w:szCs w:val="24"/>
        </w:rPr>
        <w:t>pMCS</w:t>
      </w:r>
      <w:proofErr w:type="spellEnd"/>
      <w:r w:rsidRPr="00A24713">
        <w:rPr>
          <w:rFonts w:ascii="Times New Roman" w:hAnsi="Times New Roman" w:cs="Times New Roman"/>
          <w:i/>
          <w:sz w:val="24"/>
          <w:szCs w:val="24"/>
        </w:rPr>
        <w:t xml:space="preserve">-Green </w:t>
      </w:r>
      <w:proofErr w:type="spellStart"/>
      <w:r w:rsidRPr="00A24713">
        <w:rPr>
          <w:rFonts w:ascii="Times New Roman" w:hAnsi="Times New Roman" w:cs="Times New Roman"/>
          <w:i/>
          <w:sz w:val="24"/>
          <w:szCs w:val="24"/>
        </w:rPr>
        <w:t>Renilla</w:t>
      </w:r>
      <w:proofErr w:type="spellEnd"/>
      <w:r w:rsidRPr="00A24713">
        <w:rPr>
          <w:rFonts w:ascii="Times New Roman" w:hAnsi="Times New Roman" w:cs="Times New Roman"/>
          <w:i/>
          <w:sz w:val="24"/>
          <w:szCs w:val="24"/>
        </w:rPr>
        <w:t xml:space="preserve"> </w:t>
      </w:r>
      <w:r w:rsidRPr="00A24713">
        <w:rPr>
          <w:rFonts w:ascii="Times New Roman" w:hAnsi="Times New Roman" w:cs="Times New Roman"/>
          <w:sz w:val="24"/>
          <w:szCs w:val="24"/>
        </w:rPr>
        <w:t xml:space="preserve">plasmid. (C) </w:t>
      </w:r>
      <w:r w:rsidR="00B011DA" w:rsidRPr="00A24713">
        <w:rPr>
          <w:rFonts w:ascii="Times New Roman" w:hAnsi="Times New Roman" w:cs="Times New Roman"/>
          <w:sz w:val="24"/>
          <w:szCs w:val="24"/>
        </w:rPr>
        <w:t>I</w:t>
      </w:r>
      <w:r w:rsidRPr="00A24713">
        <w:rPr>
          <w:rFonts w:ascii="Times New Roman" w:hAnsi="Times New Roman" w:cs="Times New Roman"/>
          <w:sz w:val="24"/>
          <w:szCs w:val="24"/>
        </w:rPr>
        <w:t xml:space="preserve">ncreased expression of </w:t>
      </w:r>
      <w:r w:rsidRPr="00A24713">
        <w:rPr>
          <w:rFonts w:ascii="Times New Roman" w:hAnsi="Times New Roman" w:cs="Times New Roman"/>
          <w:i/>
          <w:sz w:val="24"/>
          <w:szCs w:val="24"/>
          <w:highlight w:val="yellow"/>
        </w:rPr>
        <w:t>T</w:t>
      </w:r>
      <w:r w:rsidR="00A24713" w:rsidRPr="00A24713">
        <w:rPr>
          <w:rFonts w:ascii="Times New Roman" w:hAnsi="Times New Roman" w:cs="Times New Roman"/>
          <w:i/>
          <w:sz w:val="24"/>
          <w:szCs w:val="24"/>
          <w:highlight w:val="yellow"/>
        </w:rPr>
        <w:t>WIST</w:t>
      </w:r>
      <w:r w:rsidRPr="00A24713">
        <w:rPr>
          <w:rFonts w:ascii="Times New Roman" w:hAnsi="Times New Roman" w:cs="Times New Roman"/>
          <w:i/>
          <w:sz w:val="24"/>
          <w:szCs w:val="24"/>
          <w:highlight w:val="yellow"/>
        </w:rPr>
        <w:t>1</w:t>
      </w:r>
      <w:r w:rsidRPr="00A24713">
        <w:rPr>
          <w:rFonts w:ascii="Times New Roman" w:hAnsi="Times New Roman" w:cs="Times New Roman"/>
          <w:sz w:val="24"/>
          <w:szCs w:val="24"/>
        </w:rPr>
        <w:t xml:space="preserve"> at mRNA level in </w:t>
      </w:r>
      <w:proofErr w:type="spellStart"/>
      <w:r w:rsidRPr="00A24713">
        <w:rPr>
          <w:rFonts w:ascii="Times New Roman" w:hAnsi="Times New Roman" w:cs="Times New Roman"/>
          <w:sz w:val="24"/>
          <w:szCs w:val="24"/>
        </w:rPr>
        <w:t>iEC</w:t>
      </w:r>
      <w:proofErr w:type="spellEnd"/>
      <w:r w:rsidRPr="00A24713">
        <w:rPr>
          <w:rFonts w:ascii="Times New Roman" w:hAnsi="Times New Roman" w:cs="Times New Roman"/>
          <w:sz w:val="24"/>
          <w:szCs w:val="24"/>
        </w:rPr>
        <w:t xml:space="preserve"> as compared to WJ-MSC during </w:t>
      </w:r>
      <w:proofErr w:type="spellStart"/>
      <w:r w:rsidRPr="00A24713">
        <w:rPr>
          <w:rFonts w:ascii="Times New Roman" w:hAnsi="Times New Roman" w:cs="Times New Roman"/>
          <w:sz w:val="24"/>
          <w:szCs w:val="24"/>
        </w:rPr>
        <w:t>transdifferentiation</w:t>
      </w:r>
      <w:proofErr w:type="spellEnd"/>
      <w:r w:rsidRPr="00A24713">
        <w:rPr>
          <w:rFonts w:ascii="Times New Roman" w:hAnsi="Times New Roman" w:cs="Times New Roman"/>
          <w:sz w:val="24"/>
          <w:szCs w:val="24"/>
        </w:rPr>
        <w:t xml:space="preserve"> (D) </w:t>
      </w:r>
      <w:r w:rsidR="00A24713" w:rsidRPr="00A24713">
        <w:rPr>
          <w:rFonts w:ascii="Times New Roman" w:hAnsi="Times New Roman" w:cs="Times New Roman"/>
          <w:sz w:val="24"/>
          <w:szCs w:val="24"/>
          <w:highlight w:val="yellow"/>
        </w:rPr>
        <w:t>KDR, SFRP4 and TWIST1</w:t>
      </w:r>
      <w:r w:rsidR="00A24713" w:rsidRPr="00A24713">
        <w:rPr>
          <w:rFonts w:ascii="Times New Roman" w:hAnsi="Times New Roman" w:cs="Times New Roman"/>
          <w:sz w:val="24"/>
          <w:szCs w:val="24"/>
        </w:rPr>
        <w:t xml:space="preserve"> </w:t>
      </w:r>
      <w:r w:rsidRPr="00A24713">
        <w:rPr>
          <w:rFonts w:ascii="Times New Roman" w:hAnsi="Times New Roman" w:cs="Times New Roman"/>
          <w:sz w:val="24"/>
          <w:szCs w:val="24"/>
        </w:rPr>
        <w:t xml:space="preserve">at protein level depicting a differential expression during MSC </w:t>
      </w:r>
      <w:proofErr w:type="spellStart"/>
      <w:r w:rsidRPr="00A24713">
        <w:rPr>
          <w:rFonts w:ascii="Times New Roman" w:hAnsi="Times New Roman" w:cs="Times New Roman"/>
          <w:sz w:val="24"/>
          <w:szCs w:val="24"/>
        </w:rPr>
        <w:t>tran</w:t>
      </w:r>
      <w:r w:rsidR="00024ED3" w:rsidRPr="00A24713">
        <w:rPr>
          <w:rFonts w:ascii="Times New Roman" w:hAnsi="Times New Roman" w:cs="Times New Roman"/>
          <w:sz w:val="24"/>
          <w:szCs w:val="24"/>
        </w:rPr>
        <w:t>s</w:t>
      </w:r>
      <w:r w:rsidRPr="00A24713">
        <w:rPr>
          <w:rFonts w:ascii="Times New Roman" w:hAnsi="Times New Roman" w:cs="Times New Roman"/>
          <w:sz w:val="24"/>
          <w:szCs w:val="24"/>
        </w:rPr>
        <w:t>differentiation</w:t>
      </w:r>
      <w:proofErr w:type="spellEnd"/>
      <w:r w:rsidRPr="00A24713">
        <w:rPr>
          <w:rFonts w:ascii="Times New Roman" w:hAnsi="Times New Roman" w:cs="Times New Roman"/>
          <w:sz w:val="24"/>
          <w:szCs w:val="24"/>
        </w:rPr>
        <w:t xml:space="preserve"> into </w:t>
      </w:r>
      <w:proofErr w:type="spellStart"/>
      <w:r w:rsidRPr="00A24713">
        <w:rPr>
          <w:rFonts w:ascii="Times New Roman" w:hAnsi="Times New Roman" w:cs="Times New Roman"/>
          <w:sz w:val="24"/>
          <w:szCs w:val="24"/>
        </w:rPr>
        <w:t>iEC</w:t>
      </w:r>
      <w:proofErr w:type="spellEnd"/>
      <w:r w:rsidRPr="00A24713">
        <w:rPr>
          <w:rFonts w:ascii="Times New Roman" w:hAnsi="Times New Roman" w:cs="Times New Roman"/>
          <w:sz w:val="24"/>
          <w:szCs w:val="24"/>
        </w:rPr>
        <w:t xml:space="preserve">. (E) </w:t>
      </w:r>
      <w:r w:rsidR="00B51470" w:rsidRPr="00A24713">
        <w:rPr>
          <w:rFonts w:ascii="Times New Roman" w:hAnsi="Times New Roman" w:cs="Times New Roman"/>
          <w:sz w:val="24"/>
          <w:szCs w:val="24"/>
        </w:rPr>
        <w:t xml:space="preserve">Representative images of flow </w:t>
      </w:r>
      <w:proofErr w:type="spellStart"/>
      <w:r w:rsidR="00B51470" w:rsidRPr="00A24713">
        <w:rPr>
          <w:rFonts w:ascii="Times New Roman" w:hAnsi="Times New Roman" w:cs="Times New Roman"/>
          <w:sz w:val="24"/>
          <w:szCs w:val="24"/>
        </w:rPr>
        <w:t>cytometry</w:t>
      </w:r>
      <w:proofErr w:type="spellEnd"/>
      <w:r w:rsidR="00B51470" w:rsidRPr="00A24713">
        <w:rPr>
          <w:rFonts w:ascii="Times New Roman" w:hAnsi="Times New Roman" w:cs="Times New Roman"/>
          <w:sz w:val="24"/>
          <w:szCs w:val="24"/>
        </w:rPr>
        <w:t xml:space="preserve"> analysis depicting </w:t>
      </w:r>
      <w:r w:rsidR="00B6211E" w:rsidRPr="00A24713">
        <w:rPr>
          <w:rFonts w:ascii="Times New Roman" w:hAnsi="Times New Roman" w:cs="Times New Roman"/>
          <w:sz w:val="24"/>
          <w:szCs w:val="24"/>
        </w:rPr>
        <w:t xml:space="preserve">a </w:t>
      </w:r>
      <w:r w:rsidR="00B51470" w:rsidRPr="00A24713">
        <w:rPr>
          <w:rFonts w:ascii="Times New Roman" w:hAnsi="Times New Roman" w:cs="Times New Roman"/>
          <w:sz w:val="24"/>
          <w:szCs w:val="24"/>
        </w:rPr>
        <w:t xml:space="preserve">higher percent of </w:t>
      </w:r>
      <w:proofErr w:type="spellStart"/>
      <w:r w:rsidR="00B51470" w:rsidRPr="00A24713">
        <w:rPr>
          <w:rFonts w:ascii="Times New Roman" w:hAnsi="Times New Roman" w:cs="Times New Roman"/>
          <w:sz w:val="24"/>
          <w:szCs w:val="24"/>
        </w:rPr>
        <w:t>iECs</w:t>
      </w:r>
      <w:proofErr w:type="spellEnd"/>
      <w:r w:rsidR="00B51470" w:rsidRPr="00A24713">
        <w:rPr>
          <w:rFonts w:ascii="Times New Roman" w:hAnsi="Times New Roman" w:cs="Times New Roman"/>
          <w:sz w:val="24"/>
          <w:szCs w:val="24"/>
        </w:rPr>
        <w:t xml:space="preserve"> expressing KDR </w:t>
      </w:r>
      <w:r w:rsidR="00B6211E" w:rsidRPr="00A24713">
        <w:rPr>
          <w:rFonts w:ascii="Times New Roman" w:hAnsi="Times New Roman" w:cs="Times New Roman"/>
          <w:sz w:val="24"/>
          <w:szCs w:val="24"/>
        </w:rPr>
        <w:t>while WJ-MSCs expressing SFRP4.</w:t>
      </w:r>
      <w:r w:rsidR="00B51470" w:rsidRPr="00A24713">
        <w:rPr>
          <w:rFonts w:ascii="Times New Roman" w:hAnsi="Times New Roman" w:cs="Times New Roman"/>
          <w:sz w:val="24"/>
          <w:szCs w:val="24"/>
        </w:rPr>
        <w:t xml:space="preserve"> </w:t>
      </w:r>
      <w:r w:rsidR="00B32E6E" w:rsidRPr="00A24713">
        <w:rPr>
          <w:rFonts w:ascii="Times New Roman" w:hAnsi="Times New Roman" w:cs="Times New Roman"/>
          <w:sz w:val="24"/>
          <w:szCs w:val="24"/>
        </w:rPr>
        <w:t xml:space="preserve">(F) </w:t>
      </w:r>
      <w:r w:rsidRPr="00A24713">
        <w:rPr>
          <w:rFonts w:ascii="Times New Roman" w:hAnsi="Times New Roman" w:cs="Times New Roman"/>
          <w:sz w:val="24"/>
          <w:szCs w:val="24"/>
        </w:rPr>
        <w:t xml:space="preserve">Western blot analysis for confirmation of TWIST1 over-expression system with Flag tag and TWIST1 silencing system with GFP expression along with </w:t>
      </w:r>
      <w:r w:rsidRPr="00A24713">
        <w:rPr>
          <w:rFonts w:ascii="Times New Roman" w:hAnsi="Times New Roman" w:cs="Times New Roman"/>
          <w:sz w:val="24"/>
          <w:szCs w:val="24"/>
        </w:rPr>
        <w:lastRenderedPageBreak/>
        <w:t>basal expression of TWIST1 in transfected MSCs.</w:t>
      </w:r>
      <w:r w:rsidR="00B6211E" w:rsidRPr="00A24713">
        <w:rPr>
          <w:rFonts w:ascii="Times New Roman" w:hAnsi="Times New Roman" w:cs="Times New Roman"/>
          <w:sz w:val="24"/>
          <w:szCs w:val="24"/>
        </w:rPr>
        <w:t xml:space="preserve"> Overexpression of </w:t>
      </w:r>
      <w:r w:rsidR="00B6211E" w:rsidRPr="00A24713">
        <w:rPr>
          <w:rFonts w:ascii="Times New Roman" w:hAnsi="Times New Roman" w:cs="Times New Roman"/>
          <w:i/>
          <w:sz w:val="24"/>
          <w:szCs w:val="24"/>
          <w:highlight w:val="yellow"/>
        </w:rPr>
        <w:t>TWIST1</w:t>
      </w:r>
      <w:r w:rsidR="00B6211E" w:rsidRPr="00A24713">
        <w:rPr>
          <w:rFonts w:ascii="Times New Roman" w:hAnsi="Times New Roman" w:cs="Times New Roman"/>
          <w:sz w:val="24"/>
          <w:szCs w:val="24"/>
        </w:rPr>
        <w:t xml:space="preserve"> led to an increased KDR and decreased SFRP4 protein expression while TWIST1 silencing reversed this effect.</w:t>
      </w:r>
    </w:p>
    <w:p w:rsidR="00A26B59" w:rsidRPr="00A24713" w:rsidRDefault="00B32E6E">
      <w:r w:rsidRPr="00A24713">
        <w:rPr>
          <w:noProof/>
        </w:rPr>
        <w:drawing>
          <wp:inline distT="0" distB="0" distL="0" distR="0" wp14:anchorId="168D0929" wp14:editId="3BA525C3">
            <wp:extent cx="5943600" cy="4457700"/>
            <wp:effectExtent l="0" t="0" r="0" b="0"/>
            <wp:docPr id="13" name="Picture 13" descr="F:\AD-IICT Files\Manuscripts\Komal MS-III\Diabetes\Revised Submission\Suppl Figures\Fig 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D-IICT Files\Manuscripts\Komal MS-III\Diabetes\Revised Submission\Suppl Figures\Fig S5.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521210" w:rsidRPr="00A24713" w:rsidRDefault="00521210" w:rsidP="00521210">
      <w:pPr>
        <w:spacing w:after="0" w:line="480" w:lineRule="auto"/>
        <w:jc w:val="both"/>
        <w:rPr>
          <w:rFonts w:ascii="Times New Roman" w:hAnsi="Times New Roman" w:cs="Times New Roman"/>
          <w:sz w:val="24"/>
          <w:szCs w:val="24"/>
        </w:rPr>
      </w:pPr>
      <w:r w:rsidRPr="00A24713">
        <w:rPr>
          <w:rFonts w:ascii="Times New Roman" w:hAnsi="Times New Roman" w:cs="Times New Roman"/>
          <w:sz w:val="24"/>
          <w:szCs w:val="24"/>
        </w:rPr>
        <w:t>Figure S</w:t>
      </w:r>
      <w:r w:rsidR="00B32E6E" w:rsidRPr="00A24713">
        <w:rPr>
          <w:rFonts w:ascii="Times New Roman" w:hAnsi="Times New Roman" w:cs="Times New Roman"/>
          <w:sz w:val="24"/>
          <w:szCs w:val="24"/>
        </w:rPr>
        <w:t>5</w:t>
      </w:r>
      <w:r w:rsidRPr="00A24713">
        <w:rPr>
          <w:rFonts w:ascii="Times New Roman" w:hAnsi="Times New Roman" w:cs="Times New Roman"/>
          <w:sz w:val="24"/>
          <w:szCs w:val="24"/>
        </w:rPr>
        <w:t xml:space="preserve">. </w:t>
      </w:r>
      <w:proofErr w:type="gramStart"/>
      <w:r w:rsidR="00B532F9" w:rsidRPr="00A24713">
        <w:rPr>
          <w:rFonts w:ascii="Times New Roman" w:hAnsi="Times New Roman" w:cs="Times New Roman"/>
          <w:i/>
          <w:sz w:val="24"/>
          <w:szCs w:val="24"/>
        </w:rPr>
        <w:t xml:space="preserve">Putative binding sites of </w:t>
      </w:r>
      <w:r w:rsidR="00B532F9" w:rsidRPr="00A24713">
        <w:rPr>
          <w:rFonts w:ascii="Times New Roman" w:hAnsi="Times New Roman" w:cs="Times New Roman"/>
          <w:i/>
          <w:sz w:val="24"/>
          <w:szCs w:val="24"/>
          <w:highlight w:val="yellow"/>
        </w:rPr>
        <w:t>TWIST1</w:t>
      </w:r>
      <w:r w:rsidR="00B532F9" w:rsidRPr="00A24713">
        <w:rPr>
          <w:rFonts w:ascii="Times New Roman" w:hAnsi="Times New Roman" w:cs="Times New Roman"/>
          <w:i/>
          <w:sz w:val="24"/>
          <w:szCs w:val="24"/>
        </w:rPr>
        <w:t xml:space="preserve"> on </w:t>
      </w:r>
      <w:r w:rsidR="00A24713" w:rsidRPr="00A24713">
        <w:rPr>
          <w:rFonts w:ascii="Times New Roman" w:hAnsi="Times New Roman" w:cs="Times New Roman"/>
          <w:i/>
          <w:sz w:val="24"/>
          <w:szCs w:val="24"/>
          <w:highlight w:val="yellow"/>
        </w:rPr>
        <w:t>KDR</w:t>
      </w:r>
      <w:r w:rsidR="00B532F9" w:rsidRPr="00A24713">
        <w:rPr>
          <w:rFonts w:ascii="Times New Roman" w:hAnsi="Times New Roman" w:cs="Times New Roman"/>
          <w:i/>
          <w:sz w:val="24"/>
          <w:szCs w:val="24"/>
        </w:rPr>
        <w:t xml:space="preserve"> and </w:t>
      </w:r>
      <w:r w:rsidR="00A24713" w:rsidRPr="00A24713">
        <w:rPr>
          <w:rFonts w:ascii="Times New Roman" w:hAnsi="Times New Roman" w:cs="Times New Roman"/>
          <w:i/>
          <w:sz w:val="24"/>
          <w:szCs w:val="24"/>
          <w:highlight w:val="yellow"/>
        </w:rPr>
        <w:t>SFRP4</w:t>
      </w:r>
      <w:r w:rsidR="00B532F9" w:rsidRPr="00A24713">
        <w:rPr>
          <w:rFonts w:ascii="Times New Roman" w:hAnsi="Times New Roman" w:cs="Times New Roman"/>
          <w:i/>
          <w:sz w:val="24"/>
          <w:szCs w:val="24"/>
        </w:rPr>
        <w:t xml:space="preserve"> promoter</w:t>
      </w:r>
      <w:r w:rsidR="00B532F9" w:rsidRPr="00A24713">
        <w:rPr>
          <w:rFonts w:ascii="Times New Roman" w:hAnsi="Times New Roman" w:cs="Times New Roman"/>
          <w:sz w:val="24"/>
          <w:szCs w:val="24"/>
        </w:rPr>
        <w:t>.</w:t>
      </w:r>
      <w:proofErr w:type="gramEnd"/>
      <w:r w:rsidR="00B532F9" w:rsidRPr="00A24713">
        <w:rPr>
          <w:rFonts w:ascii="Times New Roman" w:hAnsi="Times New Roman" w:cs="Times New Roman"/>
          <w:sz w:val="24"/>
          <w:szCs w:val="24"/>
        </w:rPr>
        <w:t xml:space="preserve"> </w:t>
      </w:r>
      <w:r w:rsidRPr="00A24713">
        <w:rPr>
          <w:rFonts w:ascii="Times New Roman" w:hAnsi="Times New Roman" w:cs="Times New Roman"/>
          <w:sz w:val="24"/>
          <w:szCs w:val="24"/>
        </w:rPr>
        <w:t xml:space="preserve">Schematic representation of two and four putative TWIST1 binding sequences on the (A) </w:t>
      </w:r>
      <w:r w:rsidR="00A24713" w:rsidRPr="00A24713">
        <w:rPr>
          <w:rFonts w:ascii="Times New Roman" w:hAnsi="Times New Roman" w:cs="Times New Roman"/>
          <w:i/>
          <w:sz w:val="24"/>
          <w:szCs w:val="24"/>
          <w:highlight w:val="yellow"/>
        </w:rPr>
        <w:t>KDR</w:t>
      </w:r>
      <w:r w:rsidR="00A24713" w:rsidRPr="00A24713">
        <w:rPr>
          <w:rFonts w:ascii="Times New Roman" w:hAnsi="Times New Roman" w:cs="Times New Roman"/>
          <w:i/>
          <w:sz w:val="24"/>
          <w:szCs w:val="24"/>
        </w:rPr>
        <w:t xml:space="preserve"> </w:t>
      </w:r>
      <w:r w:rsidRPr="00A24713">
        <w:rPr>
          <w:rFonts w:ascii="Times New Roman" w:hAnsi="Times New Roman" w:cs="Times New Roman"/>
          <w:sz w:val="24"/>
          <w:szCs w:val="24"/>
        </w:rPr>
        <w:t xml:space="preserve">and (C) </w:t>
      </w:r>
      <w:r w:rsidR="00A24713" w:rsidRPr="00A24713">
        <w:rPr>
          <w:rFonts w:ascii="Times New Roman" w:hAnsi="Times New Roman" w:cs="Times New Roman"/>
          <w:i/>
          <w:sz w:val="24"/>
          <w:szCs w:val="24"/>
          <w:highlight w:val="yellow"/>
        </w:rPr>
        <w:t>SFRP4</w:t>
      </w:r>
      <w:r w:rsidRPr="00A24713">
        <w:rPr>
          <w:rFonts w:ascii="Times New Roman" w:hAnsi="Times New Roman" w:cs="Times New Roman"/>
          <w:i/>
          <w:sz w:val="24"/>
          <w:szCs w:val="24"/>
        </w:rPr>
        <w:t xml:space="preserve"> </w:t>
      </w:r>
      <w:r w:rsidRPr="00A24713">
        <w:rPr>
          <w:rFonts w:ascii="Times New Roman" w:hAnsi="Times New Roman" w:cs="Times New Roman"/>
          <w:sz w:val="24"/>
          <w:szCs w:val="24"/>
        </w:rPr>
        <w:t xml:space="preserve">promoter, respectively within 5 Kb upstream of transcription start site; Delineated strategy for deletion constructs of TWIST1 binding region on (B) </w:t>
      </w:r>
      <w:r w:rsidR="00A24713" w:rsidRPr="00A24713">
        <w:rPr>
          <w:rFonts w:ascii="Times New Roman" w:hAnsi="Times New Roman" w:cs="Times New Roman"/>
          <w:i/>
          <w:sz w:val="24"/>
          <w:szCs w:val="24"/>
          <w:highlight w:val="yellow"/>
        </w:rPr>
        <w:t>KDR</w:t>
      </w:r>
      <w:r w:rsidRPr="00A24713">
        <w:rPr>
          <w:rFonts w:ascii="Times New Roman" w:hAnsi="Times New Roman" w:cs="Times New Roman"/>
          <w:sz w:val="24"/>
          <w:szCs w:val="24"/>
        </w:rPr>
        <w:t xml:space="preserve"> and (D) </w:t>
      </w:r>
      <w:r w:rsidR="00A24713" w:rsidRPr="00A24713">
        <w:rPr>
          <w:rFonts w:ascii="Times New Roman" w:hAnsi="Times New Roman" w:cs="Times New Roman"/>
          <w:i/>
          <w:sz w:val="24"/>
          <w:szCs w:val="24"/>
          <w:highlight w:val="yellow"/>
        </w:rPr>
        <w:t>SFRP4</w:t>
      </w:r>
      <w:r w:rsidR="00A24713" w:rsidRPr="00A24713">
        <w:rPr>
          <w:rFonts w:ascii="Times New Roman" w:hAnsi="Times New Roman" w:cs="Times New Roman"/>
          <w:i/>
          <w:sz w:val="24"/>
          <w:szCs w:val="24"/>
        </w:rPr>
        <w:t xml:space="preserve"> </w:t>
      </w:r>
      <w:r w:rsidRPr="00A24713">
        <w:rPr>
          <w:rFonts w:ascii="Times New Roman" w:hAnsi="Times New Roman" w:cs="Times New Roman"/>
          <w:sz w:val="24"/>
          <w:szCs w:val="24"/>
        </w:rPr>
        <w:t xml:space="preserve">promoter by sequential deletion of each site. </w:t>
      </w:r>
    </w:p>
    <w:p w:rsidR="00024ED3" w:rsidRPr="00A24713" w:rsidRDefault="00024ED3" w:rsidP="00024ED3">
      <w:pPr>
        <w:spacing w:after="0" w:line="480" w:lineRule="auto"/>
        <w:jc w:val="both"/>
        <w:rPr>
          <w:rFonts w:ascii="Times New Roman" w:hAnsi="Times New Roman" w:cs="Times New Roman"/>
          <w:i/>
          <w:sz w:val="24"/>
          <w:szCs w:val="24"/>
        </w:rPr>
      </w:pPr>
    </w:p>
    <w:p w:rsidR="00024ED3" w:rsidRPr="00A24713" w:rsidRDefault="00B32E6E" w:rsidP="00024ED3">
      <w:pPr>
        <w:spacing w:after="0" w:line="480" w:lineRule="auto"/>
        <w:jc w:val="both"/>
        <w:rPr>
          <w:rFonts w:ascii="Times New Roman" w:hAnsi="Times New Roman" w:cs="Times New Roman"/>
          <w:i/>
          <w:sz w:val="24"/>
          <w:szCs w:val="24"/>
        </w:rPr>
      </w:pPr>
      <w:r w:rsidRPr="00A24713">
        <w:rPr>
          <w:rFonts w:ascii="Times New Roman" w:hAnsi="Times New Roman" w:cs="Times New Roman"/>
          <w:i/>
          <w:noProof/>
          <w:sz w:val="24"/>
          <w:szCs w:val="24"/>
        </w:rPr>
        <w:lastRenderedPageBreak/>
        <w:drawing>
          <wp:inline distT="0" distB="0" distL="0" distR="0" wp14:anchorId="49A688B3" wp14:editId="14D71339">
            <wp:extent cx="5943600" cy="4457700"/>
            <wp:effectExtent l="0" t="0" r="0" b="0"/>
            <wp:docPr id="14" name="Picture 14" descr="F:\AD-IICT Files\Manuscripts\Komal MS-III\Diabetes\Revised Submission\Suppl Figures\Fig 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D-IICT Files\Manuscripts\Komal MS-III\Diabetes\Revised Submission\Suppl Figures\Fig S6.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B32E6E" w:rsidRPr="00A24713" w:rsidRDefault="00B32E6E" w:rsidP="00024ED3">
      <w:pPr>
        <w:spacing w:after="0" w:line="480" w:lineRule="auto"/>
        <w:jc w:val="both"/>
        <w:rPr>
          <w:rFonts w:ascii="Times New Roman" w:hAnsi="Times New Roman" w:cs="Times New Roman"/>
          <w:sz w:val="24"/>
          <w:szCs w:val="24"/>
        </w:rPr>
      </w:pPr>
      <w:r w:rsidRPr="00A24713">
        <w:rPr>
          <w:rFonts w:ascii="Times New Roman" w:hAnsi="Times New Roman" w:cs="Times New Roman"/>
          <w:i/>
          <w:sz w:val="24"/>
          <w:szCs w:val="24"/>
        </w:rPr>
        <w:t xml:space="preserve">Figure S6. </w:t>
      </w:r>
      <w:r w:rsidR="00A24713" w:rsidRPr="00A24713">
        <w:rPr>
          <w:rFonts w:ascii="Times New Roman" w:hAnsi="Times New Roman" w:cs="Times New Roman"/>
          <w:i/>
          <w:sz w:val="24"/>
          <w:szCs w:val="24"/>
        </w:rPr>
        <w:t>TWIST1</w:t>
      </w:r>
      <w:r w:rsidRPr="00A24713">
        <w:rPr>
          <w:rFonts w:ascii="Times New Roman" w:hAnsi="Times New Roman" w:cs="Times New Roman"/>
          <w:i/>
          <w:sz w:val="24"/>
          <w:szCs w:val="24"/>
        </w:rPr>
        <w:t xml:space="preserve"> transcriptionally regulates </w:t>
      </w:r>
      <w:r w:rsidR="00A24713" w:rsidRPr="00A24713">
        <w:rPr>
          <w:rFonts w:ascii="Times New Roman" w:hAnsi="Times New Roman" w:cs="Times New Roman"/>
          <w:i/>
          <w:sz w:val="24"/>
          <w:szCs w:val="24"/>
        </w:rPr>
        <w:t>KDR</w:t>
      </w:r>
      <w:r w:rsidRPr="00A24713">
        <w:rPr>
          <w:rFonts w:ascii="Times New Roman" w:hAnsi="Times New Roman" w:cs="Times New Roman"/>
          <w:i/>
          <w:sz w:val="24"/>
          <w:szCs w:val="24"/>
        </w:rPr>
        <w:t xml:space="preserve"> and </w:t>
      </w:r>
      <w:r w:rsidR="00A24713" w:rsidRPr="00A24713">
        <w:rPr>
          <w:rFonts w:ascii="Times New Roman" w:hAnsi="Times New Roman" w:cs="Times New Roman"/>
          <w:i/>
          <w:sz w:val="24"/>
          <w:szCs w:val="24"/>
        </w:rPr>
        <w:t>SFRP4</w:t>
      </w:r>
      <w:r w:rsidRPr="00A24713">
        <w:rPr>
          <w:rFonts w:ascii="Times New Roman" w:hAnsi="Times New Roman" w:cs="Times New Roman"/>
          <w:i/>
          <w:sz w:val="24"/>
          <w:szCs w:val="24"/>
        </w:rPr>
        <w:t xml:space="preserve"> promoter activity</w:t>
      </w:r>
      <w:r w:rsidRPr="00A24713">
        <w:rPr>
          <w:rFonts w:ascii="Times New Roman" w:hAnsi="Times New Roman" w:cs="Times New Roman"/>
          <w:sz w:val="24"/>
          <w:szCs w:val="24"/>
        </w:rPr>
        <w:t xml:space="preserve">. Promoter reporter luciferase assay depicting enhanced </w:t>
      </w:r>
      <w:r w:rsidR="00A24713" w:rsidRPr="00A24713">
        <w:rPr>
          <w:rFonts w:ascii="Times New Roman" w:hAnsi="Times New Roman" w:cs="Times New Roman"/>
          <w:i/>
          <w:sz w:val="24"/>
          <w:szCs w:val="24"/>
        </w:rPr>
        <w:t>KDR</w:t>
      </w:r>
      <w:r w:rsidR="00A24713" w:rsidRPr="00A24713">
        <w:rPr>
          <w:rFonts w:ascii="Times New Roman" w:hAnsi="Times New Roman" w:cs="Times New Roman"/>
          <w:sz w:val="24"/>
          <w:szCs w:val="24"/>
        </w:rPr>
        <w:t xml:space="preserve"> </w:t>
      </w:r>
      <w:r w:rsidRPr="00A24713">
        <w:rPr>
          <w:rFonts w:ascii="Times New Roman" w:hAnsi="Times New Roman" w:cs="Times New Roman"/>
          <w:sz w:val="24"/>
          <w:szCs w:val="24"/>
        </w:rPr>
        <w:t xml:space="preserve">promoter activity in (A) </w:t>
      </w:r>
      <w:proofErr w:type="spellStart"/>
      <w:r w:rsidRPr="00A24713">
        <w:rPr>
          <w:rFonts w:ascii="Times New Roman" w:hAnsi="Times New Roman" w:cs="Times New Roman"/>
          <w:sz w:val="24"/>
          <w:szCs w:val="24"/>
        </w:rPr>
        <w:t>iEC</w:t>
      </w:r>
      <w:proofErr w:type="spellEnd"/>
      <w:r w:rsidRPr="00A24713">
        <w:rPr>
          <w:rFonts w:ascii="Times New Roman" w:hAnsi="Times New Roman" w:cs="Times New Roman"/>
          <w:sz w:val="24"/>
          <w:szCs w:val="24"/>
        </w:rPr>
        <w:t xml:space="preserve"> (B) WJ-MSC transfected with </w:t>
      </w:r>
      <w:proofErr w:type="spellStart"/>
      <w:r w:rsidRPr="00A24713">
        <w:rPr>
          <w:rFonts w:ascii="Times New Roman" w:hAnsi="Times New Roman" w:cs="Times New Roman"/>
          <w:i/>
          <w:sz w:val="24"/>
          <w:szCs w:val="24"/>
        </w:rPr>
        <w:t>Wt-Kdr</w:t>
      </w:r>
      <w:proofErr w:type="spellEnd"/>
      <w:r w:rsidRPr="00A24713">
        <w:rPr>
          <w:rFonts w:ascii="Times New Roman" w:hAnsi="Times New Roman" w:cs="Times New Roman"/>
          <w:sz w:val="24"/>
          <w:szCs w:val="24"/>
        </w:rPr>
        <w:t xml:space="preserve"> and </w:t>
      </w:r>
      <w:r w:rsidR="00A24713" w:rsidRPr="00A24713">
        <w:rPr>
          <w:rFonts w:ascii="Times New Roman" w:hAnsi="Times New Roman" w:cs="Times New Roman"/>
          <w:i/>
          <w:sz w:val="24"/>
          <w:szCs w:val="24"/>
          <w:highlight w:val="yellow"/>
        </w:rPr>
        <w:t>TWIST1</w:t>
      </w:r>
      <w:r w:rsidR="00B6211E" w:rsidRPr="00A24713">
        <w:rPr>
          <w:rFonts w:ascii="Times New Roman" w:hAnsi="Times New Roman" w:cs="Times New Roman"/>
          <w:sz w:val="24"/>
          <w:szCs w:val="24"/>
        </w:rPr>
        <w:t xml:space="preserve"> over</w:t>
      </w:r>
      <w:r w:rsidRPr="00A24713">
        <w:rPr>
          <w:rFonts w:ascii="Times New Roman" w:hAnsi="Times New Roman" w:cs="Times New Roman"/>
          <w:sz w:val="24"/>
          <w:szCs w:val="24"/>
        </w:rPr>
        <w:t xml:space="preserve">expression which was mitigated in presence of </w:t>
      </w:r>
      <w:r w:rsidR="00A24713" w:rsidRPr="00A24713">
        <w:rPr>
          <w:rFonts w:ascii="Times New Roman" w:hAnsi="Times New Roman" w:cs="Times New Roman"/>
          <w:i/>
          <w:sz w:val="24"/>
          <w:szCs w:val="24"/>
          <w:highlight w:val="yellow"/>
        </w:rPr>
        <w:t>TWIST1</w:t>
      </w:r>
      <w:r w:rsidRPr="00A24713">
        <w:rPr>
          <w:rFonts w:ascii="Times New Roman" w:hAnsi="Times New Roman" w:cs="Times New Roman"/>
          <w:sz w:val="24"/>
          <w:szCs w:val="24"/>
        </w:rPr>
        <w:t xml:space="preserve"> silencing. Sequential deletion of BS1 significantly decreased the promoter activity in </w:t>
      </w:r>
      <w:proofErr w:type="spellStart"/>
      <w:r w:rsidRPr="00A24713">
        <w:rPr>
          <w:rFonts w:ascii="Times New Roman" w:hAnsi="Times New Roman" w:cs="Times New Roman"/>
          <w:sz w:val="24"/>
          <w:szCs w:val="24"/>
        </w:rPr>
        <w:t>iECs</w:t>
      </w:r>
      <w:proofErr w:type="spellEnd"/>
      <w:r w:rsidRPr="00A24713">
        <w:rPr>
          <w:rFonts w:ascii="Times New Roman" w:hAnsi="Times New Roman" w:cs="Times New Roman"/>
          <w:sz w:val="24"/>
          <w:szCs w:val="24"/>
        </w:rPr>
        <w:t xml:space="preserve"> and WJ-MSCs, but with more prominently in the latter thereby suggesting a cell type-based differential regulation of </w:t>
      </w:r>
      <w:r w:rsidR="00A24713" w:rsidRPr="00A24713">
        <w:rPr>
          <w:rFonts w:ascii="Times New Roman" w:hAnsi="Times New Roman" w:cs="Times New Roman"/>
          <w:i/>
          <w:sz w:val="24"/>
          <w:szCs w:val="24"/>
          <w:highlight w:val="yellow"/>
        </w:rPr>
        <w:t>KDR</w:t>
      </w:r>
      <w:r w:rsidRPr="00A24713">
        <w:rPr>
          <w:rFonts w:ascii="Times New Roman" w:hAnsi="Times New Roman" w:cs="Times New Roman"/>
          <w:i/>
          <w:sz w:val="24"/>
          <w:szCs w:val="24"/>
        </w:rPr>
        <w:t xml:space="preserve"> </w:t>
      </w:r>
      <w:r w:rsidRPr="00A24713">
        <w:rPr>
          <w:rFonts w:ascii="Times New Roman" w:hAnsi="Times New Roman" w:cs="Times New Roman"/>
          <w:sz w:val="24"/>
          <w:szCs w:val="24"/>
        </w:rPr>
        <w:t xml:space="preserve">promoter activity via BS1 and BS2 binding sites. Similarly, promoter-reporter luciferase assay depicting decreased </w:t>
      </w:r>
      <w:r w:rsidR="00A24713" w:rsidRPr="00A24713">
        <w:rPr>
          <w:rFonts w:ascii="Times New Roman" w:hAnsi="Times New Roman" w:cs="Times New Roman"/>
          <w:i/>
          <w:sz w:val="24"/>
          <w:szCs w:val="24"/>
          <w:highlight w:val="yellow"/>
        </w:rPr>
        <w:t>SFRP4</w:t>
      </w:r>
      <w:r w:rsidR="00A24713" w:rsidRPr="00A24713">
        <w:rPr>
          <w:rFonts w:ascii="Times New Roman" w:hAnsi="Times New Roman" w:cs="Times New Roman"/>
          <w:sz w:val="24"/>
          <w:szCs w:val="24"/>
        </w:rPr>
        <w:t xml:space="preserve"> </w:t>
      </w:r>
      <w:r w:rsidRPr="00A24713">
        <w:rPr>
          <w:rFonts w:ascii="Times New Roman" w:hAnsi="Times New Roman" w:cs="Times New Roman"/>
          <w:sz w:val="24"/>
          <w:szCs w:val="24"/>
        </w:rPr>
        <w:t xml:space="preserve">promoter activity in (C) </w:t>
      </w:r>
      <w:proofErr w:type="spellStart"/>
      <w:r w:rsidRPr="00A24713">
        <w:rPr>
          <w:rFonts w:ascii="Times New Roman" w:hAnsi="Times New Roman" w:cs="Times New Roman"/>
          <w:sz w:val="24"/>
          <w:szCs w:val="24"/>
        </w:rPr>
        <w:t>iEC</w:t>
      </w:r>
      <w:proofErr w:type="spellEnd"/>
      <w:r w:rsidRPr="00A24713">
        <w:rPr>
          <w:rFonts w:ascii="Times New Roman" w:hAnsi="Times New Roman" w:cs="Times New Roman"/>
          <w:sz w:val="24"/>
          <w:szCs w:val="24"/>
        </w:rPr>
        <w:t xml:space="preserve"> and (D) WJ-MSC transfected with </w:t>
      </w:r>
      <w:r w:rsidRPr="00A24713">
        <w:rPr>
          <w:rFonts w:ascii="Times New Roman" w:hAnsi="Times New Roman" w:cs="Times New Roman"/>
          <w:i/>
          <w:sz w:val="24"/>
          <w:szCs w:val="24"/>
        </w:rPr>
        <w:t>Wt-Sfrp4</w:t>
      </w:r>
      <w:r w:rsidR="00B6211E" w:rsidRPr="00A24713">
        <w:rPr>
          <w:rFonts w:ascii="Times New Roman" w:hAnsi="Times New Roman" w:cs="Times New Roman"/>
          <w:sz w:val="24"/>
          <w:szCs w:val="24"/>
        </w:rPr>
        <w:t xml:space="preserve"> in presence of Twist1 over</w:t>
      </w:r>
      <w:r w:rsidRPr="00A24713">
        <w:rPr>
          <w:rFonts w:ascii="Times New Roman" w:hAnsi="Times New Roman" w:cs="Times New Roman"/>
          <w:sz w:val="24"/>
          <w:szCs w:val="24"/>
        </w:rPr>
        <w:t xml:space="preserve">expression. Sequential deletion of BS1 and BS2 further decreased the promoter activity whereas </w:t>
      </w:r>
      <w:r w:rsidR="00A24713" w:rsidRPr="00A24713">
        <w:rPr>
          <w:rFonts w:ascii="Times New Roman" w:hAnsi="Times New Roman" w:cs="Times New Roman"/>
          <w:i/>
          <w:sz w:val="24"/>
          <w:szCs w:val="24"/>
          <w:highlight w:val="yellow"/>
        </w:rPr>
        <w:t>TWIST1</w:t>
      </w:r>
      <w:r w:rsidR="00A24713" w:rsidRPr="00A24713">
        <w:rPr>
          <w:rFonts w:ascii="Times New Roman" w:hAnsi="Times New Roman" w:cs="Times New Roman"/>
          <w:sz w:val="24"/>
          <w:szCs w:val="24"/>
        </w:rPr>
        <w:t xml:space="preserve"> </w:t>
      </w:r>
      <w:r w:rsidRPr="00A24713">
        <w:rPr>
          <w:rFonts w:ascii="Times New Roman" w:hAnsi="Times New Roman" w:cs="Times New Roman"/>
          <w:sz w:val="24"/>
          <w:szCs w:val="24"/>
        </w:rPr>
        <w:t xml:space="preserve">silencing did </w:t>
      </w:r>
      <w:r w:rsidRPr="00A24713">
        <w:rPr>
          <w:rFonts w:ascii="Times New Roman" w:hAnsi="Times New Roman" w:cs="Times New Roman"/>
          <w:sz w:val="24"/>
          <w:szCs w:val="24"/>
        </w:rPr>
        <w:lastRenderedPageBreak/>
        <w:t xml:space="preserve">not </w:t>
      </w:r>
      <w:proofErr w:type="gramStart"/>
      <w:r w:rsidRPr="00A24713">
        <w:rPr>
          <w:rFonts w:ascii="Times New Roman" w:hAnsi="Times New Roman" w:cs="Times New Roman"/>
          <w:sz w:val="24"/>
          <w:szCs w:val="24"/>
        </w:rPr>
        <w:t>revert</w:t>
      </w:r>
      <w:proofErr w:type="gramEnd"/>
      <w:r w:rsidRPr="00A24713">
        <w:rPr>
          <w:rFonts w:ascii="Times New Roman" w:hAnsi="Times New Roman" w:cs="Times New Roman"/>
          <w:sz w:val="24"/>
          <w:szCs w:val="24"/>
        </w:rPr>
        <w:t xml:space="preserve"> the effect suggesting the role of other cofactors associated with </w:t>
      </w:r>
      <w:r w:rsidR="00A24713" w:rsidRPr="00A24713">
        <w:rPr>
          <w:rFonts w:ascii="Times New Roman" w:hAnsi="Times New Roman" w:cs="Times New Roman"/>
          <w:i/>
          <w:sz w:val="24"/>
          <w:szCs w:val="24"/>
          <w:highlight w:val="yellow"/>
        </w:rPr>
        <w:t>SFRP4</w:t>
      </w:r>
      <w:r w:rsidRPr="00A24713">
        <w:rPr>
          <w:rFonts w:ascii="Times New Roman" w:hAnsi="Times New Roman" w:cs="Times New Roman"/>
          <w:sz w:val="24"/>
          <w:szCs w:val="24"/>
        </w:rPr>
        <w:t xml:space="preserve"> transcriptional regulation along with TWIST1. p≤0.05, as compared to *</w:t>
      </w:r>
      <w:proofErr w:type="spellStart"/>
      <w:r w:rsidRPr="00A24713">
        <w:rPr>
          <w:rFonts w:ascii="Times New Roman" w:hAnsi="Times New Roman" w:cs="Times New Roman"/>
          <w:i/>
          <w:sz w:val="24"/>
          <w:szCs w:val="24"/>
        </w:rPr>
        <w:t>Wt-KdrPr</w:t>
      </w:r>
      <w:proofErr w:type="spellEnd"/>
      <w:r w:rsidRPr="00A24713">
        <w:rPr>
          <w:rFonts w:ascii="Times New Roman" w:hAnsi="Times New Roman" w:cs="Times New Roman"/>
          <w:sz w:val="24"/>
          <w:szCs w:val="24"/>
        </w:rPr>
        <w:t xml:space="preserve">, </w:t>
      </w:r>
      <w:r w:rsidRPr="00A24713">
        <w:rPr>
          <w:rFonts w:ascii="Times New Roman" w:hAnsi="Times New Roman" w:cs="Times New Roman"/>
          <w:sz w:val="24"/>
          <w:szCs w:val="24"/>
          <w:vertAlign w:val="superscript"/>
        </w:rPr>
        <w:t>#</w:t>
      </w:r>
      <w:proofErr w:type="spellStart"/>
      <w:r w:rsidRPr="00A24713">
        <w:rPr>
          <w:rFonts w:ascii="Times New Roman" w:hAnsi="Times New Roman" w:cs="Times New Roman"/>
          <w:i/>
          <w:sz w:val="24"/>
          <w:szCs w:val="24"/>
        </w:rPr>
        <w:t>Wt-Kdr</w:t>
      </w:r>
      <w:proofErr w:type="spellEnd"/>
      <w:r w:rsidRPr="00A24713">
        <w:rPr>
          <w:rFonts w:ascii="Times New Roman" w:hAnsi="Times New Roman" w:cs="Times New Roman"/>
          <w:i/>
          <w:sz w:val="24"/>
          <w:szCs w:val="24"/>
        </w:rPr>
        <w:t xml:space="preserve"> Pr+Twist1-DDK</w:t>
      </w:r>
      <w:r w:rsidRPr="00A24713">
        <w:rPr>
          <w:rFonts w:ascii="Times New Roman" w:hAnsi="Times New Roman" w:cs="Times New Roman"/>
          <w:sz w:val="24"/>
          <w:szCs w:val="24"/>
        </w:rPr>
        <w:t>.</w:t>
      </w:r>
    </w:p>
    <w:p w:rsidR="00B6211E" w:rsidRPr="00A24713" w:rsidRDefault="00B6211E" w:rsidP="00024ED3">
      <w:pPr>
        <w:spacing w:after="0" w:line="480" w:lineRule="auto"/>
        <w:jc w:val="both"/>
        <w:rPr>
          <w:rFonts w:ascii="Times New Roman" w:hAnsi="Times New Roman" w:cs="Times New Roman"/>
          <w:i/>
          <w:sz w:val="24"/>
          <w:szCs w:val="24"/>
        </w:rPr>
      </w:pPr>
    </w:p>
    <w:p w:rsidR="00024ED3" w:rsidRPr="00A24713" w:rsidRDefault="00B32E6E" w:rsidP="00024ED3">
      <w:pPr>
        <w:spacing w:after="0" w:line="480" w:lineRule="auto"/>
        <w:jc w:val="both"/>
        <w:rPr>
          <w:rFonts w:ascii="Times New Roman" w:hAnsi="Times New Roman" w:cs="Times New Roman"/>
          <w:i/>
          <w:sz w:val="24"/>
          <w:szCs w:val="24"/>
        </w:rPr>
      </w:pPr>
      <w:r w:rsidRPr="00A24713">
        <w:rPr>
          <w:rFonts w:ascii="Times New Roman" w:hAnsi="Times New Roman" w:cs="Times New Roman"/>
          <w:i/>
          <w:noProof/>
          <w:sz w:val="24"/>
          <w:szCs w:val="24"/>
        </w:rPr>
        <w:drawing>
          <wp:inline distT="0" distB="0" distL="0" distR="0" wp14:anchorId="1A091D2B" wp14:editId="6AB0BB95">
            <wp:extent cx="5940056" cy="2169042"/>
            <wp:effectExtent l="0" t="0" r="3810" b="3175"/>
            <wp:docPr id="15" name="Picture 15" descr="F:\AD-IICT Files\Manuscripts\Komal MS-III\Diabetes\Revised Submission\Suppl Figures\Fig S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D-IICT Files\Manuscripts\Komal MS-III\Diabetes\Revised Submission\Suppl Figures\Fig S7.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51313"/>
                    <a:stretch/>
                  </pic:blipFill>
                  <pic:spPr bwMode="auto">
                    <a:xfrm>
                      <a:off x="0" y="0"/>
                      <a:ext cx="5943600" cy="2170336"/>
                    </a:xfrm>
                    <a:prstGeom prst="rect">
                      <a:avLst/>
                    </a:prstGeom>
                    <a:noFill/>
                    <a:ln>
                      <a:noFill/>
                    </a:ln>
                    <a:extLst>
                      <a:ext uri="{53640926-AAD7-44D8-BBD7-CCE9431645EC}">
                        <a14:shadowObscured xmlns:a14="http://schemas.microsoft.com/office/drawing/2010/main"/>
                      </a:ext>
                    </a:extLst>
                  </pic:spPr>
                </pic:pic>
              </a:graphicData>
            </a:graphic>
          </wp:inline>
        </w:drawing>
      </w:r>
    </w:p>
    <w:p w:rsidR="00024ED3" w:rsidRPr="00A24713" w:rsidRDefault="00024ED3" w:rsidP="00024ED3">
      <w:pPr>
        <w:spacing w:after="0" w:line="480" w:lineRule="auto"/>
        <w:jc w:val="both"/>
        <w:rPr>
          <w:rFonts w:ascii="Times New Roman" w:hAnsi="Times New Roman" w:cs="Times New Roman"/>
          <w:sz w:val="24"/>
          <w:szCs w:val="24"/>
        </w:rPr>
      </w:pPr>
      <w:r w:rsidRPr="00A24713">
        <w:rPr>
          <w:rFonts w:ascii="Times New Roman" w:hAnsi="Times New Roman" w:cs="Times New Roman"/>
          <w:i/>
          <w:sz w:val="24"/>
          <w:szCs w:val="24"/>
        </w:rPr>
        <w:t>Figure S</w:t>
      </w:r>
      <w:r w:rsidR="00D11CA3" w:rsidRPr="00A24713">
        <w:rPr>
          <w:rFonts w:ascii="Times New Roman" w:hAnsi="Times New Roman" w:cs="Times New Roman"/>
          <w:i/>
          <w:sz w:val="24"/>
          <w:szCs w:val="24"/>
        </w:rPr>
        <w:t>7</w:t>
      </w:r>
      <w:r w:rsidRPr="00A24713">
        <w:rPr>
          <w:rFonts w:ascii="Times New Roman" w:hAnsi="Times New Roman" w:cs="Times New Roman"/>
          <w:i/>
          <w:sz w:val="24"/>
          <w:szCs w:val="24"/>
        </w:rPr>
        <w:t xml:space="preserve">. TWIST1 binding on </w:t>
      </w:r>
      <w:r w:rsidR="00A24713" w:rsidRPr="00A24713">
        <w:rPr>
          <w:rFonts w:ascii="Times New Roman" w:hAnsi="Times New Roman" w:cs="Times New Roman"/>
          <w:i/>
          <w:sz w:val="24"/>
          <w:szCs w:val="24"/>
          <w:highlight w:val="yellow"/>
        </w:rPr>
        <w:t>KDR</w:t>
      </w:r>
      <w:r w:rsidRPr="00A24713">
        <w:rPr>
          <w:rFonts w:ascii="Times New Roman" w:hAnsi="Times New Roman" w:cs="Times New Roman"/>
          <w:i/>
          <w:sz w:val="24"/>
          <w:szCs w:val="24"/>
        </w:rPr>
        <w:t xml:space="preserve"> and </w:t>
      </w:r>
      <w:r w:rsidR="00A24713" w:rsidRPr="00A24713">
        <w:rPr>
          <w:rFonts w:ascii="Times New Roman" w:hAnsi="Times New Roman" w:cs="Times New Roman"/>
          <w:i/>
          <w:sz w:val="24"/>
          <w:szCs w:val="24"/>
          <w:highlight w:val="yellow"/>
        </w:rPr>
        <w:t>SFRP4</w:t>
      </w:r>
      <w:r w:rsidRPr="00A24713">
        <w:rPr>
          <w:rFonts w:ascii="Times New Roman" w:hAnsi="Times New Roman" w:cs="Times New Roman"/>
          <w:i/>
          <w:sz w:val="24"/>
          <w:szCs w:val="24"/>
        </w:rPr>
        <w:t xml:space="preserve"> promoter.</w:t>
      </w:r>
      <w:r w:rsidRPr="00A24713">
        <w:rPr>
          <w:rFonts w:ascii="Times New Roman" w:hAnsi="Times New Roman" w:cs="Times New Roman"/>
          <w:sz w:val="24"/>
          <w:szCs w:val="24"/>
        </w:rPr>
        <w:t xml:space="preserve"> </w:t>
      </w:r>
      <w:proofErr w:type="spellStart"/>
      <w:r w:rsidRPr="00A24713">
        <w:rPr>
          <w:rFonts w:ascii="Times New Roman" w:hAnsi="Times New Roman" w:cs="Times New Roman"/>
          <w:sz w:val="24"/>
          <w:szCs w:val="24"/>
        </w:rPr>
        <w:t>ChIP</w:t>
      </w:r>
      <w:proofErr w:type="spellEnd"/>
      <w:r w:rsidRPr="00A24713">
        <w:rPr>
          <w:rFonts w:ascii="Times New Roman" w:hAnsi="Times New Roman" w:cs="Times New Roman"/>
          <w:sz w:val="24"/>
          <w:szCs w:val="24"/>
        </w:rPr>
        <w:t xml:space="preserve"> analysis depicting TWIST1 direct and efficient binding on (A) BS2 of </w:t>
      </w:r>
      <w:r w:rsidR="00031186" w:rsidRPr="00031186">
        <w:rPr>
          <w:rFonts w:ascii="Times New Roman" w:hAnsi="Times New Roman" w:cs="Times New Roman"/>
          <w:i/>
          <w:sz w:val="24"/>
          <w:szCs w:val="24"/>
          <w:highlight w:val="yellow"/>
        </w:rPr>
        <w:t>KDR</w:t>
      </w:r>
      <w:r w:rsidRPr="00A24713">
        <w:rPr>
          <w:rFonts w:ascii="Times New Roman" w:hAnsi="Times New Roman" w:cs="Times New Roman"/>
          <w:sz w:val="24"/>
          <w:szCs w:val="24"/>
        </w:rPr>
        <w:t xml:space="preserve"> and (B) BS1 and BS2 of </w:t>
      </w:r>
      <w:r w:rsidR="00031186" w:rsidRPr="00031186">
        <w:rPr>
          <w:rFonts w:ascii="Times New Roman" w:hAnsi="Times New Roman" w:cs="Times New Roman"/>
          <w:i/>
          <w:sz w:val="24"/>
          <w:szCs w:val="24"/>
          <w:highlight w:val="yellow"/>
        </w:rPr>
        <w:t>SFRP4</w:t>
      </w:r>
      <w:r w:rsidRPr="00A24713">
        <w:rPr>
          <w:rFonts w:ascii="Times New Roman" w:hAnsi="Times New Roman" w:cs="Times New Roman"/>
          <w:sz w:val="24"/>
          <w:szCs w:val="24"/>
        </w:rPr>
        <w:t xml:space="preserve"> promoter which was further increased in the presence of </w:t>
      </w:r>
      <w:r w:rsidR="00031186" w:rsidRPr="00A24713">
        <w:rPr>
          <w:rFonts w:ascii="Times New Roman" w:hAnsi="Times New Roman" w:cs="Times New Roman"/>
          <w:i/>
          <w:sz w:val="24"/>
          <w:szCs w:val="24"/>
        </w:rPr>
        <w:t>TWIST1</w:t>
      </w:r>
      <w:r w:rsidRPr="00A24713">
        <w:rPr>
          <w:rFonts w:ascii="Times New Roman" w:hAnsi="Times New Roman" w:cs="Times New Roman"/>
          <w:sz w:val="24"/>
          <w:szCs w:val="24"/>
        </w:rPr>
        <w:t xml:space="preserve"> overexpression. p≤0.05, as compared to *</w:t>
      </w:r>
      <w:proofErr w:type="spellStart"/>
      <w:r w:rsidRPr="00A24713">
        <w:rPr>
          <w:rFonts w:ascii="Times New Roman" w:hAnsi="Times New Roman" w:cs="Times New Roman"/>
          <w:i/>
          <w:sz w:val="24"/>
          <w:szCs w:val="24"/>
        </w:rPr>
        <w:t>IgG</w:t>
      </w:r>
      <w:proofErr w:type="spellEnd"/>
      <w:r w:rsidRPr="00A24713">
        <w:rPr>
          <w:rFonts w:ascii="Times New Roman" w:hAnsi="Times New Roman" w:cs="Times New Roman"/>
          <w:i/>
          <w:sz w:val="24"/>
          <w:szCs w:val="24"/>
        </w:rPr>
        <w:t xml:space="preserve"> Control</w:t>
      </w:r>
      <w:r w:rsidRPr="00A24713">
        <w:rPr>
          <w:rFonts w:ascii="Times New Roman" w:hAnsi="Times New Roman" w:cs="Times New Roman"/>
          <w:sz w:val="24"/>
          <w:szCs w:val="24"/>
        </w:rPr>
        <w:t>.</w:t>
      </w:r>
    </w:p>
    <w:p w:rsidR="00A26B59" w:rsidRPr="00A24713" w:rsidRDefault="00B32E6E">
      <w:r w:rsidRPr="00A24713">
        <w:rPr>
          <w:noProof/>
        </w:rPr>
        <w:lastRenderedPageBreak/>
        <w:drawing>
          <wp:inline distT="0" distB="0" distL="0" distR="0" wp14:anchorId="19192F7A" wp14:editId="763F27D2">
            <wp:extent cx="5943600" cy="4457700"/>
            <wp:effectExtent l="0" t="0" r="0" b="0"/>
            <wp:docPr id="16" name="Picture 16" descr="F:\AD-IICT Files\Manuscripts\Komal MS-III\Diabetes\Revised Submission\Suppl Figures\Fig S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D-IICT Files\Manuscripts\Komal MS-III\Diabetes\Revised Submission\Suppl Figures\Fig S8.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521210" w:rsidRPr="00A24713" w:rsidRDefault="00521210" w:rsidP="00521210">
      <w:pPr>
        <w:spacing w:after="0" w:line="480" w:lineRule="auto"/>
        <w:jc w:val="both"/>
        <w:rPr>
          <w:rFonts w:ascii="Times New Roman" w:hAnsi="Times New Roman" w:cs="Times New Roman"/>
          <w:sz w:val="24"/>
          <w:szCs w:val="24"/>
        </w:rPr>
      </w:pPr>
      <w:r w:rsidRPr="00A24713">
        <w:rPr>
          <w:rFonts w:ascii="Times New Roman" w:hAnsi="Times New Roman" w:cs="Times New Roman"/>
          <w:sz w:val="24"/>
          <w:szCs w:val="24"/>
        </w:rPr>
        <w:t>Figure S</w:t>
      </w:r>
      <w:r w:rsidR="00D11CA3" w:rsidRPr="00A24713">
        <w:rPr>
          <w:rFonts w:ascii="Times New Roman" w:hAnsi="Times New Roman" w:cs="Times New Roman"/>
          <w:sz w:val="24"/>
          <w:szCs w:val="24"/>
        </w:rPr>
        <w:t>8</w:t>
      </w:r>
      <w:r w:rsidRPr="00A24713">
        <w:rPr>
          <w:rFonts w:ascii="Times New Roman" w:hAnsi="Times New Roman" w:cs="Times New Roman"/>
          <w:sz w:val="24"/>
          <w:szCs w:val="24"/>
        </w:rPr>
        <w:t xml:space="preserve">. </w:t>
      </w:r>
      <w:r w:rsidR="00B532F9" w:rsidRPr="00A24713">
        <w:rPr>
          <w:rFonts w:ascii="Times New Roman" w:hAnsi="Times New Roman" w:cs="Times New Roman"/>
          <w:i/>
          <w:sz w:val="24"/>
          <w:szCs w:val="24"/>
        </w:rPr>
        <w:t xml:space="preserve">Stable </w:t>
      </w:r>
      <w:r w:rsidR="00B6211E" w:rsidRPr="00A24713">
        <w:rPr>
          <w:rFonts w:ascii="Times New Roman" w:hAnsi="Times New Roman" w:cs="Times New Roman"/>
          <w:i/>
          <w:sz w:val="24"/>
          <w:szCs w:val="24"/>
        </w:rPr>
        <w:t xml:space="preserve">Twist1 reprogrammed </w:t>
      </w:r>
      <w:r w:rsidR="00B532F9" w:rsidRPr="00A24713">
        <w:rPr>
          <w:rFonts w:ascii="Times New Roman" w:hAnsi="Times New Roman" w:cs="Times New Roman"/>
          <w:i/>
          <w:sz w:val="24"/>
          <w:szCs w:val="24"/>
        </w:rPr>
        <w:t xml:space="preserve">EC </w:t>
      </w:r>
      <w:r w:rsidR="00B6211E" w:rsidRPr="00A24713">
        <w:rPr>
          <w:rFonts w:ascii="Times New Roman" w:hAnsi="Times New Roman" w:cs="Times New Roman"/>
          <w:i/>
          <w:sz w:val="24"/>
          <w:szCs w:val="24"/>
        </w:rPr>
        <w:t>(</w:t>
      </w:r>
      <w:proofErr w:type="spellStart"/>
      <w:r w:rsidR="00B6211E" w:rsidRPr="00A24713">
        <w:rPr>
          <w:rFonts w:ascii="Times New Roman" w:hAnsi="Times New Roman" w:cs="Times New Roman"/>
          <w:i/>
          <w:sz w:val="24"/>
          <w:szCs w:val="24"/>
        </w:rPr>
        <w:t>rEC</w:t>
      </w:r>
      <w:proofErr w:type="spellEnd"/>
      <w:r w:rsidR="00B6211E" w:rsidRPr="00A24713">
        <w:rPr>
          <w:rFonts w:ascii="Times New Roman" w:hAnsi="Times New Roman" w:cs="Times New Roman"/>
          <w:i/>
          <w:sz w:val="24"/>
          <w:szCs w:val="24"/>
        </w:rPr>
        <w:t xml:space="preserve">) </w:t>
      </w:r>
      <w:r w:rsidR="00B532F9" w:rsidRPr="00A24713">
        <w:rPr>
          <w:rFonts w:ascii="Times New Roman" w:hAnsi="Times New Roman" w:cs="Times New Roman"/>
          <w:i/>
          <w:sz w:val="24"/>
          <w:szCs w:val="24"/>
        </w:rPr>
        <w:t>generation</w:t>
      </w:r>
      <w:r w:rsidR="00B532F9" w:rsidRPr="00A24713">
        <w:rPr>
          <w:rFonts w:ascii="Times New Roman" w:hAnsi="Times New Roman" w:cs="Times New Roman"/>
          <w:sz w:val="24"/>
          <w:szCs w:val="24"/>
        </w:rPr>
        <w:t xml:space="preserve">. </w:t>
      </w:r>
      <w:r w:rsidR="00B6211E" w:rsidRPr="00A24713">
        <w:rPr>
          <w:rFonts w:ascii="Times New Roman" w:hAnsi="Times New Roman" w:cs="Times New Roman"/>
          <w:sz w:val="24"/>
          <w:szCs w:val="24"/>
        </w:rPr>
        <w:t>(A) Twist1 over</w:t>
      </w:r>
      <w:r w:rsidRPr="00A24713">
        <w:rPr>
          <w:rFonts w:ascii="Times New Roman" w:hAnsi="Times New Roman" w:cs="Times New Roman"/>
          <w:sz w:val="24"/>
          <w:szCs w:val="24"/>
        </w:rPr>
        <w:t xml:space="preserve">expression was confirmed by </w:t>
      </w:r>
      <w:proofErr w:type="spellStart"/>
      <w:r w:rsidRPr="00A24713">
        <w:rPr>
          <w:rFonts w:ascii="Times New Roman" w:hAnsi="Times New Roman" w:cs="Times New Roman"/>
          <w:sz w:val="24"/>
          <w:szCs w:val="24"/>
        </w:rPr>
        <w:t>immunoblot</w:t>
      </w:r>
      <w:proofErr w:type="spellEnd"/>
      <w:r w:rsidRPr="00A24713">
        <w:rPr>
          <w:rFonts w:ascii="Times New Roman" w:hAnsi="Times New Roman" w:cs="Times New Roman"/>
          <w:sz w:val="24"/>
          <w:szCs w:val="24"/>
        </w:rPr>
        <w:t xml:space="preserve"> analysis depicting a shift in the fused TWIST1 protein along with GFP (54 </w:t>
      </w:r>
      <w:proofErr w:type="spellStart"/>
      <w:r w:rsidRPr="00A24713">
        <w:rPr>
          <w:rFonts w:ascii="Times New Roman" w:hAnsi="Times New Roman" w:cs="Times New Roman"/>
          <w:sz w:val="24"/>
          <w:szCs w:val="24"/>
        </w:rPr>
        <w:t>kDa</w:t>
      </w:r>
      <w:proofErr w:type="spellEnd"/>
      <w:r w:rsidRPr="00A24713">
        <w:rPr>
          <w:rFonts w:ascii="Times New Roman" w:hAnsi="Times New Roman" w:cs="Times New Roman"/>
          <w:sz w:val="24"/>
          <w:szCs w:val="24"/>
        </w:rPr>
        <w:t xml:space="preserve">) as compared with GFP (27 </w:t>
      </w:r>
      <w:proofErr w:type="spellStart"/>
      <w:r w:rsidRPr="00A24713">
        <w:rPr>
          <w:rFonts w:ascii="Times New Roman" w:hAnsi="Times New Roman" w:cs="Times New Roman"/>
          <w:sz w:val="24"/>
          <w:szCs w:val="24"/>
        </w:rPr>
        <w:t>kDa</w:t>
      </w:r>
      <w:proofErr w:type="spellEnd"/>
      <w:r w:rsidRPr="00A24713">
        <w:rPr>
          <w:rFonts w:ascii="Times New Roman" w:hAnsi="Times New Roman" w:cs="Times New Roman"/>
          <w:sz w:val="24"/>
          <w:szCs w:val="24"/>
        </w:rPr>
        <w:t xml:space="preserve">) in vector control. (B) </w:t>
      </w:r>
      <w:proofErr w:type="spellStart"/>
      <w:proofErr w:type="gramStart"/>
      <w:r w:rsidRPr="00A24713">
        <w:rPr>
          <w:rFonts w:ascii="Times New Roman" w:hAnsi="Times New Roman" w:cs="Times New Roman"/>
          <w:sz w:val="24"/>
          <w:szCs w:val="24"/>
        </w:rPr>
        <w:t>qPCR</w:t>
      </w:r>
      <w:proofErr w:type="spellEnd"/>
      <w:proofErr w:type="gramEnd"/>
      <w:r w:rsidRPr="00A24713">
        <w:rPr>
          <w:rFonts w:ascii="Times New Roman" w:hAnsi="Times New Roman" w:cs="Times New Roman"/>
          <w:sz w:val="24"/>
          <w:szCs w:val="24"/>
        </w:rPr>
        <w:t xml:space="preserve"> analysis of </w:t>
      </w:r>
      <w:r w:rsidR="00031186" w:rsidRPr="00031186">
        <w:rPr>
          <w:rFonts w:ascii="Times New Roman" w:hAnsi="Times New Roman" w:cs="Times New Roman"/>
          <w:i/>
          <w:sz w:val="24"/>
          <w:szCs w:val="24"/>
          <w:highlight w:val="yellow"/>
        </w:rPr>
        <w:t>TWIST1</w:t>
      </w:r>
      <w:r w:rsidRPr="00A24713">
        <w:rPr>
          <w:rFonts w:ascii="Times New Roman" w:hAnsi="Times New Roman" w:cs="Times New Roman"/>
          <w:sz w:val="24"/>
          <w:szCs w:val="24"/>
        </w:rPr>
        <w:t xml:space="preserve"> at mRNA level further revealed the efficacy of </w:t>
      </w:r>
      <w:r w:rsidR="00031186" w:rsidRPr="00031186">
        <w:rPr>
          <w:rFonts w:ascii="Times New Roman" w:hAnsi="Times New Roman" w:cs="Times New Roman"/>
          <w:i/>
          <w:sz w:val="24"/>
          <w:szCs w:val="24"/>
          <w:highlight w:val="yellow"/>
        </w:rPr>
        <w:t>TWIST1</w:t>
      </w:r>
      <w:r w:rsidRPr="00A24713">
        <w:rPr>
          <w:rFonts w:ascii="Times New Roman" w:hAnsi="Times New Roman" w:cs="Times New Roman"/>
          <w:sz w:val="24"/>
          <w:szCs w:val="24"/>
        </w:rPr>
        <w:t xml:space="preserve"> overexpression as well as silencing system in </w:t>
      </w:r>
      <w:proofErr w:type="spellStart"/>
      <w:r w:rsidRPr="00A24713">
        <w:rPr>
          <w:rFonts w:ascii="Times New Roman" w:hAnsi="Times New Roman" w:cs="Times New Roman"/>
          <w:sz w:val="24"/>
          <w:szCs w:val="24"/>
        </w:rPr>
        <w:t>rEC</w:t>
      </w:r>
      <w:proofErr w:type="spellEnd"/>
      <w:r w:rsidRPr="00A24713">
        <w:rPr>
          <w:rFonts w:ascii="Times New Roman" w:hAnsi="Times New Roman" w:cs="Times New Roman"/>
          <w:sz w:val="24"/>
          <w:szCs w:val="24"/>
        </w:rPr>
        <w:t xml:space="preserve"> at day 7 and 14.</w:t>
      </w:r>
      <w:r w:rsidR="00953070" w:rsidRPr="00A24713">
        <w:rPr>
          <w:rFonts w:ascii="Times New Roman" w:hAnsi="Times New Roman" w:cs="Times New Roman"/>
          <w:sz w:val="24"/>
          <w:szCs w:val="24"/>
        </w:rPr>
        <w:t xml:space="preserve"> </w:t>
      </w:r>
      <w:proofErr w:type="gramStart"/>
      <w:r w:rsidR="00953070" w:rsidRPr="00A24713">
        <w:rPr>
          <w:rFonts w:ascii="Times New Roman" w:hAnsi="Times New Roman" w:cs="Times New Roman"/>
          <w:sz w:val="24"/>
          <w:szCs w:val="24"/>
        </w:rPr>
        <w:t xml:space="preserve">*p≤0.05, as compared with </w:t>
      </w:r>
      <w:proofErr w:type="spellStart"/>
      <w:r w:rsidR="00953070" w:rsidRPr="00A24713">
        <w:rPr>
          <w:rFonts w:ascii="Times New Roman" w:hAnsi="Times New Roman" w:cs="Times New Roman"/>
          <w:i/>
          <w:sz w:val="24"/>
          <w:szCs w:val="24"/>
        </w:rPr>
        <w:t>pLVX-AcGFP</w:t>
      </w:r>
      <w:proofErr w:type="spellEnd"/>
      <w:r w:rsidR="00953070" w:rsidRPr="00A24713">
        <w:rPr>
          <w:rFonts w:ascii="Times New Roman" w:hAnsi="Times New Roman" w:cs="Times New Roman"/>
          <w:i/>
          <w:sz w:val="24"/>
          <w:szCs w:val="24"/>
        </w:rPr>
        <w:t xml:space="preserve"> iEC-D7/D14.</w:t>
      </w:r>
      <w:proofErr w:type="gramEnd"/>
      <w:r w:rsidRPr="00A24713">
        <w:rPr>
          <w:rFonts w:ascii="Times New Roman" w:hAnsi="Times New Roman" w:cs="Times New Roman"/>
          <w:sz w:val="24"/>
          <w:szCs w:val="24"/>
        </w:rPr>
        <w:t xml:space="preserve"> (C) Representative fluorescence images of GFP expressing EC transduced with </w:t>
      </w:r>
      <w:proofErr w:type="spellStart"/>
      <w:r w:rsidRPr="00A24713">
        <w:rPr>
          <w:rFonts w:ascii="Times New Roman" w:hAnsi="Times New Roman" w:cs="Times New Roman"/>
          <w:i/>
          <w:sz w:val="24"/>
          <w:szCs w:val="24"/>
        </w:rPr>
        <w:t>pLVX-AcGFP</w:t>
      </w:r>
      <w:proofErr w:type="spellEnd"/>
      <w:r w:rsidR="0014388D" w:rsidRPr="00A24713">
        <w:rPr>
          <w:rFonts w:ascii="Times New Roman" w:hAnsi="Times New Roman" w:cs="Times New Roman"/>
          <w:i/>
          <w:sz w:val="24"/>
          <w:szCs w:val="24"/>
        </w:rPr>
        <w:t xml:space="preserve"> </w:t>
      </w:r>
      <w:proofErr w:type="spellStart"/>
      <w:r w:rsidR="0014388D" w:rsidRPr="00A24713">
        <w:rPr>
          <w:rFonts w:ascii="Times New Roman" w:hAnsi="Times New Roman" w:cs="Times New Roman"/>
          <w:i/>
          <w:sz w:val="24"/>
          <w:szCs w:val="24"/>
        </w:rPr>
        <w:t>iEC</w:t>
      </w:r>
      <w:proofErr w:type="spellEnd"/>
      <w:r w:rsidRPr="00A24713">
        <w:rPr>
          <w:rFonts w:ascii="Times New Roman" w:hAnsi="Times New Roman" w:cs="Times New Roman"/>
          <w:sz w:val="24"/>
          <w:szCs w:val="24"/>
        </w:rPr>
        <w:t xml:space="preserve"> (vector control), </w:t>
      </w:r>
      <w:r w:rsidRPr="00A24713">
        <w:rPr>
          <w:rFonts w:ascii="Times New Roman" w:hAnsi="Times New Roman" w:cs="Times New Roman"/>
          <w:i/>
          <w:sz w:val="24"/>
          <w:szCs w:val="24"/>
        </w:rPr>
        <w:t>pLVX-AcGFP-TWIST1</w:t>
      </w:r>
      <w:r w:rsidR="0014388D" w:rsidRPr="00A24713">
        <w:rPr>
          <w:rFonts w:ascii="Times New Roman" w:hAnsi="Times New Roman" w:cs="Times New Roman"/>
          <w:i/>
          <w:sz w:val="24"/>
          <w:szCs w:val="24"/>
        </w:rPr>
        <w:t xml:space="preserve"> </w:t>
      </w:r>
      <w:proofErr w:type="spellStart"/>
      <w:r w:rsidR="0014388D" w:rsidRPr="00A24713">
        <w:rPr>
          <w:rFonts w:ascii="Times New Roman" w:hAnsi="Times New Roman" w:cs="Times New Roman"/>
          <w:i/>
          <w:sz w:val="24"/>
          <w:szCs w:val="24"/>
        </w:rPr>
        <w:t>rEC</w:t>
      </w:r>
      <w:proofErr w:type="spellEnd"/>
      <w:r w:rsidRPr="00A24713">
        <w:rPr>
          <w:rFonts w:ascii="Times New Roman" w:hAnsi="Times New Roman" w:cs="Times New Roman"/>
          <w:sz w:val="24"/>
          <w:szCs w:val="24"/>
        </w:rPr>
        <w:t xml:space="preserve">, </w:t>
      </w:r>
      <w:proofErr w:type="spellStart"/>
      <w:r w:rsidRPr="00A24713">
        <w:rPr>
          <w:rFonts w:ascii="Times New Roman" w:hAnsi="Times New Roman" w:cs="Times New Roman"/>
          <w:i/>
          <w:sz w:val="24"/>
          <w:szCs w:val="24"/>
        </w:rPr>
        <w:t>piLenti</w:t>
      </w:r>
      <w:proofErr w:type="spellEnd"/>
      <w:r w:rsidRPr="00A24713">
        <w:rPr>
          <w:rFonts w:ascii="Times New Roman" w:hAnsi="Times New Roman" w:cs="Times New Roman"/>
          <w:i/>
          <w:sz w:val="24"/>
          <w:szCs w:val="24"/>
        </w:rPr>
        <w:t>-</w:t>
      </w:r>
      <w:proofErr w:type="spellStart"/>
      <w:r w:rsidRPr="00A24713">
        <w:rPr>
          <w:rFonts w:ascii="Times New Roman" w:hAnsi="Times New Roman" w:cs="Times New Roman"/>
          <w:i/>
          <w:sz w:val="24"/>
          <w:szCs w:val="24"/>
        </w:rPr>
        <w:t>Scr</w:t>
      </w:r>
      <w:proofErr w:type="spellEnd"/>
      <w:r w:rsidRPr="00A24713">
        <w:rPr>
          <w:rFonts w:ascii="Times New Roman" w:hAnsi="Times New Roman" w:cs="Times New Roman"/>
          <w:i/>
          <w:sz w:val="24"/>
          <w:szCs w:val="24"/>
        </w:rPr>
        <w:t>-</w:t>
      </w:r>
      <w:proofErr w:type="spellStart"/>
      <w:r w:rsidRPr="00A24713">
        <w:rPr>
          <w:rFonts w:ascii="Times New Roman" w:hAnsi="Times New Roman" w:cs="Times New Roman"/>
          <w:i/>
          <w:sz w:val="24"/>
          <w:szCs w:val="24"/>
        </w:rPr>
        <w:t>shRNA</w:t>
      </w:r>
      <w:proofErr w:type="spellEnd"/>
      <w:r w:rsidRPr="00A24713">
        <w:rPr>
          <w:rFonts w:ascii="Times New Roman" w:hAnsi="Times New Roman" w:cs="Times New Roman"/>
          <w:i/>
          <w:sz w:val="24"/>
          <w:szCs w:val="24"/>
        </w:rPr>
        <w:t>-GFP</w:t>
      </w:r>
      <w:r w:rsidRPr="00A24713">
        <w:rPr>
          <w:rFonts w:ascii="Times New Roman" w:hAnsi="Times New Roman" w:cs="Times New Roman"/>
          <w:sz w:val="24"/>
          <w:szCs w:val="24"/>
        </w:rPr>
        <w:t xml:space="preserve"> </w:t>
      </w:r>
      <w:proofErr w:type="spellStart"/>
      <w:r w:rsidR="0014388D" w:rsidRPr="00A24713">
        <w:rPr>
          <w:rFonts w:ascii="Times New Roman" w:hAnsi="Times New Roman" w:cs="Times New Roman"/>
          <w:i/>
          <w:sz w:val="24"/>
          <w:szCs w:val="24"/>
        </w:rPr>
        <w:t>iEC</w:t>
      </w:r>
      <w:proofErr w:type="spellEnd"/>
      <w:r w:rsidR="0014388D" w:rsidRPr="00A24713">
        <w:rPr>
          <w:rFonts w:ascii="Times New Roman" w:hAnsi="Times New Roman" w:cs="Times New Roman"/>
          <w:sz w:val="24"/>
          <w:szCs w:val="24"/>
        </w:rPr>
        <w:t xml:space="preserve"> </w:t>
      </w:r>
      <w:r w:rsidRPr="00A24713">
        <w:rPr>
          <w:rFonts w:ascii="Times New Roman" w:hAnsi="Times New Roman" w:cs="Times New Roman"/>
          <w:sz w:val="24"/>
          <w:szCs w:val="24"/>
        </w:rPr>
        <w:t xml:space="preserve">and/or </w:t>
      </w:r>
      <w:r w:rsidRPr="00A24713">
        <w:rPr>
          <w:rFonts w:ascii="Times New Roman" w:hAnsi="Times New Roman" w:cs="Times New Roman"/>
          <w:i/>
          <w:sz w:val="24"/>
          <w:szCs w:val="24"/>
        </w:rPr>
        <w:t>piLenti-Twist1-shRNA-GFP</w:t>
      </w:r>
      <w:r w:rsidR="0014388D" w:rsidRPr="00A24713">
        <w:rPr>
          <w:rFonts w:ascii="Times New Roman" w:hAnsi="Times New Roman" w:cs="Times New Roman"/>
          <w:i/>
          <w:sz w:val="24"/>
          <w:szCs w:val="24"/>
        </w:rPr>
        <w:t xml:space="preserve"> </w:t>
      </w:r>
      <w:proofErr w:type="spellStart"/>
      <w:r w:rsidR="0014388D" w:rsidRPr="00A24713">
        <w:rPr>
          <w:rFonts w:ascii="Times New Roman" w:hAnsi="Times New Roman" w:cs="Times New Roman"/>
          <w:i/>
          <w:sz w:val="24"/>
          <w:szCs w:val="24"/>
        </w:rPr>
        <w:t>iEC</w:t>
      </w:r>
      <w:proofErr w:type="spellEnd"/>
      <w:r w:rsidRPr="00A24713">
        <w:rPr>
          <w:rFonts w:ascii="Times New Roman" w:hAnsi="Times New Roman" w:cs="Times New Roman"/>
          <w:i/>
          <w:sz w:val="24"/>
          <w:szCs w:val="24"/>
        </w:rPr>
        <w:t xml:space="preserve"> </w:t>
      </w:r>
      <w:r w:rsidRPr="00A24713">
        <w:rPr>
          <w:rFonts w:ascii="Times New Roman" w:hAnsi="Times New Roman" w:cs="Times New Roman"/>
          <w:sz w:val="24"/>
          <w:szCs w:val="24"/>
        </w:rPr>
        <w:t xml:space="preserve">(negative control). </w:t>
      </w:r>
      <w:r w:rsidR="00B32E6E" w:rsidRPr="00A24713">
        <w:rPr>
          <w:rFonts w:ascii="Times New Roman" w:hAnsi="Times New Roman" w:cs="Times New Roman"/>
          <w:sz w:val="24"/>
          <w:szCs w:val="24"/>
        </w:rPr>
        <w:t>(D)</w:t>
      </w:r>
      <w:r w:rsidR="0014388D" w:rsidRPr="00A24713">
        <w:rPr>
          <w:rFonts w:ascii="Times New Roman" w:hAnsi="Times New Roman" w:cs="Times New Roman"/>
          <w:sz w:val="24"/>
          <w:szCs w:val="24"/>
        </w:rPr>
        <w:t xml:space="preserve"> Representative images of the flow </w:t>
      </w:r>
      <w:proofErr w:type="spellStart"/>
      <w:r w:rsidR="0014388D" w:rsidRPr="00A24713">
        <w:rPr>
          <w:rFonts w:ascii="Times New Roman" w:hAnsi="Times New Roman" w:cs="Times New Roman"/>
          <w:sz w:val="24"/>
          <w:szCs w:val="24"/>
        </w:rPr>
        <w:t>cytometry</w:t>
      </w:r>
      <w:proofErr w:type="spellEnd"/>
      <w:r w:rsidR="0014388D" w:rsidRPr="00A24713">
        <w:rPr>
          <w:rFonts w:ascii="Times New Roman" w:hAnsi="Times New Roman" w:cs="Times New Roman"/>
          <w:sz w:val="24"/>
          <w:szCs w:val="24"/>
        </w:rPr>
        <w:t xml:space="preserve"> analysis depict</w:t>
      </w:r>
      <w:r w:rsidR="00953070" w:rsidRPr="00A24713">
        <w:rPr>
          <w:rFonts w:ascii="Times New Roman" w:hAnsi="Times New Roman" w:cs="Times New Roman"/>
          <w:sz w:val="24"/>
          <w:szCs w:val="24"/>
        </w:rPr>
        <w:t xml:space="preserve">ed an increased and decreased expression of KDR and SFRP4, respectively in </w:t>
      </w:r>
      <w:r w:rsidR="0014388D" w:rsidRPr="00A24713">
        <w:rPr>
          <w:rFonts w:ascii="Times New Roman" w:hAnsi="Times New Roman" w:cs="Times New Roman"/>
          <w:sz w:val="24"/>
          <w:szCs w:val="24"/>
        </w:rPr>
        <w:t xml:space="preserve">TWIST1 </w:t>
      </w:r>
      <w:proofErr w:type="spellStart"/>
      <w:r w:rsidR="0014388D" w:rsidRPr="00A24713">
        <w:rPr>
          <w:rFonts w:ascii="Times New Roman" w:hAnsi="Times New Roman" w:cs="Times New Roman"/>
          <w:sz w:val="24"/>
          <w:szCs w:val="24"/>
        </w:rPr>
        <w:t>rECs</w:t>
      </w:r>
      <w:proofErr w:type="spellEnd"/>
      <w:r w:rsidR="0014388D" w:rsidRPr="00A24713">
        <w:rPr>
          <w:rFonts w:ascii="Times New Roman" w:hAnsi="Times New Roman" w:cs="Times New Roman"/>
          <w:sz w:val="24"/>
          <w:szCs w:val="24"/>
        </w:rPr>
        <w:t xml:space="preserve"> </w:t>
      </w:r>
      <w:r w:rsidR="00953070" w:rsidRPr="00A24713">
        <w:rPr>
          <w:rFonts w:ascii="Times New Roman" w:hAnsi="Times New Roman" w:cs="Times New Roman"/>
          <w:sz w:val="24"/>
          <w:szCs w:val="24"/>
        </w:rPr>
        <w:t xml:space="preserve">which was reverted back in </w:t>
      </w:r>
      <w:r w:rsidR="00953070" w:rsidRPr="00A24713">
        <w:rPr>
          <w:rFonts w:ascii="Times New Roman" w:hAnsi="Times New Roman" w:cs="Times New Roman"/>
          <w:i/>
          <w:sz w:val="24"/>
          <w:szCs w:val="24"/>
        </w:rPr>
        <w:t xml:space="preserve">Twist1-shRNA </w:t>
      </w:r>
      <w:proofErr w:type="spellStart"/>
      <w:r w:rsidR="00953070" w:rsidRPr="00A24713">
        <w:rPr>
          <w:rFonts w:ascii="Times New Roman" w:hAnsi="Times New Roman" w:cs="Times New Roman"/>
          <w:i/>
          <w:sz w:val="24"/>
          <w:szCs w:val="24"/>
        </w:rPr>
        <w:t>iECs</w:t>
      </w:r>
      <w:proofErr w:type="spellEnd"/>
      <w:r w:rsidR="00953070" w:rsidRPr="00A24713">
        <w:rPr>
          <w:rFonts w:ascii="Times New Roman" w:hAnsi="Times New Roman" w:cs="Times New Roman"/>
          <w:i/>
          <w:sz w:val="24"/>
          <w:szCs w:val="24"/>
        </w:rPr>
        <w:t xml:space="preserve">, </w:t>
      </w:r>
      <w:r w:rsidR="00953070" w:rsidRPr="00A24713">
        <w:rPr>
          <w:rFonts w:ascii="Times New Roman" w:hAnsi="Times New Roman" w:cs="Times New Roman"/>
          <w:sz w:val="24"/>
          <w:szCs w:val="24"/>
        </w:rPr>
        <w:t>negative control group.</w:t>
      </w:r>
    </w:p>
    <w:p w:rsidR="00024ED3" w:rsidRPr="00A24713" w:rsidRDefault="00656308" w:rsidP="00024ED3">
      <w:pPr>
        <w:spacing w:after="0" w:line="480" w:lineRule="auto"/>
        <w:jc w:val="both"/>
        <w:rPr>
          <w:rFonts w:ascii="Times New Roman" w:hAnsi="Times New Roman" w:cs="Times New Roman"/>
          <w:i/>
          <w:sz w:val="24"/>
          <w:szCs w:val="24"/>
        </w:rPr>
      </w:pPr>
      <w:r w:rsidRPr="00656308">
        <w:lastRenderedPageBreak/>
        <w:drawing>
          <wp:inline distT="0" distB="0" distL="0" distR="0" wp14:anchorId="58760A0B" wp14:editId="436C2CB3">
            <wp:extent cx="5943600" cy="4333462"/>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333462"/>
                    </a:xfrm>
                    <a:prstGeom prst="rect">
                      <a:avLst/>
                    </a:prstGeom>
                    <a:noFill/>
                    <a:ln>
                      <a:noFill/>
                    </a:ln>
                  </pic:spPr>
                </pic:pic>
              </a:graphicData>
            </a:graphic>
          </wp:inline>
        </w:drawing>
      </w:r>
    </w:p>
    <w:p w:rsidR="00024ED3" w:rsidRPr="00A24713" w:rsidRDefault="00024ED3" w:rsidP="00024ED3">
      <w:pPr>
        <w:spacing w:after="0" w:line="480" w:lineRule="auto"/>
        <w:jc w:val="both"/>
        <w:rPr>
          <w:rFonts w:ascii="Times New Roman" w:hAnsi="Times New Roman" w:cs="Times New Roman"/>
          <w:sz w:val="24"/>
          <w:szCs w:val="24"/>
        </w:rPr>
      </w:pPr>
      <w:r w:rsidRPr="00A24713">
        <w:rPr>
          <w:rFonts w:ascii="Times New Roman" w:hAnsi="Times New Roman" w:cs="Times New Roman"/>
          <w:i/>
          <w:sz w:val="24"/>
          <w:szCs w:val="24"/>
        </w:rPr>
        <w:t>Figure S</w:t>
      </w:r>
      <w:r w:rsidR="00D11CA3" w:rsidRPr="00A24713">
        <w:rPr>
          <w:rFonts w:ascii="Times New Roman" w:hAnsi="Times New Roman" w:cs="Times New Roman"/>
          <w:i/>
          <w:sz w:val="24"/>
          <w:szCs w:val="24"/>
        </w:rPr>
        <w:t>9</w:t>
      </w:r>
      <w:r w:rsidRPr="00A24713">
        <w:rPr>
          <w:rFonts w:ascii="Times New Roman" w:hAnsi="Times New Roman" w:cs="Times New Roman"/>
          <w:i/>
          <w:sz w:val="24"/>
          <w:szCs w:val="24"/>
        </w:rPr>
        <w:t xml:space="preserve">. Twist1 overexpression potentiates WJ-MSC </w:t>
      </w:r>
      <w:proofErr w:type="spellStart"/>
      <w:r w:rsidRPr="00A24713">
        <w:rPr>
          <w:rFonts w:ascii="Times New Roman" w:hAnsi="Times New Roman" w:cs="Times New Roman"/>
          <w:i/>
          <w:sz w:val="24"/>
          <w:szCs w:val="24"/>
        </w:rPr>
        <w:t>transdifferentiation</w:t>
      </w:r>
      <w:proofErr w:type="spellEnd"/>
      <w:r w:rsidRPr="00A24713">
        <w:rPr>
          <w:rFonts w:ascii="Times New Roman" w:hAnsi="Times New Roman" w:cs="Times New Roman"/>
          <w:i/>
          <w:sz w:val="24"/>
          <w:szCs w:val="24"/>
        </w:rPr>
        <w:t xml:space="preserve"> towards endothelial lineage.</w:t>
      </w:r>
      <w:r w:rsidRPr="00A24713">
        <w:rPr>
          <w:rFonts w:ascii="Times New Roman" w:hAnsi="Times New Roman" w:cs="Times New Roman"/>
          <w:sz w:val="24"/>
          <w:szCs w:val="24"/>
        </w:rPr>
        <w:t xml:space="preserve"> (A) Representative confocal images of </w:t>
      </w:r>
      <w:proofErr w:type="spellStart"/>
      <w:r w:rsidRPr="00A24713">
        <w:rPr>
          <w:rFonts w:ascii="Times New Roman" w:hAnsi="Times New Roman" w:cs="Times New Roman"/>
          <w:sz w:val="24"/>
          <w:szCs w:val="24"/>
        </w:rPr>
        <w:t>DiI</w:t>
      </w:r>
      <w:proofErr w:type="spellEnd"/>
      <w:r w:rsidRPr="00A24713">
        <w:rPr>
          <w:rFonts w:ascii="Times New Roman" w:hAnsi="Times New Roman" w:cs="Times New Roman"/>
          <w:sz w:val="24"/>
          <w:szCs w:val="24"/>
        </w:rPr>
        <w:t xml:space="preserve"> Ac-LDL staining in WJ-</w:t>
      </w:r>
      <w:r w:rsidR="00031186">
        <w:rPr>
          <w:rFonts w:ascii="Times New Roman" w:hAnsi="Times New Roman" w:cs="Times New Roman"/>
          <w:sz w:val="24"/>
          <w:szCs w:val="24"/>
        </w:rPr>
        <w:t xml:space="preserve">MSC and trans-differentiated </w:t>
      </w:r>
      <w:proofErr w:type="spellStart"/>
      <w:r w:rsidR="00031186">
        <w:rPr>
          <w:rFonts w:ascii="Times New Roman" w:hAnsi="Times New Roman" w:cs="Times New Roman"/>
          <w:sz w:val="24"/>
          <w:szCs w:val="24"/>
        </w:rPr>
        <w:t>r</w:t>
      </w:r>
      <w:r w:rsidRPr="00A24713">
        <w:rPr>
          <w:rFonts w:ascii="Times New Roman" w:hAnsi="Times New Roman" w:cs="Times New Roman"/>
          <w:sz w:val="24"/>
          <w:szCs w:val="24"/>
        </w:rPr>
        <w:t>EC</w:t>
      </w:r>
      <w:proofErr w:type="spellEnd"/>
      <w:r w:rsidRPr="00A24713">
        <w:rPr>
          <w:rFonts w:ascii="Times New Roman" w:hAnsi="Times New Roman" w:cs="Times New Roman"/>
          <w:sz w:val="24"/>
          <w:szCs w:val="24"/>
        </w:rPr>
        <w:t xml:space="preserve"> at day 14 depicting enhanced uptake in </w:t>
      </w:r>
      <w:r w:rsidRPr="00A24713">
        <w:rPr>
          <w:rFonts w:ascii="Times New Roman" w:hAnsi="Times New Roman" w:cs="Times New Roman"/>
          <w:i/>
          <w:sz w:val="24"/>
          <w:szCs w:val="24"/>
        </w:rPr>
        <w:t>pLVX-AcGFP-</w:t>
      </w:r>
      <w:r w:rsidRPr="00031186">
        <w:rPr>
          <w:rFonts w:ascii="Times New Roman" w:hAnsi="Times New Roman" w:cs="Times New Roman"/>
          <w:i/>
          <w:sz w:val="24"/>
          <w:szCs w:val="24"/>
          <w:highlight w:val="yellow"/>
        </w:rPr>
        <w:t>T</w:t>
      </w:r>
      <w:r w:rsidR="00031186" w:rsidRPr="00031186">
        <w:rPr>
          <w:rFonts w:ascii="Times New Roman" w:hAnsi="Times New Roman" w:cs="Times New Roman"/>
          <w:i/>
          <w:sz w:val="24"/>
          <w:szCs w:val="24"/>
          <w:highlight w:val="yellow"/>
        </w:rPr>
        <w:t>WIST</w:t>
      </w:r>
      <w:r w:rsidRPr="00031186">
        <w:rPr>
          <w:rFonts w:ascii="Times New Roman" w:hAnsi="Times New Roman" w:cs="Times New Roman"/>
          <w:i/>
          <w:sz w:val="24"/>
          <w:szCs w:val="24"/>
          <w:highlight w:val="yellow"/>
        </w:rPr>
        <w:t>1</w:t>
      </w:r>
      <w:r w:rsidRPr="00A24713">
        <w:rPr>
          <w:rFonts w:ascii="Times New Roman" w:hAnsi="Times New Roman" w:cs="Times New Roman"/>
          <w:sz w:val="24"/>
          <w:szCs w:val="24"/>
        </w:rPr>
        <w:t xml:space="preserve"> (</w:t>
      </w:r>
      <w:proofErr w:type="spellStart"/>
      <w:r w:rsidRPr="00A24713">
        <w:rPr>
          <w:rFonts w:ascii="Times New Roman" w:hAnsi="Times New Roman" w:cs="Times New Roman"/>
          <w:sz w:val="24"/>
          <w:szCs w:val="24"/>
        </w:rPr>
        <w:t>rEC</w:t>
      </w:r>
      <w:proofErr w:type="spellEnd"/>
      <w:r w:rsidRPr="00A24713">
        <w:rPr>
          <w:rFonts w:ascii="Times New Roman" w:hAnsi="Times New Roman" w:cs="Times New Roman"/>
          <w:sz w:val="24"/>
          <w:szCs w:val="24"/>
        </w:rPr>
        <w:t xml:space="preserve">) transfected group as compared with </w:t>
      </w:r>
      <w:proofErr w:type="spellStart"/>
      <w:r w:rsidRPr="00A24713">
        <w:rPr>
          <w:rFonts w:ascii="Times New Roman" w:hAnsi="Times New Roman" w:cs="Times New Roman"/>
          <w:i/>
          <w:sz w:val="24"/>
          <w:szCs w:val="24"/>
        </w:rPr>
        <w:t>pLVX-AcGFP</w:t>
      </w:r>
      <w:proofErr w:type="spellEnd"/>
      <w:r w:rsidRPr="00A24713">
        <w:rPr>
          <w:rFonts w:ascii="Times New Roman" w:hAnsi="Times New Roman" w:cs="Times New Roman"/>
          <w:i/>
          <w:sz w:val="24"/>
          <w:szCs w:val="24"/>
        </w:rPr>
        <w:t xml:space="preserve"> </w:t>
      </w:r>
      <w:proofErr w:type="spellStart"/>
      <w:r w:rsidRPr="00A24713">
        <w:rPr>
          <w:rFonts w:ascii="Times New Roman" w:hAnsi="Times New Roman" w:cs="Times New Roman"/>
          <w:sz w:val="24"/>
          <w:szCs w:val="24"/>
        </w:rPr>
        <w:t>iEC</w:t>
      </w:r>
      <w:proofErr w:type="spellEnd"/>
      <w:r w:rsidRPr="00A24713">
        <w:rPr>
          <w:rFonts w:ascii="Times New Roman" w:hAnsi="Times New Roman" w:cs="Times New Roman"/>
          <w:sz w:val="24"/>
          <w:szCs w:val="24"/>
        </w:rPr>
        <w:t xml:space="preserve"> (vector control) group. This effect was suppressed in </w:t>
      </w:r>
      <w:r w:rsidRPr="00A24713">
        <w:rPr>
          <w:rFonts w:ascii="Times New Roman" w:hAnsi="Times New Roman" w:cs="Times New Roman"/>
          <w:i/>
          <w:sz w:val="24"/>
          <w:szCs w:val="24"/>
        </w:rPr>
        <w:t>piLenti-</w:t>
      </w:r>
      <w:r w:rsidR="00031186" w:rsidRPr="00031186">
        <w:rPr>
          <w:rFonts w:ascii="Times New Roman" w:hAnsi="Times New Roman" w:cs="Times New Roman"/>
          <w:i/>
          <w:sz w:val="24"/>
          <w:szCs w:val="24"/>
          <w:highlight w:val="yellow"/>
        </w:rPr>
        <w:t>TWIST1</w:t>
      </w:r>
      <w:r w:rsidRPr="00A24713">
        <w:rPr>
          <w:rFonts w:ascii="Times New Roman" w:hAnsi="Times New Roman" w:cs="Times New Roman"/>
          <w:i/>
          <w:sz w:val="24"/>
          <w:szCs w:val="24"/>
        </w:rPr>
        <w:t xml:space="preserve">-shRNA </w:t>
      </w:r>
      <w:proofErr w:type="spellStart"/>
      <w:r w:rsidRPr="00A24713">
        <w:rPr>
          <w:rFonts w:ascii="Times New Roman" w:hAnsi="Times New Roman" w:cs="Times New Roman"/>
          <w:sz w:val="24"/>
          <w:szCs w:val="24"/>
        </w:rPr>
        <w:t>iEC</w:t>
      </w:r>
      <w:proofErr w:type="spellEnd"/>
      <w:r w:rsidRPr="00A24713">
        <w:rPr>
          <w:rFonts w:ascii="Times New Roman" w:hAnsi="Times New Roman" w:cs="Times New Roman"/>
          <w:sz w:val="24"/>
          <w:szCs w:val="24"/>
        </w:rPr>
        <w:t xml:space="preserve"> (negative control) indicating a positive role of </w:t>
      </w:r>
      <w:r w:rsidR="00031186" w:rsidRPr="00031186">
        <w:rPr>
          <w:rFonts w:ascii="Times New Roman" w:hAnsi="Times New Roman" w:cs="Times New Roman"/>
          <w:i/>
          <w:sz w:val="24"/>
          <w:szCs w:val="24"/>
          <w:highlight w:val="yellow"/>
        </w:rPr>
        <w:t>TWIST1</w:t>
      </w:r>
      <w:r w:rsidRPr="00A24713">
        <w:rPr>
          <w:rFonts w:ascii="Times New Roman" w:hAnsi="Times New Roman" w:cs="Times New Roman"/>
          <w:sz w:val="24"/>
          <w:szCs w:val="24"/>
        </w:rPr>
        <w:t xml:space="preserve"> in </w:t>
      </w:r>
      <w:proofErr w:type="spellStart"/>
      <w:r w:rsidRPr="00A24713">
        <w:rPr>
          <w:rFonts w:ascii="Times New Roman" w:hAnsi="Times New Roman" w:cs="Times New Roman"/>
          <w:sz w:val="24"/>
          <w:szCs w:val="24"/>
        </w:rPr>
        <w:t>transdifferentiation</w:t>
      </w:r>
      <w:proofErr w:type="spellEnd"/>
      <w:r w:rsidRPr="00A24713">
        <w:rPr>
          <w:rFonts w:ascii="Times New Roman" w:hAnsi="Times New Roman" w:cs="Times New Roman"/>
          <w:sz w:val="24"/>
          <w:szCs w:val="24"/>
        </w:rPr>
        <w:t xml:space="preserve"> of WJ-MSC into </w:t>
      </w:r>
      <w:proofErr w:type="spellStart"/>
      <w:r w:rsidRPr="00A24713">
        <w:rPr>
          <w:rFonts w:ascii="Times New Roman" w:hAnsi="Times New Roman" w:cs="Times New Roman"/>
          <w:sz w:val="24"/>
          <w:szCs w:val="24"/>
        </w:rPr>
        <w:t>rEC.</w:t>
      </w:r>
      <w:proofErr w:type="spellEnd"/>
      <w:r w:rsidRPr="00A24713">
        <w:rPr>
          <w:rFonts w:ascii="Times New Roman" w:hAnsi="Times New Roman" w:cs="Times New Roman"/>
          <w:sz w:val="24"/>
          <w:szCs w:val="24"/>
        </w:rPr>
        <w:t xml:space="preserve"> (B-C) </w:t>
      </w:r>
      <w:proofErr w:type="spellStart"/>
      <w:r w:rsidRPr="00A24713">
        <w:rPr>
          <w:rFonts w:ascii="Times New Roman" w:hAnsi="Times New Roman" w:cs="Times New Roman"/>
          <w:sz w:val="24"/>
          <w:szCs w:val="24"/>
        </w:rPr>
        <w:t>qPCR</w:t>
      </w:r>
      <w:proofErr w:type="spellEnd"/>
      <w:r w:rsidRPr="00A24713">
        <w:rPr>
          <w:rFonts w:ascii="Times New Roman" w:hAnsi="Times New Roman" w:cs="Times New Roman"/>
          <w:sz w:val="24"/>
          <w:szCs w:val="24"/>
        </w:rPr>
        <w:t xml:space="preserve"> analysis of endothelial-specific markers depicting </w:t>
      </w:r>
      <w:r w:rsidR="00031186" w:rsidRPr="00031186">
        <w:rPr>
          <w:rFonts w:ascii="Times New Roman" w:hAnsi="Times New Roman" w:cs="Times New Roman"/>
          <w:i/>
          <w:sz w:val="24"/>
          <w:szCs w:val="24"/>
          <w:highlight w:val="yellow"/>
        </w:rPr>
        <w:t>TWIST1</w:t>
      </w:r>
      <w:r w:rsidRPr="00A24713">
        <w:rPr>
          <w:rFonts w:ascii="Times New Roman" w:hAnsi="Times New Roman" w:cs="Times New Roman"/>
          <w:i/>
          <w:sz w:val="24"/>
          <w:szCs w:val="24"/>
        </w:rPr>
        <w:t xml:space="preserve"> </w:t>
      </w:r>
      <w:r w:rsidRPr="00A24713">
        <w:rPr>
          <w:rFonts w:ascii="Times New Roman" w:hAnsi="Times New Roman" w:cs="Times New Roman"/>
          <w:sz w:val="24"/>
          <w:szCs w:val="24"/>
        </w:rPr>
        <w:t xml:space="preserve">reprogramming in iEC-D14 </w:t>
      </w:r>
      <w:r w:rsidR="00953070" w:rsidRPr="00A24713">
        <w:rPr>
          <w:rFonts w:ascii="Times New Roman" w:hAnsi="Times New Roman" w:cs="Times New Roman"/>
          <w:sz w:val="24"/>
          <w:szCs w:val="24"/>
        </w:rPr>
        <w:t>(</w:t>
      </w:r>
      <w:r w:rsidR="00031186" w:rsidRPr="00031186">
        <w:rPr>
          <w:rFonts w:ascii="Times New Roman" w:hAnsi="Times New Roman" w:cs="Times New Roman"/>
          <w:i/>
          <w:sz w:val="24"/>
          <w:szCs w:val="24"/>
          <w:highlight w:val="yellow"/>
        </w:rPr>
        <w:t>TWIST1</w:t>
      </w:r>
      <w:r w:rsidR="00953070" w:rsidRPr="00A24713">
        <w:rPr>
          <w:rFonts w:ascii="Times New Roman" w:hAnsi="Times New Roman" w:cs="Times New Roman"/>
          <w:i/>
          <w:sz w:val="24"/>
          <w:szCs w:val="24"/>
        </w:rPr>
        <w:t xml:space="preserve"> </w:t>
      </w:r>
      <w:proofErr w:type="spellStart"/>
      <w:r w:rsidR="00953070" w:rsidRPr="00A24713">
        <w:rPr>
          <w:rFonts w:ascii="Times New Roman" w:hAnsi="Times New Roman" w:cs="Times New Roman"/>
          <w:i/>
          <w:sz w:val="24"/>
          <w:szCs w:val="24"/>
        </w:rPr>
        <w:t>rEC</w:t>
      </w:r>
      <w:proofErr w:type="spellEnd"/>
      <w:r w:rsidR="00953070" w:rsidRPr="00A24713">
        <w:rPr>
          <w:rFonts w:ascii="Times New Roman" w:hAnsi="Times New Roman" w:cs="Times New Roman"/>
          <w:sz w:val="24"/>
          <w:szCs w:val="24"/>
        </w:rPr>
        <w:t xml:space="preserve">) </w:t>
      </w:r>
      <w:r w:rsidRPr="00A24713">
        <w:rPr>
          <w:rFonts w:ascii="Times New Roman" w:hAnsi="Times New Roman" w:cs="Times New Roman"/>
          <w:sz w:val="24"/>
          <w:szCs w:val="24"/>
        </w:rPr>
        <w:t xml:space="preserve">resulted in increased mRNA expression of endothelial markers as compared with vector control group suggesting putative role of </w:t>
      </w:r>
      <w:r w:rsidR="00031186" w:rsidRPr="00A24713">
        <w:rPr>
          <w:rFonts w:ascii="Times New Roman" w:hAnsi="Times New Roman" w:cs="Times New Roman"/>
          <w:sz w:val="24"/>
          <w:szCs w:val="24"/>
        </w:rPr>
        <w:t>TWIST1</w:t>
      </w:r>
      <w:r w:rsidRPr="00A24713">
        <w:rPr>
          <w:rFonts w:ascii="Times New Roman" w:hAnsi="Times New Roman" w:cs="Times New Roman"/>
          <w:sz w:val="24"/>
          <w:szCs w:val="24"/>
        </w:rPr>
        <w:t xml:space="preserve"> towards endothelial lineage </w:t>
      </w:r>
      <w:proofErr w:type="spellStart"/>
      <w:r w:rsidRPr="00A24713">
        <w:rPr>
          <w:rFonts w:ascii="Times New Roman" w:hAnsi="Times New Roman" w:cs="Times New Roman"/>
          <w:sz w:val="24"/>
          <w:szCs w:val="24"/>
        </w:rPr>
        <w:t>transdifferentiation</w:t>
      </w:r>
      <w:proofErr w:type="spellEnd"/>
      <w:r w:rsidRPr="00A24713">
        <w:rPr>
          <w:rFonts w:ascii="Times New Roman" w:hAnsi="Times New Roman" w:cs="Times New Roman"/>
          <w:sz w:val="24"/>
          <w:szCs w:val="24"/>
        </w:rPr>
        <w:t xml:space="preserve"> of WJ-MSC.</w:t>
      </w:r>
      <w:r w:rsidR="00953070" w:rsidRPr="00A24713">
        <w:rPr>
          <w:rFonts w:ascii="Times New Roman" w:hAnsi="Times New Roman" w:cs="Times New Roman"/>
          <w:sz w:val="24"/>
          <w:szCs w:val="24"/>
        </w:rPr>
        <w:t xml:space="preserve"> </w:t>
      </w:r>
      <w:proofErr w:type="gramStart"/>
      <w:r w:rsidR="00953070" w:rsidRPr="00A24713">
        <w:rPr>
          <w:rFonts w:ascii="Times New Roman" w:hAnsi="Times New Roman" w:cs="Times New Roman"/>
          <w:sz w:val="24"/>
          <w:szCs w:val="24"/>
        </w:rPr>
        <w:t xml:space="preserve">*p≤0.05, as compared with </w:t>
      </w:r>
      <w:proofErr w:type="spellStart"/>
      <w:r w:rsidR="00953070" w:rsidRPr="00A24713">
        <w:rPr>
          <w:rFonts w:ascii="Times New Roman" w:hAnsi="Times New Roman" w:cs="Times New Roman"/>
          <w:i/>
          <w:sz w:val="24"/>
          <w:szCs w:val="24"/>
        </w:rPr>
        <w:t>pLVX-AcGFP</w:t>
      </w:r>
      <w:proofErr w:type="spellEnd"/>
      <w:r w:rsidR="00953070" w:rsidRPr="00A24713">
        <w:rPr>
          <w:rFonts w:ascii="Times New Roman" w:hAnsi="Times New Roman" w:cs="Times New Roman"/>
          <w:i/>
          <w:sz w:val="24"/>
          <w:szCs w:val="24"/>
        </w:rPr>
        <w:t xml:space="preserve"> iEC-D14.</w:t>
      </w:r>
      <w:proofErr w:type="gramEnd"/>
    </w:p>
    <w:p w:rsidR="00024ED3" w:rsidRPr="00A24713" w:rsidRDefault="00024ED3" w:rsidP="00024ED3">
      <w:pPr>
        <w:spacing w:after="0" w:line="480" w:lineRule="auto"/>
        <w:jc w:val="both"/>
        <w:rPr>
          <w:rFonts w:ascii="Times New Roman" w:hAnsi="Times New Roman" w:cs="Times New Roman"/>
          <w:i/>
          <w:sz w:val="24"/>
          <w:szCs w:val="24"/>
        </w:rPr>
      </w:pPr>
      <w:bookmarkStart w:id="0" w:name="_GoBack"/>
      <w:bookmarkEnd w:id="0"/>
    </w:p>
    <w:p w:rsidR="00024ED3" w:rsidRPr="00A24713" w:rsidRDefault="00B32E6E" w:rsidP="00024ED3">
      <w:pPr>
        <w:spacing w:after="0" w:line="480" w:lineRule="auto"/>
        <w:jc w:val="both"/>
        <w:rPr>
          <w:rFonts w:ascii="Times New Roman" w:hAnsi="Times New Roman" w:cs="Times New Roman"/>
          <w:i/>
          <w:sz w:val="24"/>
          <w:szCs w:val="24"/>
        </w:rPr>
      </w:pPr>
      <w:r w:rsidRPr="00A24713">
        <w:rPr>
          <w:rFonts w:ascii="Times New Roman" w:hAnsi="Times New Roman" w:cs="Times New Roman"/>
          <w:i/>
          <w:noProof/>
          <w:sz w:val="24"/>
          <w:szCs w:val="24"/>
        </w:rPr>
        <w:lastRenderedPageBreak/>
        <w:drawing>
          <wp:inline distT="0" distB="0" distL="0" distR="0" wp14:anchorId="78AC8961" wp14:editId="0E1F545D">
            <wp:extent cx="5940056" cy="3668233"/>
            <wp:effectExtent l="0" t="0" r="3810" b="8890"/>
            <wp:docPr id="24" name="Picture 24" descr="F:\AD-IICT Files\Manuscripts\Komal MS-III\Diabetes\Revised Submission\Suppl Figures\Fig S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D-IICT Files\Manuscripts\Komal MS-III\Diabetes\Revised Submission\Suppl Figures\Fig S10.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7661"/>
                    <a:stretch/>
                  </pic:blipFill>
                  <pic:spPr bwMode="auto">
                    <a:xfrm>
                      <a:off x="0" y="0"/>
                      <a:ext cx="5943600" cy="3670422"/>
                    </a:xfrm>
                    <a:prstGeom prst="rect">
                      <a:avLst/>
                    </a:prstGeom>
                    <a:noFill/>
                    <a:ln>
                      <a:noFill/>
                    </a:ln>
                    <a:extLst>
                      <a:ext uri="{53640926-AAD7-44D8-BBD7-CCE9431645EC}">
                        <a14:shadowObscured xmlns:a14="http://schemas.microsoft.com/office/drawing/2010/main"/>
                      </a:ext>
                    </a:extLst>
                  </pic:spPr>
                </pic:pic>
              </a:graphicData>
            </a:graphic>
          </wp:inline>
        </w:drawing>
      </w:r>
    </w:p>
    <w:p w:rsidR="00024ED3" w:rsidRPr="00A24713" w:rsidRDefault="00024ED3" w:rsidP="00024ED3">
      <w:pPr>
        <w:spacing w:after="0" w:line="480" w:lineRule="auto"/>
        <w:jc w:val="both"/>
        <w:rPr>
          <w:rFonts w:ascii="Times New Roman" w:hAnsi="Times New Roman" w:cs="Times New Roman"/>
          <w:sz w:val="24"/>
          <w:szCs w:val="24"/>
        </w:rPr>
      </w:pPr>
      <w:r w:rsidRPr="00A24713">
        <w:rPr>
          <w:rFonts w:ascii="Times New Roman" w:hAnsi="Times New Roman" w:cs="Times New Roman"/>
          <w:i/>
          <w:sz w:val="24"/>
          <w:szCs w:val="24"/>
        </w:rPr>
        <w:t>Figure S1</w:t>
      </w:r>
      <w:r w:rsidR="00D11CA3" w:rsidRPr="00A24713">
        <w:rPr>
          <w:rFonts w:ascii="Times New Roman" w:hAnsi="Times New Roman" w:cs="Times New Roman"/>
          <w:i/>
          <w:sz w:val="24"/>
          <w:szCs w:val="24"/>
        </w:rPr>
        <w:t>0</w:t>
      </w:r>
      <w:r w:rsidRPr="00A24713">
        <w:rPr>
          <w:rFonts w:ascii="Times New Roman" w:hAnsi="Times New Roman" w:cs="Times New Roman"/>
          <w:i/>
          <w:sz w:val="24"/>
          <w:szCs w:val="24"/>
        </w:rPr>
        <w:t xml:space="preserve">. </w:t>
      </w:r>
      <w:r w:rsidR="00031186" w:rsidRPr="00031186">
        <w:rPr>
          <w:rFonts w:ascii="Times New Roman" w:hAnsi="Times New Roman" w:cs="Times New Roman"/>
          <w:i/>
          <w:sz w:val="24"/>
          <w:szCs w:val="24"/>
          <w:highlight w:val="yellow"/>
        </w:rPr>
        <w:t>TWIST1</w:t>
      </w:r>
      <w:r w:rsidRPr="00A24713">
        <w:rPr>
          <w:rFonts w:ascii="Times New Roman" w:hAnsi="Times New Roman" w:cs="Times New Roman"/>
          <w:i/>
          <w:sz w:val="24"/>
          <w:szCs w:val="24"/>
        </w:rPr>
        <w:t xml:space="preserve"> overexpression regulates </w:t>
      </w:r>
      <w:proofErr w:type="spellStart"/>
      <w:r w:rsidRPr="00A24713">
        <w:rPr>
          <w:rFonts w:ascii="Times New Roman" w:hAnsi="Times New Roman" w:cs="Times New Roman"/>
          <w:i/>
          <w:sz w:val="24"/>
          <w:szCs w:val="24"/>
        </w:rPr>
        <w:t>vasculogenic</w:t>
      </w:r>
      <w:proofErr w:type="spellEnd"/>
      <w:r w:rsidRPr="00A24713">
        <w:rPr>
          <w:rFonts w:ascii="Times New Roman" w:hAnsi="Times New Roman" w:cs="Times New Roman"/>
          <w:i/>
          <w:sz w:val="24"/>
          <w:szCs w:val="24"/>
        </w:rPr>
        <w:t xml:space="preserve"> genes, </w:t>
      </w:r>
      <w:r w:rsidR="00031186" w:rsidRPr="00031186">
        <w:rPr>
          <w:rFonts w:ascii="Times New Roman" w:hAnsi="Times New Roman" w:cs="Times New Roman"/>
          <w:i/>
          <w:sz w:val="24"/>
          <w:szCs w:val="24"/>
          <w:highlight w:val="yellow"/>
        </w:rPr>
        <w:t>KDR</w:t>
      </w:r>
      <w:r w:rsidRPr="00A24713">
        <w:rPr>
          <w:rFonts w:ascii="Times New Roman" w:hAnsi="Times New Roman" w:cs="Times New Roman"/>
          <w:i/>
          <w:sz w:val="24"/>
          <w:szCs w:val="24"/>
        </w:rPr>
        <w:t xml:space="preserve"> and </w:t>
      </w:r>
      <w:r w:rsidR="00031186" w:rsidRPr="00031186">
        <w:rPr>
          <w:rFonts w:ascii="Times New Roman" w:hAnsi="Times New Roman" w:cs="Times New Roman"/>
          <w:i/>
          <w:sz w:val="24"/>
          <w:szCs w:val="24"/>
          <w:highlight w:val="yellow"/>
        </w:rPr>
        <w:t>SFRP4</w:t>
      </w:r>
      <w:r w:rsidRPr="00A24713">
        <w:rPr>
          <w:rFonts w:ascii="Times New Roman" w:hAnsi="Times New Roman" w:cs="Times New Roman"/>
          <w:i/>
          <w:sz w:val="24"/>
          <w:szCs w:val="24"/>
        </w:rPr>
        <w:t xml:space="preserve"> </w:t>
      </w:r>
      <w:r w:rsidR="00B32E6E" w:rsidRPr="00A24713">
        <w:rPr>
          <w:rFonts w:ascii="Times New Roman" w:hAnsi="Times New Roman" w:cs="Times New Roman"/>
          <w:i/>
          <w:sz w:val="24"/>
          <w:szCs w:val="24"/>
        </w:rPr>
        <w:t xml:space="preserve">in </w:t>
      </w:r>
      <w:proofErr w:type="spellStart"/>
      <w:r w:rsidRPr="00A24713">
        <w:rPr>
          <w:rFonts w:ascii="Times New Roman" w:hAnsi="Times New Roman" w:cs="Times New Roman"/>
          <w:i/>
          <w:sz w:val="24"/>
          <w:szCs w:val="24"/>
        </w:rPr>
        <w:t>iECs</w:t>
      </w:r>
      <w:proofErr w:type="spellEnd"/>
      <w:r w:rsidRPr="00A24713">
        <w:rPr>
          <w:rFonts w:ascii="Times New Roman" w:hAnsi="Times New Roman" w:cs="Times New Roman"/>
          <w:sz w:val="24"/>
          <w:szCs w:val="24"/>
        </w:rPr>
        <w:t>. Representative confocal images depicting a higher and lower co-</w:t>
      </w:r>
      <w:proofErr w:type="spellStart"/>
      <w:r w:rsidRPr="00A24713">
        <w:rPr>
          <w:rFonts w:ascii="Times New Roman" w:hAnsi="Times New Roman" w:cs="Times New Roman"/>
          <w:sz w:val="24"/>
          <w:szCs w:val="24"/>
        </w:rPr>
        <w:t>immunostaining</w:t>
      </w:r>
      <w:proofErr w:type="spellEnd"/>
      <w:r w:rsidRPr="00A24713">
        <w:rPr>
          <w:rFonts w:ascii="Times New Roman" w:hAnsi="Times New Roman" w:cs="Times New Roman"/>
          <w:sz w:val="24"/>
          <w:szCs w:val="24"/>
        </w:rPr>
        <w:t xml:space="preserve"> of (A) KDR with GFP and (B) SFRP4 with GFP, respectively in </w:t>
      </w:r>
      <w:r w:rsidR="00A97308" w:rsidRPr="00A24713">
        <w:rPr>
          <w:rFonts w:ascii="Times New Roman" w:hAnsi="Times New Roman" w:cs="Times New Roman"/>
          <w:sz w:val="24"/>
          <w:szCs w:val="24"/>
        </w:rPr>
        <w:t xml:space="preserve">Twist1 </w:t>
      </w:r>
      <w:proofErr w:type="spellStart"/>
      <w:r w:rsidRPr="00A24713">
        <w:rPr>
          <w:rFonts w:ascii="Times New Roman" w:hAnsi="Times New Roman" w:cs="Times New Roman"/>
          <w:sz w:val="24"/>
          <w:szCs w:val="24"/>
        </w:rPr>
        <w:t>rEC</w:t>
      </w:r>
      <w:proofErr w:type="spellEnd"/>
      <w:r w:rsidRPr="00A24713">
        <w:rPr>
          <w:rFonts w:ascii="Times New Roman" w:hAnsi="Times New Roman" w:cs="Times New Roman"/>
          <w:sz w:val="24"/>
          <w:szCs w:val="24"/>
        </w:rPr>
        <w:t xml:space="preserve"> on day 14 which was reverted with </w:t>
      </w:r>
      <w:r w:rsidR="00031186" w:rsidRPr="00031186">
        <w:rPr>
          <w:rFonts w:ascii="Times New Roman" w:hAnsi="Times New Roman" w:cs="Times New Roman"/>
          <w:i/>
          <w:sz w:val="24"/>
          <w:szCs w:val="24"/>
          <w:highlight w:val="yellow"/>
        </w:rPr>
        <w:t>TWIST1</w:t>
      </w:r>
      <w:r w:rsidRPr="00A24713">
        <w:rPr>
          <w:rFonts w:ascii="Times New Roman" w:hAnsi="Times New Roman" w:cs="Times New Roman"/>
          <w:sz w:val="24"/>
          <w:szCs w:val="24"/>
        </w:rPr>
        <w:t xml:space="preserve"> silencing (negative control). </w:t>
      </w:r>
    </w:p>
    <w:p w:rsidR="00B32E6E" w:rsidRPr="00A24713" w:rsidRDefault="00B32E6E" w:rsidP="00024ED3">
      <w:pPr>
        <w:spacing w:after="0" w:line="480" w:lineRule="auto"/>
        <w:jc w:val="both"/>
        <w:rPr>
          <w:rFonts w:ascii="Times New Roman" w:hAnsi="Times New Roman" w:cs="Times New Roman"/>
          <w:sz w:val="24"/>
          <w:szCs w:val="24"/>
        </w:rPr>
      </w:pPr>
    </w:p>
    <w:p w:rsidR="004D31AC" w:rsidRPr="00A24713" w:rsidRDefault="004D31AC" w:rsidP="00024ED3">
      <w:pPr>
        <w:spacing w:after="0" w:line="480" w:lineRule="auto"/>
        <w:jc w:val="both"/>
        <w:rPr>
          <w:rFonts w:ascii="Times New Roman" w:hAnsi="Times New Roman" w:cs="Times New Roman"/>
          <w:sz w:val="24"/>
          <w:szCs w:val="24"/>
        </w:rPr>
      </w:pPr>
      <w:r w:rsidRPr="00A24713">
        <w:rPr>
          <w:rFonts w:ascii="Times New Roman" w:hAnsi="Times New Roman" w:cs="Times New Roman"/>
          <w:noProof/>
          <w:sz w:val="24"/>
          <w:szCs w:val="24"/>
        </w:rPr>
        <w:lastRenderedPageBreak/>
        <w:drawing>
          <wp:inline distT="0" distB="0" distL="0" distR="0" wp14:anchorId="62F42CA7" wp14:editId="4C61FDB3">
            <wp:extent cx="5943600" cy="4457700"/>
            <wp:effectExtent l="0" t="0" r="0" b="0"/>
            <wp:docPr id="25" name="Picture 25" descr="F:\AD-IICT Files\Manuscripts\Komal MS-III\Diabetes\Revised Submission\Suppl Figures\Fig S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D-IICT Files\Manuscripts\Komal MS-III\Diabetes\Revised Submission\Suppl Figures\Fig S11.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B32E6E" w:rsidRPr="00A24713" w:rsidRDefault="00B32E6E" w:rsidP="00024ED3">
      <w:pPr>
        <w:spacing w:after="0" w:line="480" w:lineRule="auto"/>
        <w:jc w:val="both"/>
        <w:rPr>
          <w:rFonts w:ascii="Times New Roman" w:hAnsi="Times New Roman" w:cs="Times New Roman"/>
          <w:sz w:val="24"/>
          <w:szCs w:val="24"/>
        </w:rPr>
      </w:pPr>
      <w:r w:rsidRPr="00A24713">
        <w:rPr>
          <w:rFonts w:ascii="Times New Roman" w:hAnsi="Times New Roman" w:cs="Times New Roman"/>
          <w:i/>
          <w:sz w:val="24"/>
          <w:szCs w:val="24"/>
        </w:rPr>
        <w:t xml:space="preserve">Figure </w:t>
      </w:r>
      <w:r w:rsidR="004D31AC" w:rsidRPr="00A24713">
        <w:rPr>
          <w:rFonts w:ascii="Times New Roman" w:hAnsi="Times New Roman" w:cs="Times New Roman"/>
          <w:i/>
          <w:sz w:val="24"/>
          <w:szCs w:val="24"/>
        </w:rPr>
        <w:t>S11.</w:t>
      </w:r>
      <w:r w:rsidRPr="00A24713">
        <w:rPr>
          <w:rFonts w:ascii="Times New Roman" w:hAnsi="Times New Roman" w:cs="Times New Roman"/>
          <w:i/>
          <w:sz w:val="24"/>
          <w:szCs w:val="24"/>
        </w:rPr>
        <w:t xml:space="preserve">Twist1 overexpression regulates </w:t>
      </w:r>
      <w:proofErr w:type="spellStart"/>
      <w:r w:rsidRPr="00A24713">
        <w:rPr>
          <w:rFonts w:ascii="Times New Roman" w:hAnsi="Times New Roman" w:cs="Times New Roman"/>
          <w:i/>
          <w:sz w:val="24"/>
          <w:szCs w:val="24"/>
        </w:rPr>
        <w:t>vasculogenesis</w:t>
      </w:r>
      <w:proofErr w:type="spellEnd"/>
      <w:r w:rsidRPr="00A24713">
        <w:rPr>
          <w:rFonts w:ascii="Times New Roman" w:hAnsi="Times New Roman" w:cs="Times New Roman"/>
          <w:i/>
          <w:sz w:val="24"/>
          <w:szCs w:val="24"/>
        </w:rPr>
        <w:t xml:space="preserve">-related physiological functions in </w:t>
      </w:r>
      <w:proofErr w:type="spellStart"/>
      <w:r w:rsidRPr="00A24713">
        <w:rPr>
          <w:rFonts w:ascii="Times New Roman" w:hAnsi="Times New Roman" w:cs="Times New Roman"/>
          <w:i/>
          <w:sz w:val="24"/>
          <w:szCs w:val="24"/>
        </w:rPr>
        <w:t>iECs</w:t>
      </w:r>
      <w:proofErr w:type="spellEnd"/>
      <w:r w:rsidRPr="00A24713">
        <w:rPr>
          <w:rFonts w:ascii="Times New Roman" w:hAnsi="Times New Roman" w:cs="Times New Roman"/>
          <w:sz w:val="24"/>
          <w:szCs w:val="24"/>
        </w:rPr>
        <w:t xml:space="preserve">. </w:t>
      </w:r>
      <w:r w:rsidRPr="00A24713">
        <w:rPr>
          <w:rFonts w:ascii="Times New Roman" w:hAnsi="Times New Roman" w:cs="Times New Roman"/>
          <w:iCs/>
          <w:sz w:val="24"/>
          <w:szCs w:val="24"/>
        </w:rPr>
        <w:t xml:space="preserve">(A) The proliferation capacity of </w:t>
      </w:r>
      <w:r w:rsidRPr="00A24713">
        <w:rPr>
          <w:rFonts w:ascii="Times New Roman" w:hAnsi="Times New Roman" w:cs="Times New Roman"/>
          <w:i/>
          <w:iCs/>
          <w:sz w:val="24"/>
          <w:szCs w:val="24"/>
        </w:rPr>
        <w:t>Twist1</w:t>
      </w:r>
      <w:r w:rsidRPr="00A24713">
        <w:rPr>
          <w:rFonts w:ascii="Times New Roman" w:hAnsi="Times New Roman" w:cs="Times New Roman"/>
          <w:iCs/>
          <w:sz w:val="24"/>
          <w:szCs w:val="24"/>
        </w:rPr>
        <w:t xml:space="preserve"> </w:t>
      </w:r>
      <w:proofErr w:type="spellStart"/>
      <w:r w:rsidRPr="00A24713">
        <w:rPr>
          <w:rFonts w:ascii="Times New Roman" w:hAnsi="Times New Roman" w:cs="Times New Roman"/>
          <w:iCs/>
          <w:sz w:val="24"/>
          <w:szCs w:val="24"/>
        </w:rPr>
        <w:t>rEC</w:t>
      </w:r>
      <w:proofErr w:type="spellEnd"/>
      <w:r w:rsidRPr="00A24713">
        <w:rPr>
          <w:rFonts w:ascii="Times New Roman" w:hAnsi="Times New Roman" w:cs="Times New Roman"/>
          <w:iCs/>
          <w:sz w:val="24"/>
          <w:szCs w:val="24"/>
        </w:rPr>
        <w:t xml:space="preserve"> at day 7 and day</w:t>
      </w:r>
      <w:r w:rsidR="00031186">
        <w:rPr>
          <w:rFonts w:ascii="Times New Roman" w:hAnsi="Times New Roman" w:cs="Times New Roman"/>
          <w:iCs/>
          <w:sz w:val="24"/>
          <w:szCs w:val="24"/>
        </w:rPr>
        <w:t xml:space="preserve"> </w:t>
      </w:r>
      <w:r w:rsidRPr="00A24713">
        <w:rPr>
          <w:rFonts w:ascii="Times New Roman" w:hAnsi="Times New Roman" w:cs="Times New Roman"/>
          <w:iCs/>
          <w:sz w:val="24"/>
          <w:szCs w:val="24"/>
        </w:rPr>
        <w:t xml:space="preserve">14 was significantly decreased as compared with WJ-MSCs. (B) Boyden chamber assay depicting a significant increase in chemotactic migration in </w:t>
      </w:r>
      <w:r w:rsidR="00031186" w:rsidRPr="00031186">
        <w:rPr>
          <w:rFonts w:ascii="Times New Roman" w:hAnsi="Times New Roman" w:cs="Times New Roman"/>
          <w:i/>
          <w:iCs/>
          <w:sz w:val="24"/>
          <w:szCs w:val="24"/>
          <w:highlight w:val="yellow"/>
        </w:rPr>
        <w:t>TWIST1</w:t>
      </w:r>
      <w:r w:rsidRPr="00A24713">
        <w:rPr>
          <w:rFonts w:ascii="Times New Roman" w:hAnsi="Times New Roman" w:cs="Times New Roman"/>
          <w:iCs/>
          <w:sz w:val="24"/>
          <w:szCs w:val="24"/>
        </w:rPr>
        <w:t xml:space="preserve"> </w:t>
      </w:r>
      <w:proofErr w:type="spellStart"/>
      <w:r w:rsidRPr="00A24713">
        <w:rPr>
          <w:rFonts w:ascii="Times New Roman" w:hAnsi="Times New Roman" w:cs="Times New Roman"/>
          <w:iCs/>
          <w:sz w:val="24"/>
          <w:szCs w:val="24"/>
        </w:rPr>
        <w:t>rEC</w:t>
      </w:r>
      <w:proofErr w:type="spellEnd"/>
      <w:r w:rsidRPr="00A24713">
        <w:rPr>
          <w:rFonts w:ascii="Times New Roman" w:hAnsi="Times New Roman" w:cs="Times New Roman"/>
          <w:iCs/>
          <w:sz w:val="24"/>
          <w:szCs w:val="24"/>
        </w:rPr>
        <w:t xml:space="preserve"> at day 7 and day 14 that was perturbed in the presence of </w:t>
      </w:r>
      <w:r w:rsidR="00031186" w:rsidRPr="00031186">
        <w:rPr>
          <w:rFonts w:ascii="Times New Roman" w:hAnsi="Times New Roman" w:cs="Times New Roman"/>
          <w:i/>
          <w:iCs/>
          <w:sz w:val="24"/>
          <w:szCs w:val="24"/>
          <w:highlight w:val="yellow"/>
        </w:rPr>
        <w:t>TWIST1</w:t>
      </w:r>
      <w:r w:rsidRPr="00A24713">
        <w:rPr>
          <w:rFonts w:ascii="Times New Roman" w:hAnsi="Times New Roman" w:cs="Times New Roman"/>
          <w:i/>
          <w:iCs/>
          <w:sz w:val="24"/>
          <w:szCs w:val="24"/>
        </w:rPr>
        <w:t xml:space="preserve"> </w:t>
      </w:r>
      <w:r w:rsidRPr="00A24713">
        <w:rPr>
          <w:rFonts w:ascii="Times New Roman" w:hAnsi="Times New Roman" w:cs="Times New Roman"/>
          <w:iCs/>
          <w:sz w:val="24"/>
          <w:szCs w:val="24"/>
        </w:rPr>
        <w:t xml:space="preserve">silencing as compared </w:t>
      </w:r>
      <w:r w:rsidR="00A97308" w:rsidRPr="00A24713">
        <w:rPr>
          <w:rFonts w:ascii="Times New Roman" w:hAnsi="Times New Roman" w:cs="Times New Roman"/>
          <w:iCs/>
          <w:sz w:val="24"/>
          <w:szCs w:val="24"/>
        </w:rPr>
        <w:t>with</w:t>
      </w:r>
      <w:r w:rsidRPr="00A24713">
        <w:rPr>
          <w:rFonts w:ascii="Times New Roman" w:hAnsi="Times New Roman" w:cs="Times New Roman"/>
          <w:iCs/>
          <w:sz w:val="24"/>
          <w:szCs w:val="24"/>
        </w:rPr>
        <w:t xml:space="preserve"> WJ-MSC. (C) CAM assay, representative images (left panel) and graphs (right panel) depicting an enhanced number of blood vessels and total length of branches in </w:t>
      </w:r>
      <w:r w:rsidR="00031186" w:rsidRPr="00031186">
        <w:rPr>
          <w:rFonts w:ascii="Times New Roman" w:hAnsi="Times New Roman" w:cs="Times New Roman"/>
          <w:i/>
          <w:iCs/>
          <w:sz w:val="24"/>
          <w:szCs w:val="24"/>
          <w:highlight w:val="yellow"/>
        </w:rPr>
        <w:t>TWIST1</w:t>
      </w:r>
      <w:r w:rsidRPr="00A24713">
        <w:rPr>
          <w:rFonts w:ascii="Times New Roman" w:hAnsi="Times New Roman" w:cs="Times New Roman"/>
          <w:iCs/>
          <w:sz w:val="24"/>
          <w:szCs w:val="24"/>
        </w:rPr>
        <w:t xml:space="preserve"> </w:t>
      </w:r>
      <w:proofErr w:type="spellStart"/>
      <w:r w:rsidRPr="00A24713">
        <w:rPr>
          <w:rFonts w:ascii="Times New Roman" w:hAnsi="Times New Roman" w:cs="Times New Roman"/>
          <w:iCs/>
          <w:sz w:val="24"/>
          <w:szCs w:val="24"/>
        </w:rPr>
        <w:t>rEC</w:t>
      </w:r>
      <w:proofErr w:type="spellEnd"/>
      <w:r w:rsidRPr="00A24713">
        <w:rPr>
          <w:rFonts w:ascii="Times New Roman" w:hAnsi="Times New Roman" w:cs="Times New Roman"/>
          <w:iCs/>
          <w:sz w:val="24"/>
          <w:szCs w:val="24"/>
        </w:rPr>
        <w:t xml:space="preserve"> at day 14 as compared with WJ-MSC. </w:t>
      </w:r>
      <w:r w:rsidRPr="00A24713">
        <w:rPr>
          <w:rFonts w:ascii="Times New Roman" w:hAnsi="Times New Roman" w:cs="Times New Roman"/>
          <w:sz w:val="24"/>
          <w:szCs w:val="24"/>
        </w:rPr>
        <w:t xml:space="preserve">p≤0.05, as compared to *WJ-MSC, </w:t>
      </w:r>
      <w:r w:rsidRPr="00A24713">
        <w:rPr>
          <w:rFonts w:ascii="Times New Roman" w:hAnsi="Times New Roman" w:cs="Times New Roman"/>
          <w:sz w:val="24"/>
          <w:szCs w:val="24"/>
          <w:vertAlign w:val="superscript"/>
        </w:rPr>
        <w:t>#</w:t>
      </w:r>
      <w:proofErr w:type="spellStart"/>
      <w:r w:rsidRPr="00A24713">
        <w:rPr>
          <w:rFonts w:ascii="Times New Roman" w:hAnsi="Times New Roman" w:cs="Times New Roman"/>
          <w:sz w:val="24"/>
          <w:szCs w:val="24"/>
        </w:rPr>
        <w:t>iEC</w:t>
      </w:r>
      <w:proofErr w:type="spellEnd"/>
      <w:r w:rsidR="00A97308" w:rsidRPr="00A24713">
        <w:rPr>
          <w:rFonts w:ascii="Times New Roman" w:hAnsi="Times New Roman" w:cs="Times New Roman"/>
          <w:sz w:val="24"/>
          <w:szCs w:val="24"/>
        </w:rPr>
        <w:t xml:space="preserve">, and </w:t>
      </w:r>
      <w:r w:rsidR="00A97308" w:rsidRPr="00A24713">
        <w:rPr>
          <w:rFonts w:ascii="Times New Roman" w:hAnsi="Times New Roman" w:cs="Times New Roman"/>
          <w:sz w:val="24"/>
          <w:szCs w:val="24"/>
          <w:vertAlign w:val="superscript"/>
        </w:rPr>
        <w:t>$</w:t>
      </w:r>
      <w:proofErr w:type="spellStart"/>
      <w:r w:rsidR="00A97308" w:rsidRPr="00A24713">
        <w:rPr>
          <w:rFonts w:ascii="Times New Roman" w:hAnsi="Times New Roman" w:cs="Times New Roman"/>
          <w:sz w:val="24"/>
          <w:szCs w:val="24"/>
        </w:rPr>
        <w:t>Scr-shRNA</w:t>
      </w:r>
      <w:proofErr w:type="spellEnd"/>
      <w:r w:rsidRPr="00A24713">
        <w:rPr>
          <w:rFonts w:ascii="Times New Roman" w:hAnsi="Times New Roman" w:cs="Times New Roman"/>
          <w:sz w:val="24"/>
          <w:szCs w:val="24"/>
        </w:rPr>
        <w:t>.</w:t>
      </w:r>
    </w:p>
    <w:p w:rsidR="00D11CA3" w:rsidRPr="00A24713" w:rsidRDefault="004D31AC" w:rsidP="00024ED3">
      <w:pPr>
        <w:spacing w:after="0" w:line="480" w:lineRule="auto"/>
        <w:jc w:val="both"/>
        <w:rPr>
          <w:rFonts w:ascii="Times New Roman" w:hAnsi="Times New Roman" w:cs="Times New Roman"/>
          <w:sz w:val="24"/>
          <w:szCs w:val="24"/>
        </w:rPr>
      </w:pPr>
      <w:r w:rsidRPr="00A24713">
        <w:rPr>
          <w:rFonts w:ascii="Times New Roman" w:hAnsi="Times New Roman" w:cs="Times New Roman"/>
          <w:noProof/>
          <w:sz w:val="24"/>
          <w:szCs w:val="24"/>
        </w:rPr>
        <w:lastRenderedPageBreak/>
        <w:drawing>
          <wp:inline distT="0" distB="0" distL="0" distR="0" wp14:anchorId="003794AF" wp14:editId="6F4FA62F">
            <wp:extent cx="5940056" cy="2604977"/>
            <wp:effectExtent l="0" t="0" r="3810" b="5080"/>
            <wp:docPr id="26" name="Picture 26" descr="F:\AD-IICT Files\Manuscripts\Komal MS-III\Diabetes\Revised Submission\Suppl Figures\Fig S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D-IICT Files\Manuscripts\Komal MS-III\Diabetes\Revised Submission\Suppl Figures\Fig S12.T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41527"/>
                    <a:stretch/>
                  </pic:blipFill>
                  <pic:spPr bwMode="auto">
                    <a:xfrm>
                      <a:off x="0" y="0"/>
                      <a:ext cx="5943600" cy="2606531"/>
                    </a:xfrm>
                    <a:prstGeom prst="rect">
                      <a:avLst/>
                    </a:prstGeom>
                    <a:noFill/>
                    <a:ln>
                      <a:noFill/>
                    </a:ln>
                    <a:extLst>
                      <a:ext uri="{53640926-AAD7-44D8-BBD7-CCE9431645EC}">
                        <a14:shadowObscured xmlns:a14="http://schemas.microsoft.com/office/drawing/2010/main"/>
                      </a:ext>
                    </a:extLst>
                  </pic:spPr>
                </pic:pic>
              </a:graphicData>
            </a:graphic>
          </wp:inline>
        </w:drawing>
      </w:r>
    </w:p>
    <w:p w:rsidR="00D11CA3" w:rsidRPr="00A24713" w:rsidRDefault="00D11CA3" w:rsidP="00D11CA3">
      <w:pPr>
        <w:spacing w:after="0" w:line="480" w:lineRule="auto"/>
        <w:jc w:val="both"/>
        <w:rPr>
          <w:rFonts w:ascii="Times New Roman" w:hAnsi="Times New Roman" w:cs="Times New Roman"/>
          <w:sz w:val="24"/>
          <w:szCs w:val="24"/>
        </w:rPr>
      </w:pPr>
      <w:r w:rsidRPr="00A24713">
        <w:rPr>
          <w:rFonts w:ascii="Times New Roman" w:hAnsi="Times New Roman" w:cs="Times New Roman"/>
          <w:sz w:val="24"/>
          <w:szCs w:val="24"/>
        </w:rPr>
        <w:t>Figure S1</w:t>
      </w:r>
      <w:r w:rsidR="004D31AC" w:rsidRPr="00A24713">
        <w:rPr>
          <w:rFonts w:ascii="Times New Roman" w:hAnsi="Times New Roman" w:cs="Times New Roman"/>
          <w:sz w:val="24"/>
          <w:szCs w:val="24"/>
        </w:rPr>
        <w:t>2</w:t>
      </w:r>
      <w:r w:rsidRPr="00A24713">
        <w:rPr>
          <w:rFonts w:ascii="Times New Roman" w:hAnsi="Times New Roman" w:cs="Times New Roman"/>
          <w:sz w:val="24"/>
          <w:szCs w:val="24"/>
        </w:rPr>
        <w:t xml:space="preserve">. </w:t>
      </w:r>
      <w:proofErr w:type="gramStart"/>
      <w:r w:rsidRPr="00A24713">
        <w:rPr>
          <w:rFonts w:ascii="Times New Roman" w:hAnsi="Times New Roman" w:cs="Times New Roman"/>
          <w:i/>
          <w:sz w:val="24"/>
          <w:szCs w:val="24"/>
        </w:rPr>
        <w:t>Generation of full-excisional splinted wound healing model in Type 1 and Type 2 diabetic mice</w:t>
      </w:r>
      <w:r w:rsidRPr="00A24713">
        <w:rPr>
          <w:rFonts w:ascii="Times New Roman" w:hAnsi="Times New Roman" w:cs="Times New Roman"/>
          <w:sz w:val="24"/>
          <w:szCs w:val="24"/>
        </w:rPr>
        <w:t>.</w:t>
      </w:r>
      <w:proofErr w:type="gramEnd"/>
      <w:r w:rsidRPr="00A24713">
        <w:rPr>
          <w:rFonts w:ascii="Times New Roman" w:hAnsi="Times New Roman" w:cs="Times New Roman"/>
          <w:sz w:val="24"/>
          <w:szCs w:val="24"/>
        </w:rPr>
        <w:t xml:space="preserve"> Schematic representation of (A) murine </w:t>
      </w:r>
      <w:proofErr w:type="spellStart"/>
      <w:r w:rsidRPr="00A24713">
        <w:rPr>
          <w:rFonts w:ascii="Times New Roman" w:hAnsi="Times New Roman" w:cs="Times New Roman"/>
          <w:sz w:val="24"/>
          <w:szCs w:val="24"/>
        </w:rPr>
        <w:t>streptozotocin</w:t>
      </w:r>
      <w:proofErr w:type="spellEnd"/>
      <w:r w:rsidRPr="00A24713">
        <w:rPr>
          <w:rFonts w:ascii="Times New Roman" w:hAnsi="Times New Roman" w:cs="Times New Roman"/>
          <w:sz w:val="24"/>
          <w:szCs w:val="24"/>
        </w:rPr>
        <w:t>-induced Type 1 diabetic and (B) Type 2 diabetic full excisional splint wound healing model generation.</w:t>
      </w:r>
    </w:p>
    <w:p w:rsidR="00D11CA3" w:rsidRPr="00A24713" w:rsidRDefault="00D11CA3" w:rsidP="00024ED3">
      <w:pPr>
        <w:spacing w:after="0" w:line="480" w:lineRule="auto"/>
        <w:jc w:val="both"/>
        <w:rPr>
          <w:rFonts w:ascii="Times New Roman" w:hAnsi="Times New Roman" w:cs="Times New Roman"/>
          <w:sz w:val="24"/>
          <w:szCs w:val="24"/>
        </w:rPr>
      </w:pPr>
    </w:p>
    <w:p w:rsidR="00A26B59" w:rsidRPr="00A24713" w:rsidRDefault="009445C0">
      <w:r w:rsidRPr="009445C0">
        <w:lastRenderedPageBreak/>
        <w:drawing>
          <wp:inline distT="0" distB="0" distL="0" distR="0" wp14:anchorId="7B3E3655" wp14:editId="1CB743C8">
            <wp:extent cx="5943600" cy="4471488"/>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71488"/>
                    </a:xfrm>
                    <a:prstGeom prst="rect">
                      <a:avLst/>
                    </a:prstGeom>
                    <a:noFill/>
                    <a:ln>
                      <a:noFill/>
                    </a:ln>
                  </pic:spPr>
                </pic:pic>
              </a:graphicData>
            </a:graphic>
          </wp:inline>
        </w:drawing>
      </w:r>
    </w:p>
    <w:p w:rsidR="00521210" w:rsidRPr="00A24713" w:rsidRDefault="00521210" w:rsidP="00521210">
      <w:pPr>
        <w:spacing w:line="480" w:lineRule="auto"/>
        <w:jc w:val="both"/>
        <w:rPr>
          <w:rFonts w:ascii="Times New Roman" w:hAnsi="Times New Roman" w:cs="Times New Roman"/>
          <w:color w:val="000000" w:themeColor="text1"/>
          <w:sz w:val="24"/>
          <w:szCs w:val="24"/>
        </w:rPr>
      </w:pPr>
      <w:r w:rsidRPr="00A24713">
        <w:rPr>
          <w:rFonts w:ascii="Times New Roman" w:hAnsi="Times New Roman" w:cs="Times New Roman"/>
          <w:color w:val="000000" w:themeColor="text1"/>
          <w:sz w:val="24"/>
          <w:szCs w:val="24"/>
        </w:rPr>
        <w:t>Figure S</w:t>
      </w:r>
      <w:r w:rsidR="00024ED3" w:rsidRPr="00A24713">
        <w:rPr>
          <w:rFonts w:ascii="Times New Roman" w:hAnsi="Times New Roman" w:cs="Times New Roman"/>
          <w:color w:val="000000" w:themeColor="text1"/>
          <w:sz w:val="24"/>
          <w:szCs w:val="24"/>
        </w:rPr>
        <w:t>1</w:t>
      </w:r>
      <w:r w:rsidR="004D31AC" w:rsidRPr="00A24713">
        <w:rPr>
          <w:rFonts w:ascii="Times New Roman" w:hAnsi="Times New Roman" w:cs="Times New Roman"/>
          <w:color w:val="000000" w:themeColor="text1"/>
          <w:sz w:val="24"/>
          <w:szCs w:val="24"/>
        </w:rPr>
        <w:t>3</w:t>
      </w:r>
      <w:r w:rsidRPr="00A24713">
        <w:rPr>
          <w:rFonts w:ascii="Times New Roman" w:hAnsi="Times New Roman" w:cs="Times New Roman"/>
          <w:color w:val="000000" w:themeColor="text1"/>
          <w:sz w:val="24"/>
          <w:szCs w:val="24"/>
        </w:rPr>
        <w:t xml:space="preserve">. </w:t>
      </w:r>
      <w:proofErr w:type="gramStart"/>
      <w:r w:rsidRPr="00A24713">
        <w:rPr>
          <w:rFonts w:ascii="Times New Roman" w:hAnsi="Times New Roman" w:cs="Times New Roman"/>
          <w:i/>
          <w:color w:val="000000" w:themeColor="text1"/>
          <w:sz w:val="24"/>
          <w:szCs w:val="24"/>
        </w:rPr>
        <w:t>Enhanced engraftment of</w:t>
      </w:r>
      <w:r w:rsidR="00A97308" w:rsidRPr="00A24713">
        <w:rPr>
          <w:rFonts w:ascii="Times New Roman" w:hAnsi="Times New Roman" w:cs="Times New Roman"/>
          <w:i/>
          <w:color w:val="000000" w:themeColor="text1"/>
          <w:sz w:val="24"/>
          <w:szCs w:val="24"/>
        </w:rPr>
        <w:t xml:space="preserve"> </w:t>
      </w:r>
      <w:r w:rsidR="00031186" w:rsidRPr="00031186">
        <w:rPr>
          <w:rFonts w:ascii="Times New Roman" w:hAnsi="Times New Roman" w:cs="Times New Roman"/>
          <w:i/>
          <w:color w:val="000000" w:themeColor="text1"/>
          <w:sz w:val="24"/>
          <w:szCs w:val="24"/>
          <w:highlight w:val="yellow"/>
        </w:rPr>
        <w:t>TWIST1</w:t>
      </w:r>
      <w:r w:rsidRPr="00A24713">
        <w:rPr>
          <w:rFonts w:ascii="Times New Roman" w:hAnsi="Times New Roman" w:cs="Times New Roman"/>
          <w:i/>
          <w:color w:val="000000" w:themeColor="text1"/>
          <w:sz w:val="24"/>
          <w:szCs w:val="24"/>
        </w:rPr>
        <w:t xml:space="preserve"> </w:t>
      </w:r>
      <w:proofErr w:type="spellStart"/>
      <w:r w:rsidRPr="00A24713">
        <w:rPr>
          <w:rFonts w:ascii="Times New Roman" w:hAnsi="Times New Roman" w:cs="Times New Roman"/>
          <w:i/>
          <w:color w:val="000000" w:themeColor="text1"/>
          <w:sz w:val="24"/>
          <w:szCs w:val="24"/>
        </w:rPr>
        <w:t>rEC</w:t>
      </w:r>
      <w:proofErr w:type="spellEnd"/>
      <w:r w:rsidRPr="00A24713">
        <w:rPr>
          <w:rFonts w:ascii="Times New Roman" w:hAnsi="Times New Roman" w:cs="Times New Roman"/>
          <w:i/>
          <w:color w:val="000000" w:themeColor="text1"/>
          <w:sz w:val="24"/>
          <w:szCs w:val="24"/>
        </w:rPr>
        <w:t xml:space="preserve"> in regenerated type 1 diabetic wounds.</w:t>
      </w:r>
      <w:proofErr w:type="gramEnd"/>
      <w:r w:rsidRPr="00A24713">
        <w:rPr>
          <w:rFonts w:ascii="Times New Roman" w:hAnsi="Times New Roman" w:cs="Times New Roman"/>
          <w:i/>
          <w:color w:val="000000" w:themeColor="text1"/>
          <w:sz w:val="24"/>
          <w:szCs w:val="24"/>
        </w:rPr>
        <w:t xml:space="preserve"> </w:t>
      </w:r>
      <w:r w:rsidRPr="00A24713">
        <w:rPr>
          <w:rFonts w:ascii="Times New Roman" w:hAnsi="Times New Roman" w:cs="Times New Roman"/>
          <w:color w:val="000000" w:themeColor="text1"/>
          <w:sz w:val="24"/>
          <w:szCs w:val="24"/>
        </w:rPr>
        <w:t>(A) Representative confocal images and (B) quantitation of co</w:t>
      </w:r>
      <w:r w:rsidR="00A97308" w:rsidRPr="00A24713">
        <w:rPr>
          <w:rFonts w:ascii="Times New Roman" w:hAnsi="Times New Roman" w:cs="Times New Roman"/>
          <w:color w:val="000000" w:themeColor="text1"/>
          <w:sz w:val="24"/>
          <w:szCs w:val="24"/>
        </w:rPr>
        <w:t>-</w:t>
      </w:r>
      <w:r w:rsidRPr="00A24713">
        <w:rPr>
          <w:rFonts w:ascii="Times New Roman" w:hAnsi="Times New Roman" w:cs="Times New Roman"/>
          <w:color w:val="000000" w:themeColor="text1"/>
          <w:sz w:val="24"/>
          <w:szCs w:val="24"/>
        </w:rPr>
        <w:t xml:space="preserve">localization depicting increased engraftment and co-localization of </w:t>
      </w:r>
      <w:r w:rsidR="00031186" w:rsidRPr="00031186">
        <w:rPr>
          <w:rFonts w:ascii="Times New Roman" w:hAnsi="Times New Roman" w:cs="Times New Roman"/>
          <w:i/>
          <w:color w:val="000000" w:themeColor="text1"/>
          <w:sz w:val="24"/>
          <w:szCs w:val="24"/>
          <w:highlight w:val="yellow"/>
        </w:rPr>
        <w:t>TWIST1</w:t>
      </w:r>
      <w:r w:rsidR="00A97308" w:rsidRPr="00A24713">
        <w:rPr>
          <w:rFonts w:ascii="Times New Roman" w:hAnsi="Times New Roman" w:cs="Times New Roman"/>
          <w:color w:val="000000" w:themeColor="text1"/>
          <w:sz w:val="24"/>
          <w:szCs w:val="24"/>
        </w:rPr>
        <w:t xml:space="preserve"> </w:t>
      </w:r>
      <w:proofErr w:type="spellStart"/>
      <w:r w:rsidRPr="00A24713">
        <w:rPr>
          <w:rFonts w:ascii="Times New Roman" w:hAnsi="Times New Roman" w:cs="Times New Roman"/>
          <w:color w:val="000000" w:themeColor="text1"/>
          <w:sz w:val="24"/>
          <w:szCs w:val="24"/>
        </w:rPr>
        <w:t>rEC</w:t>
      </w:r>
      <w:proofErr w:type="spellEnd"/>
      <w:r w:rsidRPr="00A24713">
        <w:rPr>
          <w:rFonts w:ascii="Times New Roman" w:hAnsi="Times New Roman" w:cs="Times New Roman"/>
          <w:color w:val="000000" w:themeColor="text1"/>
          <w:sz w:val="24"/>
          <w:szCs w:val="24"/>
        </w:rPr>
        <w:t xml:space="preserve"> with GFP; (C) </w:t>
      </w:r>
      <w:proofErr w:type="spellStart"/>
      <w:r w:rsidRPr="00A24713">
        <w:rPr>
          <w:rFonts w:ascii="Times New Roman" w:hAnsi="Times New Roman" w:cs="Times New Roman"/>
          <w:color w:val="000000" w:themeColor="text1"/>
          <w:sz w:val="24"/>
          <w:szCs w:val="24"/>
        </w:rPr>
        <w:t>qPCR</w:t>
      </w:r>
      <w:proofErr w:type="spellEnd"/>
      <w:r w:rsidRPr="00A24713">
        <w:rPr>
          <w:rFonts w:ascii="Times New Roman" w:hAnsi="Times New Roman" w:cs="Times New Roman"/>
          <w:color w:val="000000" w:themeColor="text1"/>
          <w:sz w:val="24"/>
          <w:szCs w:val="24"/>
        </w:rPr>
        <w:t xml:space="preserve"> analysis revealing enhanced human-specific endothelial marker gene expression in regenerated skin tissue of diabetic mice suggesting direct incorporation of transplanted </w:t>
      </w:r>
      <w:r w:rsidR="00031186" w:rsidRPr="00031186">
        <w:rPr>
          <w:rFonts w:ascii="Times New Roman" w:hAnsi="Times New Roman" w:cs="Times New Roman"/>
          <w:i/>
          <w:color w:val="000000" w:themeColor="text1"/>
          <w:sz w:val="24"/>
          <w:szCs w:val="24"/>
          <w:highlight w:val="yellow"/>
        </w:rPr>
        <w:t>TWIST1</w:t>
      </w:r>
      <w:r w:rsidR="00A97308" w:rsidRPr="00A24713">
        <w:rPr>
          <w:rFonts w:ascii="Times New Roman" w:hAnsi="Times New Roman" w:cs="Times New Roman"/>
          <w:i/>
          <w:color w:val="000000" w:themeColor="text1"/>
          <w:sz w:val="24"/>
          <w:szCs w:val="24"/>
        </w:rPr>
        <w:t xml:space="preserve"> </w:t>
      </w:r>
      <w:proofErr w:type="spellStart"/>
      <w:r w:rsidRPr="00A24713">
        <w:rPr>
          <w:rFonts w:ascii="Times New Roman" w:hAnsi="Times New Roman" w:cs="Times New Roman"/>
          <w:color w:val="000000" w:themeColor="text1"/>
          <w:sz w:val="24"/>
          <w:szCs w:val="24"/>
        </w:rPr>
        <w:t>rEC.</w:t>
      </w:r>
      <w:proofErr w:type="spellEnd"/>
      <w:r w:rsidRPr="00A24713">
        <w:rPr>
          <w:rFonts w:ascii="Times New Roman" w:hAnsi="Times New Roman" w:cs="Times New Roman"/>
          <w:color w:val="000000" w:themeColor="text1"/>
          <w:sz w:val="24"/>
          <w:szCs w:val="24"/>
        </w:rPr>
        <w:t xml:space="preserve"> (D) Significant increase in mouse gene-specific endothelial markers suggesting</w:t>
      </w:r>
      <w:r w:rsidR="00A97308" w:rsidRPr="00A24713">
        <w:rPr>
          <w:rFonts w:ascii="Times New Roman" w:hAnsi="Times New Roman" w:cs="Times New Roman"/>
          <w:color w:val="000000" w:themeColor="text1"/>
          <w:sz w:val="24"/>
          <w:szCs w:val="24"/>
        </w:rPr>
        <w:t xml:space="preserve"> enhanced neo</w:t>
      </w:r>
      <w:r w:rsidRPr="00A24713">
        <w:rPr>
          <w:rFonts w:ascii="Times New Roman" w:hAnsi="Times New Roman" w:cs="Times New Roman"/>
          <w:color w:val="000000" w:themeColor="text1"/>
          <w:sz w:val="24"/>
          <w:szCs w:val="24"/>
        </w:rPr>
        <w:t xml:space="preserve">vascularization in regenerated wounds as compared </w:t>
      </w:r>
      <w:r w:rsidR="00A97308" w:rsidRPr="00A24713">
        <w:rPr>
          <w:rFonts w:ascii="Times New Roman" w:hAnsi="Times New Roman" w:cs="Times New Roman"/>
          <w:color w:val="000000" w:themeColor="text1"/>
          <w:sz w:val="24"/>
          <w:szCs w:val="24"/>
        </w:rPr>
        <w:t>with</w:t>
      </w:r>
      <w:r w:rsidRPr="00A24713">
        <w:rPr>
          <w:rFonts w:ascii="Times New Roman" w:hAnsi="Times New Roman" w:cs="Times New Roman"/>
          <w:color w:val="000000" w:themeColor="text1"/>
          <w:sz w:val="24"/>
          <w:szCs w:val="24"/>
        </w:rPr>
        <w:t xml:space="preserve"> control and/or </w:t>
      </w:r>
      <w:r w:rsidR="00031186" w:rsidRPr="00031186">
        <w:rPr>
          <w:rFonts w:ascii="Times New Roman" w:hAnsi="Times New Roman" w:cs="Times New Roman"/>
          <w:i/>
          <w:color w:val="000000" w:themeColor="text1"/>
          <w:sz w:val="24"/>
          <w:szCs w:val="24"/>
          <w:highlight w:val="yellow"/>
        </w:rPr>
        <w:t>TWIST1</w:t>
      </w:r>
      <w:r w:rsidRPr="00A24713">
        <w:rPr>
          <w:rFonts w:ascii="Times New Roman" w:hAnsi="Times New Roman" w:cs="Times New Roman"/>
          <w:color w:val="000000" w:themeColor="text1"/>
          <w:sz w:val="24"/>
          <w:szCs w:val="24"/>
        </w:rPr>
        <w:t xml:space="preserve"> –knockdown </w:t>
      </w:r>
      <w:proofErr w:type="spellStart"/>
      <w:r w:rsidRPr="00A24713">
        <w:rPr>
          <w:rFonts w:ascii="Times New Roman" w:hAnsi="Times New Roman" w:cs="Times New Roman"/>
          <w:color w:val="000000" w:themeColor="text1"/>
          <w:sz w:val="24"/>
          <w:szCs w:val="24"/>
        </w:rPr>
        <w:t>iEC</w:t>
      </w:r>
      <w:proofErr w:type="spellEnd"/>
      <w:r w:rsidRPr="00A24713">
        <w:rPr>
          <w:rFonts w:ascii="Times New Roman" w:hAnsi="Times New Roman" w:cs="Times New Roman"/>
          <w:color w:val="000000" w:themeColor="text1"/>
          <w:sz w:val="24"/>
          <w:szCs w:val="24"/>
        </w:rPr>
        <w:t xml:space="preserve"> transplanted groups also occurring in a paracrine manner by the transplanted human </w:t>
      </w:r>
      <w:r w:rsidR="00031186" w:rsidRPr="00031186">
        <w:rPr>
          <w:rFonts w:ascii="Times New Roman" w:hAnsi="Times New Roman" w:cs="Times New Roman"/>
          <w:i/>
          <w:color w:val="000000" w:themeColor="text1"/>
          <w:sz w:val="24"/>
          <w:szCs w:val="24"/>
          <w:highlight w:val="yellow"/>
        </w:rPr>
        <w:t>TWIST1</w:t>
      </w:r>
      <w:r w:rsidR="00A97308" w:rsidRPr="00A24713">
        <w:rPr>
          <w:rFonts w:ascii="Times New Roman" w:hAnsi="Times New Roman" w:cs="Times New Roman"/>
          <w:i/>
          <w:color w:val="000000" w:themeColor="text1"/>
          <w:sz w:val="24"/>
          <w:szCs w:val="24"/>
        </w:rPr>
        <w:t xml:space="preserve"> </w:t>
      </w:r>
      <w:proofErr w:type="spellStart"/>
      <w:r w:rsidR="00A97308" w:rsidRPr="00A24713">
        <w:rPr>
          <w:rFonts w:ascii="Times New Roman" w:hAnsi="Times New Roman" w:cs="Times New Roman"/>
          <w:color w:val="000000" w:themeColor="text1"/>
          <w:sz w:val="24"/>
          <w:szCs w:val="24"/>
        </w:rPr>
        <w:t>rEC</w:t>
      </w:r>
      <w:r w:rsidRPr="00A24713">
        <w:rPr>
          <w:rFonts w:ascii="Times New Roman" w:hAnsi="Times New Roman" w:cs="Times New Roman"/>
          <w:color w:val="000000" w:themeColor="text1"/>
          <w:sz w:val="24"/>
          <w:szCs w:val="24"/>
        </w:rPr>
        <w:t>s.</w:t>
      </w:r>
      <w:proofErr w:type="spellEnd"/>
      <w:r w:rsidRPr="00A24713">
        <w:rPr>
          <w:rFonts w:ascii="Times New Roman" w:hAnsi="Times New Roman" w:cs="Times New Roman"/>
          <w:color w:val="000000" w:themeColor="text1"/>
          <w:sz w:val="24"/>
          <w:szCs w:val="24"/>
          <w:vertAlign w:val="superscript"/>
        </w:rPr>
        <w:t>#</w:t>
      </w:r>
      <w:r w:rsidRPr="00A24713">
        <w:rPr>
          <w:rFonts w:ascii="Times New Roman" w:hAnsi="Times New Roman" w:cs="Times New Roman"/>
          <w:color w:val="000000" w:themeColor="text1"/>
          <w:sz w:val="24"/>
          <w:szCs w:val="24"/>
        </w:rPr>
        <w:t xml:space="preserve">/*p≤0.05 as compared to </w:t>
      </w:r>
      <w:r w:rsidR="00B011DA" w:rsidRPr="00A24713">
        <w:rPr>
          <w:rFonts w:ascii="Times New Roman" w:hAnsi="Times New Roman" w:cs="Times New Roman"/>
          <w:color w:val="000000" w:themeColor="text1"/>
          <w:sz w:val="24"/>
          <w:szCs w:val="24"/>
        </w:rPr>
        <w:t xml:space="preserve">the </w:t>
      </w:r>
      <w:proofErr w:type="spellStart"/>
      <w:r w:rsidRPr="00A24713">
        <w:rPr>
          <w:rFonts w:ascii="Times New Roman" w:hAnsi="Times New Roman" w:cs="Times New Roman"/>
          <w:i/>
          <w:color w:val="000000" w:themeColor="text1"/>
          <w:sz w:val="24"/>
          <w:szCs w:val="24"/>
        </w:rPr>
        <w:t>pLVX-AcGFP</w:t>
      </w:r>
      <w:r w:rsidRPr="00A24713">
        <w:rPr>
          <w:rFonts w:ascii="Times New Roman" w:hAnsi="Times New Roman" w:cs="Times New Roman"/>
          <w:color w:val="000000" w:themeColor="text1"/>
          <w:sz w:val="24"/>
          <w:szCs w:val="24"/>
        </w:rPr>
        <w:t>-iEC</w:t>
      </w:r>
      <w:proofErr w:type="spellEnd"/>
      <w:r w:rsidRPr="00A24713">
        <w:rPr>
          <w:rFonts w:ascii="Times New Roman" w:hAnsi="Times New Roman" w:cs="Times New Roman"/>
          <w:color w:val="000000" w:themeColor="text1"/>
          <w:sz w:val="24"/>
          <w:szCs w:val="24"/>
        </w:rPr>
        <w:t xml:space="preserve"> </w:t>
      </w:r>
      <w:proofErr w:type="spellStart"/>
      <w:r w:rsidRPr="00A24713">
        <w:rPr>
          <w:rFonts w:ascii="Times New Roman" w:hAnsi="Times New Roman" w:cs="Times New Roman"/>
          <w:color w:val="000000" w:themeColor="text1"/>
          <w:sz w:val="24"/>
          <w:szCs w:val="24"/>
        </w:rPr>
        <w:t>Tx</w:t>
      </w:r>
      <w:proofErr w:type="spellEnd"/>
      <w:r w:rsidRPr="00A24713">
        <w:rPr>
          <w:rFonts w:ascii="Times New Roman" w:hAnsi="Times New Roman" w:cs="Times New Roman"/>
          <w:color w:val="000000" w:themeColor="text1"/>
          <w:sz w:val="24"/>
          <w:szCs w:val="24"/>
        </w:rPr>
        <w:t xml:space="preserve"> group.</w:t>
      </w:r>
    </w:p>
    <w:p w:rsidR="00A26B59" w:rsidRPr="00A24713" w:rsidRDefault="00A26B59"/>
    <w:p w:rsidR="00A26B59" w:rsidRPr="00A24713" w:rsidRDefault="004D31AC">
      <w:r w:rsidRPr="00A24713">
        <w:rPr>
          <w:noProof/>
        </w:rPr>
        <w:lastRenderedPageBreak/>
        <w:drawing>
          <wp:inline distT="0" distB="0" distL="0" distR="0" wp14:anchorId="1D3938C8" wp14:editId="37441F42">
            <wp:extent cx="5943600" cy="4457700"/>
            <wp:effectExtent l="0" t="0" r="0" b="0"/>
            <wp:docPr id="28" name="Picture 28" descr="F:\AD-IICT Files\Manuscripts\Komal MS-III\Diabetes\Revised Submission\Suppl Figures\Fig S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AD-IICT Files\Manuscripts\Komal MS-III\Diabetes\Revised Submission\Suppl Figures\Fig S14.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D547B2" w:rsidRPr="00A24713" w:rsidRDefault="00D547B2" w:rsidP="00D547B2">
      <w:pPr>
        <w:spacing w:line="480" w:lineRule="auto"/>
        <w:jc w:val="both"/>
        <w:rPr>
          <w:rFonts w:ascii="Times New Roman" w:hAnsi="Times New Roman" w:cs="Times New Roman"/>
          <w:color w:val="000000" w:themeColor="text1"/>
          <w:sz w:val="24"/>
          <w:szCs w:val="24"/>
        </w:rPr>
      </w:pPr>
      <w:r w:rsidRPr="00A24713">
        <w:rPr>
          <w:rFonts w:ascii="Times New Roman" w:hAnsi="Times New Roman" w:cs="Times New Roman"/>
          <w:color w:val="000000" w:themeColor="text1"/>
          <w:sz w:val="24"/>
          <w:szCs w:val="24"/>
        </w:rPr>
        <w:t>Figure S</w:t>
      </w:r>
      <w:r w:rsidR="00024ED3" w:rsidRPr="00A24713">
        <w:rPr>
          <w:rFonts w:ascii="Times New Roman" w:hAnsi="Times New Roman" w:cs="Times New Roman"/>
          <w:color w:val="000000" w:themeColor="text1"/>
          <w:sz w:val="24"/>
          <w:szCs w:val="24"/>
        </w:rPr>
        <w:t>1</w:t>
      </w:r>
      <w:r w:rsidR="004D31AC" w:rsidRPr="00A24713">
        <w:rPr>
          <w:rFonts w:ascii="Times New Roman" w:hAnsi="Times New Roman" w:cs="Times New Roman"/>
          <w:color w:val="000000" w:themeColor="text1"/>
          <w:sz w:val="24"/>
          <w:szCs w:val="24"/>
        </w:rPr>
        <w:t>4</w:t>
      </w:r>
      <w:r w:rsidRPr="00A24713">
        <w:rPr>
          <w:rFonts w:ascii="Times New Roman" w:hAnsi="Times New Roman" w:cs="Times New Roman"/>
          <w:color w:val="000000" w:themeColor="text1"/>
          <w:sz w:val="24"/>
          <w:szCs w:val="24"/>
        </w:rPr>
        <w:t xml:space="preserve">. </w:t>
      </w:r>
      <w:proofErr w:type="gramStart"/>
      <w:r w:rsidR="00031186" w:rsidRPr="00031186">
        <w:rPr>
          <w:rFonts w:ascii="Times New Roman" w:hAnsi="Times New Roman" w:cs="Times New Roman"/>
          <w:i/>
          <w:color w:val="000000" w:themeColor="text1"/>
          <w:sz w:val="24"/>
          <w:szCs w:val="24"/>
          <w:highlight w:val="yellow"/>
        </w:rPr>
        <w:t>TWIST1</w:t>
      </w:r>
      <w:r w:rsidRPr="00A24713">
        <w:rPr>
          <w:rFonts w:ascii="Times New Roman" w:hAnsi="Times New Roman" w:cs="Times New Roman"/>
          <w:i/>
          <w:color w:val="000000" w:themeColor="text1"/>
          <w:sz w:val="24"/>
          <w:szCs w:val="24"/>
        </w:rPr>
        <w:t>–mediated differential transcriptional regulation of KDR and SFRP4 expression in regenerated wound tissue of type 1 diabetic mice.</w:t>
      </w:r>
      <w:proofErr w:type="gramEnd"/>
      <w:r w:rsidRPr="00A24713">
        <w:rPr>
          <w:rFonts w:ascii="Times New Roman" w:hAnsi="Times New Roman" w:cs="Times New Roman"/>
          <w:color w:val="000000" w:themeColor="text1"/>
          <w:sz w:val="24"/>
          <w:szCs w:val="24"/>
        </w:rPr>
        <w:t xml:space="preserve"> Representative confocal immunofluores</w:t>
      </w:r>
      <w:r w:rsidR="00024ED3" w:rsidRPr="00A24713">
        <w:rPr>
          <w:rFonts w:ascii="Times New Roman" w:hAnsi="Times New Roman" w:cs="Times New Roman"/>
          <w:color w:val="000000" w:themeColor="text1"/>
          <w:sz w:val="24"/>
          <w:szCs w:val="24"/>
        </w:rPr>
        <w:t>c</w:t>
      </w:r>
      <w:r w:rsidRPr="00A24713">
        <w:rPr>
          <w:rFonts w:ascii="Times New Roman" w:hAnsi="Times New Roman" w:cs="Times New Roman"/>
          <w:color w:val="000000" w:themeColor="text1"/>
          <w:sz w:val="24"/>
          <w:szCs w:val="24"/>
        </w:rPr>
        <w:t xml:space="preserve">ence images and their quantification depicting higher co-localization of GFP and  (A &amp; B) KDR expressing cells whereas decreased co-localization of  (C &amp; D) GFP and SFRP4 at wound site in </w:t>
      </w:r>
      <w:r w:rsidR="00031186" w:rsidRPr="00031186">
        <w:rPr>
          <w:rFonts w:ascii="Times New Roman" w:hAnsi="Times New Roman" w:cs="Times New Roman"/>
          <w:i/>
          <w:color w:val="000000" w:themeColor="text1"/>
          <w:sz w:val="24"/>
          <w:szCs w:val="24"/>
          <w:highlight w:val="yellow"/>
        </w:rPr>
        <w:t>TWIST1</w:t>
      </w:r>
      <w:r w:rsidR="00A97308" w:rsidRPr="00A24713">
        <w:rPr>
          <w:rFonts w:ascii="Times New Roman" w:hAnsi="Times New Roman" w:cs="Times New Roman"/>
          <w:i/>
          <w:color w:val="000000" w:themeColor="text1"/>
          <w:sz w:val="24"/>
          <w:szCs w:val="24"/>
        </w:rPr>
        <w:t xml:space="preserve"> </w:t>
      </w:r>
      <w:proofErr w:type="spellStart"/>
      <w:r w:rsidRPr="00A24713">
        <w:rPr>
          <w:rFonts w:ascii="Times New Roman" w:hAnsi="Times New Roman" w:cs="Times New Roman"/>
          <w:color w:val="000000" w:themeColor="text1"/>
          <w:sz w:val="24"/>
          <w:szCs w:val="24"/>
        </w:rPr>
        <w:t>rEC</w:t>
      </w:r>
      <w:proofErr w:type="spellEnd"/>
      <w:r w:rsidRPr="00A24713">
        <w:rPr>
          <w:rFonts w:ascii="Times New Roman" w:hAnsi="Times New Roman" w:cs="Times New Roman"/>
          <w:color w:val="000000" w:themeColor="text1"/>
          <w:sz w:val="24"/>
          <w:szCs w:val="24"/>
        </w:rPr>
        <w:t xml:space="preserve"> transplanted group as compared with other </w:t>
      </w:r>
      <w:proofErr w:type="spellStart"/>
      <w:r w:rsidRPr="00A24713">
        <w:rPr>
          <w:rFonts w:ascii="Times New Roman" w:hAnsi="Times New Roman" w:cs="Times New Roman"/>
          <w:color w:val="000000" w:themeColor="text1"/>
          <w:sz w:val="24"/>
          <w:szCs w:val="24"/>
        </w:rPr>
        <w:t>iEC</w:t>
      </w:r>
      <w:r w:rsidR="00A97308" w:rsidRPr="00A24713">
        <w:rPr>
          <w:rFonts w:ascii="Times New Roman" w:hAnsi="Times New Roman" w:cs="Times New Roman"/>
          <w:color w:val="000000" w:themeColor="text1"/>
          <w:sz w:val="24"/>
          <w:szCs w:val="24"/>
        </w:rPr>
        <w:t>s</w:t>
      </w:r>
      <w:proofErr w:type="spellEnd"/>
      <w:r w:rsidRPr="00A24713">
        <w:rPr>
          <w:rFonts w:ascii="Times New Roman" w:hAnsi="Times New Roman" w:cs="Times New Roman"/>
          <w:color w:val="000000" w:themeColor="text1"/>
          <w:sz w:val="24"/>
          <w:szCs w:val="24"/>
        </w:rPr>
        <w:t xml:space="preserve"> transplanted mice groups suggesting h</w:t>
      </w:r>
      <w:r w:rsidR="00A97308" w:rsidRPr="00A24713">
        <w:rPr>
          <w:rFonts w:ascii="Times New Roman" w:hAnsi="Times New Roman" w:cs="Times New Roman"/>
          <w:color w:val="000000" w:themeColor="text1"/>
          <w:sz w:val="24"/>
          <w:szCs w:val="24"/>
        </w:rPr>
        <w:t>igher neo</w:t>
      </w:r>
      <w:r w:rsidRPr="00A24713">
        <w:rPr>
          <w:rFonts w:ascii="Times New Roman" w:hAnsi="Times New Roman" w:cs="Times New Roman"/>
          <w:color w:val="000000" w:themeColor="text1"/>
          <w:sz w:val="24"/>
          <w:szCs w:val="24"/>
        </w:rPr>
        <w:t xml:space="preserve">vascularization and fate of transplanted cells at the regenerated wounds. </w:t>
      </w:r>
      <w:r w:rsidRPr="00A24713">
        <w:rPr>
          <w:rFonts w:ascii="Times New Roman" w:hAnsi="Times New Roman" w:cs="Times New Roman"/>
          <w:color w:val="000000" w:themeColor="text1"/>
          <w:sz w:val="24"/>
          <w:szCs w:val="24"/>
          <w:vertAlign w:val="superscript"/>
        </w:rPr>
        <w:t>#</w:t>
      </w:r>
      <w:r w:rsidRPr="00A24713">
        <w:rPr>
          <w:rFonts w:ascii="Times New Roman" w:hAnsi="Times New Roman" w:cs="Times New Roman"/>
          <w:color w:val="000000" w:themeColor="text1"/>
          <w:sz w:val="24"/>
          <w:szCs w:val="24"/>
        </w:rPr>
        <w:t xml:space="preserve">p≤0.05 as compared to </w:t>
      </w:r>
      <w:r w:rsidR="00B011DA" w:rsidRPr="00A24713">
        <w:rPr>
          <w:rFonts w:ascii="Times New Roman" w:hAnsi="Times New Roman" w:cs="Times New Roman"/>
          <w:color w:val="000000" w:themeColor="text1"/>
          <w:sz w:val="24"/>
          <w:szCs w:val="24"/>
        </w:rPr>
        <w:t xml:space="preserve">the </w:t>
      </w:r>
      <w:proofErr w:type="spellStart"/>
      <w:r w:rsidRPr="00A24713">
        <w:rPr>
          <w:rFonts w:ascii="Times New Roman" w:hAnsi="Times New Roman" w:cs="Times New Roman"/>
          <w:i/>
          <w:color w:val="000000" w:themeColor="text1"/>
          <w:sz w:val="24"/>
          <w:szCs w:val="24"/>
        </w:rPr>
        <w:t>pLVX-AcGFP</w:t>
      </w:r>
      <w:r w:rsidRPr="00A24713">
        <w:rPr>
          <w:rFonts w:ascii="Times New Roman" w:hAnsi="Times New Roman" w:cs="Times New Roman"/>
          <w:color w:val="000000" w:themeColor="text1"/>
          <w:sz w:val="24"/>
          <w:szCs w:val="24"/>
        </w:rPr>
        <w:t>-iEC</w:t>
      </w:r>
      <w:proofErr w:type="spellEnd"/>
      <w:r w:rsidRPr="00A24713">
        <w:rPr>
          <w:rFonts w:ascii="Times New Roman" w:hAnsi="Times New Roman" w:cs="Times New Roman"/>
          <w:color w:val="000000" w:themeColor="text1"/>
          <w:sz w:val="24"/>
          <w:szCs w:val="24"/>
        </w:rPr>
        <w:t xml:space="preserve"> </w:t>
      </w:r>
      <w:proofErr w:type="spellStart"/>
      <w:proofErr w:type="gramStart"/>
      <w:r w:rsidRPr="00A24713">
        <w:rPr>
          <w:rFonts w:ascii="Times New Roman" w:hAnsi="Times New Roman" w:cs="Times New Roman"/>
          <w:color w:val="000000" w:themeColor="text1"/>
          <w:sz w:val="24"/>
          <w:szCs w:val="24"/>
        </w:rPr>
        <w:t>Tx</w:t>
      </w:r>
      <w:proofErr w:type="spellEnd"/>
      <w:proofErr w:type="gramEnd"/>
      <w:r w:rsidRPr="00A24713">
        <w:rPr>
          <w:rFonts w:ascii="Times New Roman" w:hAnsi="Times New Roman" w:cs="Times New Roman"/>
          <w:color w:val="000000" w:themeColor="text1"/>
          <w:sz w:val="24"/>
          <w:szCs w:val="24"/>
        </w:rPr>
        <w:t xml:space="preserve"> group.</w:t>
      </w:r>
    </w:p>
    <w:p w:rsidR="004D31AC" w:rsidRPr="00A24713" w:rsidRDefault="004D31AC" w:rsidP="00D547B2">
      <w:pPr>
        <w:spacing w:line="480" w:lineRule="auto"/>
        <w:jc w:val="both"/>
        <w:rPr>
          <w:rFonts w:ascii="Times New Roman" w:hAnsi="Times New Roman" w:cs="Times New Roman"/>
          <w:color w:val="000000" w:themeColor="text1"/>
          <w:sz w:val="24"/>
          <w:szCs w:val="24"/>
        </w:rPr>
      </w:pPr>
    </w:p>
    <w:p w:rsidR="004D31AC" w:rsidRPr="00A24713" w:rsidRDefault="004D31AC" w:rsidP="00D547B2">
      <w:pPr>
        <w:spacing w:line="480" w:lineRule="auto"/>
        <w:jc w:val="both"/>
        <w:rPr>
          <w:rFonts w:ascii="Times New Roman" w:hAnsi="Times New Roman" w:cs="Times New Roman"/>
          <w:color w:val="000000" w:themeColor="text1"/>
          <w:sz w:val="24"/>
          <w:szCs w:val="24"/>
        </w:rPr>
      </w:pPr>
      <w:r w:rsidRPr="00A24713">
        <w:rPr>
          <w:rFonts w:ascii="Times New Roman" w:hAnsi="Times New Roman" w:cs="Times New Roman"/>
          <w:noProof/>
          <w:color w:val="000000" w:themeColor="text1"/>
          <w:sz w:val="24"/>
          <w:szCs w:val="24"/>
        </w:rPr>
        <w:lastRenderedPageBreak/>
        <w:drawing>
          <wp:inline distT="0" distB="0" distL="0" distR="0" wp14:anchorId="4B6FEF35" wp14:editId="2038A1FE">
            <wp:extent cx="5943600" cy="4457700"/>
            <wp:effectExtent l="0" t="0" r="0" b="0"/>
            <wp:docPr id="29" name="Picture 29" descr="F:\AD-IICT Files\Manuscripts\Komal MS-III\Diabetes\Revised Submission\Suppl Figures\Fig S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D-IICT Files\Manuscripts\Komal MS-III\Diabetes\Revised Submission\Suppl Figures\Fig S15.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4D31AC" w:rsidRPr="002C7D02" w:rsidRDefault="004D31AC" w:rsidP="004D31AC">
      <w:pPr>
        <w:spacing w:after="0" w:line="480" w:lineRule="auto"/>
        <w:jc w:val="both"/>
        <w:rPr>
          <w:rFonts w:ascii="Times New Roman" w:hAnsi="Times New Roman" w:cs="Times New Roman"/>
          <w:color w:val="000000" w:themeColor="text1"/>
          <w:sz w:val="24"/>
          <w:szCs w:val="24"/>
        </w:rPr>
      </w:pPr>
      <w:r w:rsidRPr="00A24713">
        <w:rPr>
          <w:rFonts w:ascii="Times New Roman" w:hAnsi="Times New Roman" w:cs="Times New Roman"/>
          <w:i/>
          <w:color w:val="000000" w:themeColor="text1"/>
          <w:sz w:val="24"/>
          <w:szCs w:val="24"/>
        </w:rPr>
        <w:t xml:space="preserve">Figure S15. Increased neovascularization by transplantation of the </w:t>
      </w:r>
      <w:r w:rsidR="00031186" w:rsidRPr="00031186">
        <w:rPr>
          <w:rFonts w:ascii="Times New Roman" w:hAnsi="Times New Roman" w:cs="Times New Roman"/>
          <w:i/>
          <w:color w:val="000000" w:themeColor="text1"/>
          <w:sz w:val="24"/>
          <w:szCs w:val="24"/>
          <w:highlight w:val="yellow"/>
        </w:rPr>
        <w:t>TWIST1</w:t>
      </w:r>
      <w:r w:rsidRPr="00A24713">
        <w:rPr>
          <w:rFonts w:ascii="Times New Roman" w:hAnsi="Times New Roman" w:cs="Times New Roman"/>
          <w:i/>
          <w:color w:val="000000" w:themeColor="text1"/>
          <w:sz w:val="24"/>
          <w:szCs w:val="24"/>
        </w:rPr>
        <w:t xml:space="preserve"> </w:t>
      </w:r>
      <w:proofErr w:type="spellStart"/>
      <w:r w:rsidRPr="00A24713">
        <w:rPr>
          <w:rFonts w:ascii="Times New Roman" w:hAnsi="Times New Roman" w:cs="Times New Roman"/>
          <w:i/>
          <w:color w:val="000000" w:themeColor="text1"/>
          <w:sz w:val="24"/>
          <w:szCs w:val="24"/>
        </w:rPr>
        <w:t>rEC</w:t>
      </w:r>
      <w:proofErr w:type="spellEnd"/>
      <w:r w:rsidRPr="00A24713">
        <w:rPr>
          <w:rFonts w:ascii="Times New Roman" w:hAnsi="Times New Roman" w:cs="Times New Roman"/>
          <w:i/>
          <w:color w:val="000000" w:themeColor="text1"/>
          <w:sz w:val="24"/>
          <w:szCs w:val="24"/>
        </w:rPr>
        <w:t xml:space="preserve"> transplanted group at the wound bed of type 1 diabetic wounds</w:t>
      </w:r>
      <w:r w:rsidRPr="00A24713">
        <w:rPr>
          <w:rFonts w:ascii="Times New Roman" w:hAnsi="Times New Roman" w:cs="Times New Roman"/>
          <w:color w:val="000000" w:themeColor="text1"/>
          <w:sz w:val="24"/>
          <w:szCs w:val="24"/>
        </w:rPr>
        <w:t xml:space="preserve">. </w:t>
      </w:r>
      <w:proofErr w:type="gramStart"/>
      <w:r w:rsidRPr="00A24713">
        <w:rPr>
          <w:rFonts w:ascii="Times New Roman" w:hAnsi="Times New Roman" w:cs="Times New Roman"/>
          <w:color w:val="000000" w:themeColor="text1"/>
          <w:sz w:val="24"/>
          <w:szCs w:val="24"/>
        </w:rPr>
        <w:t>Higher co-localization of GFP and human-specific CD31 (A) type 1 diabetic mice and (B) quantification of co-localization.</w:t>
      </w:r>
      <w:proofErr w:type="gramEnd"/>
      <w:r w:rsidRPr="00A24713">
        <w:rPr>
          <w:rFonts w:ascii="Times New Roman" w:hAnsi="Times New Roman" w:cs="Times New Roman"/>
          <w:color w:val="000000" w:themeColor="text1"/>
          <w:sz w:val="24"/>
          <w:szCs w:val="24"/>
        </w:rPr>
        <w:t xml:space="preserve"> Also</w:t>
      </w:r>
      <w:r w:rsidR="00B011DA" w:rsidRPr="00A24713">
        <w:rPr>
          <w:rFonts w:ascii="Times New Roman" w:hAnsi="Times New Roman" w:cs="Times New Roman"/>
          <w:color w:val="000000" w:themeColor="text1"/>
          <w:sz w:val="24"/>
          <w:szCs w:val="24"/>
        </w:rPr>
        <w:t>,</w:t>
      </w:r>
      <w:r w:rsidRPr="00A24713">
        <w:rPr>
          <w:rFonts w:ascii="Times New Roman" w:hAnsi="Times New Roman" w:cs="Times New Roman"/>
          <w:color w:val="000000" w:themeColor="text1"/>
          <w:sz w:val="24"/>
          <w:szCs w:val="24"/>
        </w:rPr>
        <w:t xml:space="preserve"> co-</w:t>
      </w:r>
      <w:proofErr w:type="spellStart"/>
      <w:r w:rsidRPr="00A24713">
        <w:rPr>
          <w:rFonts w:ascii="Times New Roman" w:hAnsi="Times New Roman" w:cs="Times New Roman"/>
          <w:color w:val="000000" w:themeColor="text1"/>
          <w:sz w:val="24"/>
          <w:szCs w:val="24"/>
        </w:rPr>
        <w:t>immunostaining</w:t>
      </w:r>
      <w:proofErr w:type="spellEnd"/>
      <w:r w:rsidRPr="00A24713">
        <w:rPr>
          <w:rFonts w:ascii="Times New Roman" w:hAnsi="Times New Roman" w:cs="Times New Roman"/>
          <w:color w:val="000000" w:themeColor="text1"/>
          <w:sz w:val="24"/>
          <w:szCs w:val="24"/>
        </w:rPr>
        <w:t xml:space="preserve"> of (C) CD31 along with α-SMA and (D) </w:t>
      </w:r>
      <w:r w:rsidR="005E401F" w:rsidRPr="00A24713">
        <w:rPr>
          <w:rFonts w:ascii="Times New Roman" w:hAnsi="Times New Roman" w:cs="Times New Roman"/>
          <w:color w:val="000000" w:themeColor="text1"/>
          <w:sz w:val="24"/>
          <w:szCs w:val="24"/>
        </w:rPr>
        <w:t xml:space="preserve">quantification of </w:t>
      </w:r>
      <w:r w:rsidRPr="00A24713">
        <w:rPr>
          <w:rFonts w:ascii="Times New Roman" w:hAnsi="Times New Roman" w:cs="Times New Roman"/>
          <w:color w:val="000000" w:themeColor="text1"/>
          <w:sz w:val="24"/>
          <w:szCs w:val="24"/>
        </w:rPr>
        <w:t xml:space="preserve">co-localization in type 1 diabetic mice, confirmed the fate of the transplanted </w:t>
      </w:r>
      <w:r w:rsidR="00031186" w:rsidRPr="00031186">
        <w:rPr>
          <w:rFonts w:ascii="Times New Roman" w:hAnsi="Times New Roman" w:cs="Times New Roman"/>
          <w:i/>
          <w:color w:val="000000" w:themeColor="text1"/>
          <w:sz w:val="24"/>
          <w:szCs w:val="24"/>
          <w:highlight w:val="yellow"/>
        </w:rPr>
        <w:t>TWIST1</w:t>
      </w:r>
      <w:r w:rsidRPr="00A24713">
        <w:rPr>
          <w:rFonts w:ascii="Times New Roman" w:hAnsi="Times New Roman" w:cs="Times New Roman"/>
          <w:color w:val="000000" w:themeColor="text1"/>
          <w:sz w:val="24"/>
          <w:szCs w:val="24"/>
        </w:rPr>
        <w:t xml:space="preserve"> </w:t>
      </w:r>
      <w:proofErr w:type="spellStart"/>
      <w:r w:rsidRPr="00A24713">
        <w:rPr>
          <w:rFonts w:ascii="Times New Roman" w:hAnsi="Times New Roman" w:cs="Times New Roman"/>
          <w:color w:val="000000" w:themeColor="text1"/>
          <w:sz w:val="24"/>
          <w:szCs w:val="24"/>
        </w:rPr>
        <w:t>rEC</w:t>
      </w:r>
      <w:proofErr w:type="spellEnd"/>
      <w:r w:rsidRPr="00A24713">
        <w:rPr>
          <w:rFonts w:ascii="Times New Roman" w:hAnsi="Times New Roman" w:cs="Times New Roman"/>
          <w:color w:val="000000" w:themeColor="text1"/>
          <w:sz w:val="24"/>
          <w:szCs w:val="24"/>
        </w:rPr>
        <w:t xml:space="preserve"> towards increased neovascularization at the wound site of the non-healing diabetic wounds. </w:t>
      </w:r>
      <w:r w:rsidRPr="00A24713">
        <w:rPr>
          <w:rFonts w:ascii="Times New Roman" w:hAnsi="Times New Roman" w:cs="Times New Roman"/>
          <w:color w:val="000000" w:themeColor="text1"/>
          <w:sz w:val="24"/>
          <w:szCs w:val="24"/>
          <w:vertAlign w:val="superscript"/>
        </w:rPr>
        <w:t>#/</w:t>
      </w:r>
      <w:r w:rsidRPr="00A24713">
        <w:rPr>
          <w:rFonts w:ascii="Times New Roman" w:hAnsi="Times New Roman" w:cs="Times New Roman"/>
          <w:color w:val="000000" w:themeColor="text1"/>
          <w:sz w:val="24"/>
          <w:szCs w:val="24"/>
        </w:rPr>
        <w:t xml:space="preserve">*p≤0.05 as compared to the </w:t>
      </w:r>
      <w:proofErr w:type="spellStart"/>
      <w:r w:rsidRPr="00A24713">
        <w:rPr>
          <w:rFonts w:ascii="Times New Roman" w:hAnsi="Times New Roman" w:cs="Times New Roman"/>
          <w:i/>
          <w:color w:val="000000" w:themeColor="text1"/>
          <w:sz w:val="24"/>
          <w:szCs w:val="24"/>
        </w:rPr>
        <w:t>pLVX-AcGFP</w:t>
      </w:r>
      <w:r w:rsidRPr="00A24713">
        <w:rPr>
          <w:rFonts w:ascii="Times New Roman" w:hAnsi="Times New Roman" w:cs="Times New Roman"/>
          <w:color w:val="000000" w:themeColor="text1"/>
          <w:sz w:val="24"/>
          <w:szCs w:val="24"/>
        </w:rPr>
        <w:t>-iEC</w:t>
      </w:r>
      <w:proofErr w:type="spellEnd"/>
      <w:r w:rsidRPr="00A24713">
        <w:rPr>
          <w:rFonts w:ascii="Times New Roman" w:hAnsi="Times New Roman" w:cs="Times New Roman"/>
          <w:color w:val="000000" w:themeColor="text1"/>
          <w:sz w:val="24"/>
          <w:szCs w:val="24"/>
        </w:rPr>
        <w:t xml:space="preserve"> </w:t>
      </w:r>
      <w:proofErr w:type="spellStart"/>
      <w:proofErr w:type="gramStart"/>
      <w:r w:rsidRPr="00A24713">
        <w:rPr>
          <w:rFonts w:ascii="Times New Roman" w:hAnsi="Times New Roman" w:cs="Times New Roman"/>
          <w:color w:val="000000" w:themeColor="text1"/>
          <w:sz w:val="24"/>
          <w:szCs w:val="24"/>
        </w:rPr>
        <w:t>Tx</w:t>
      </w:r>
      <w:proofErr w:type="spellEnd"/>
      <w:proofErr w:type="gramEnd"/>
      <w:r w:rsidRPr="00A24713">
        <w:rPr>
          <w:rFonts w:ascii="Times New Roman" w:hAnsi="Times New Roman" w:cs="Times New Roman"/>
          <w:color w:val="000000" w:themeColor="text1"/>
          <w:sz w:val="24"/>
          <w:szCs w:val="24"/>
        </w:rPr>
        <w:t xml:space="preserve"> group.</w:t>
      </w:r>
    </w:p>
    <w:p w:rsidR="004D31AC" w:rsidRPr="00A53E7A" w:rsidRDefault="004D31AC" w:rsidP="00D547B2">
      <w:pPr>
        <w:spacing w:line="480" w:lineRule="auto"/>
        <w:jc w:val="both"/>
        <w:rPr>
          <w:rFonts w:ascii="Times New Roman" w:hAnsi="Times New Roman" w:cs="Times New Roman"/>
          <w:color w:val="000000" w:themeColor="text1"/>
          <w:sz w:val="24"/>
          <w:szCs w:val="24"/>
        </w:rPr>
      </w:pPr>
    </w:p>
    <w:sectPr w:rsidR="004D31AC" w:rsidRPr="00A53E7A" w:rsidSect="008C0DD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tDA2tzAwNTExNzYxNTFT0lEKTi0uzszPAykwrgUA7rw3WSwAAAA="/>
  </w:docVars>
  <w:rsids>
    <w:rsidRoot w:val="00C1754C"/>
    <w:rsid w:val="00021A3F"/>
    <w:rsid w:val="00024ED3"/>
    <w:rsid w:val="000266E5"/>
    <w:rsid w:val="00031186"/>
    <w:rsid w:val="000570CA"/>
    <w:rsid w:val="00133557"/>
    <w:rsid w:val="0014388D"/>
    <w:rsid w:val="001E1FCA"/>
    <w:rsid w:val="001F183A"/>
    <w:rsid w:val="00280CF8"/>
    <w:rsid w:val="002A6FE2"/>
    <w:rsid w:val="003078DC"/>
    <w:rsid w:val="003C1154"/>
    <w:rsid w:val="00470EAA"/>
    <w:rsid w:val="004C113C"/>
    <w:rsid w:val="004D31AC"/>
    <w:rsid w:val="00521210"/>
    <w:rsid w:val="00522ED4"/>
    <w:rsid w:val="00527F3E"/>
    <w:rsid w:val="00566143"/>
    <w:rsid w:val="00566729"/>
    <w:rsid w:val="00577964"/>
    <w:rsid w:val="0059721E"/>
    <w:rsid w:val="005A57AE"/>
    <w:rsid w:val="005B016F"/>
    <w:rsid w:val="005E1D62"/>
    <w:rsid w:val="005E401F"/>
    <w:rsid w:val="00631BCA"/>
    <w:rsid w:val="00656308"/>
    <w:rsid w:val="007425CF"/>
    <w:rsid w:val="00743D1F"/>
    <w:rsid w:val="00837A48"/>
    <w:rsid w:val="008C0DD5"/>
    <w:rsid w:val="008D1620"/>
    <w:rsid w:val="00912E97"/>
    <w:rsid w:val="009445C0"/>
    <w:rsid w:val="00953070"/>
    <w:rsid w:val="00984C77"/>
    <w:rsid w:val="009C3B3B"/>
    <w:rsid w:val="00A24713"/>
    <w:rsid w:val="00A26B59"/>
    <w:rsid w:val="00A50355"/>
    <w:rsid w:val="00A5322B"/>
    <w:rsid w:val="00A54AE0"/>
    <w:rsid w:val="00A97308"/>
    <w:rsid w:val="00AC5D99"/>
    <w:rsid w:val="00AD5FAC"/>
    <w:rsid w:val="00B011DA"/>
    <w:rsid w:val="00B32E6E"/>
    <w:rsid w:val="00B34847"/>
    <w:rsid w:val="00B51470"/>
    <w:rsid w:val="00B532F9"/>
    <w:rsid w:val="00B6211E"/>
    <w:rsid w:val="00B72796"/>
    <w:rsid w:val="00BF1CCC"/>
    <w:rsid w:val="00BF3B91"/>
    <w:rsid w:val="00C1754C"/>
    <w:rsid w:val="00C438B1"/>
    <w:rsid w:val="00D11CA3"/>
    <w:rsid w:val="00D164ED"/>
    <w:rsid w:val="00D4745F"/>
    <w:rsid w:val="00D547B2"/>
    <w:rsid w:val="00D56023"/>
    <w:rsid w:val="00E27A44"/>
    <w:rsid w:val="00E87CB0"/>
    <w:rsid w:val="00ED4E10"/>
    <w:rsid w:val="00F110B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754C"/>
    <w:rPr>
      <w:rFonts w:eastAsiaTheme="minorEastAsi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E87CB0"/>
    <w:rPr>
      <w:color w:val="0000FF" w:themeColor="hyperlink"/>
      <w:u w:val="single"/>
    </w:rPr>
  </w:style>
  <w:style w:type="paragraph" w:styleId="BalloonText">
    <w:name w:val="Balloon Text"/>
    <w:basedOn w:val="Normal"/>
    <w:link w:val="BalloonTextChar"/>
    <w:uiPriority w:val="99"/>
    <w:semiHidden/>
    <w:unhideWhenUsed/>
    <w:rsid w:val="00A26B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6B59"/>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754C"/>
    <w:rPr>
      <w:rFonts w:eastAsiaTheme="minorEastAsi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E87CB0"/>
    <w:rPr>
      <w:color w:val="0000FF" w:themeColor="hyperlink"/>
      <w:u w:val="single"/>
    </w:rPr>
  </w:style>
  <w:style w:type="paragraph" w:styleId="BalloonText">
    <w:name w:val="Balloon Text"/>
    <w:basedOn w:val="Normal"/>
    <w:link w:val="BalloonTextChar"/>
    <w:uiPriority w:val="99"/>
    <w:semiHidden/>
    <w:unhideWhenUsed/>
    <w:rsid w:val="00A26B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6B59"/>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8452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 Type="http://schemas.microsoft.com/office/2007/relationships/stylesWithEffects" Target="stylesWithEffect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styles" Target="styles.xml"/><Relationship Id="rId6" Type="http://schemas.openxmlformats.org/officeDocument/2006/relationships/hyperlink" Target="mailto:amitavadas.iict@gov.in" TargetMode="External"/><Relationship Id="rId11" Type="http://schemas.openxmlformats.org/officeDocument/2006/relationships/image" Target="media/image5.tiff"/><Relationship Id="rId24" Type="http://schemas.openxmlformats.org/officeDocument/2006/relationships/theme" Target="theme/theme1.xml"/><Relationship Id="rId5" Type="http://schemas.openxmlformats.org/officeDocument/2006/relationships/hyperlink" Target="mailto:amitavadas@iict.res.in" TargetMode="External"/><Relationship Id="rId15" Type="http://schemas.openxmlformats.org/officeDocument/2006/relationships/image" Target="media/image9.tiff"/><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1452</Words>
  <Characters>8277</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welcome</dc:creator>
  <cp:lastModifiedBy>welcome</cp:lastModifiedBy>
  <cp:revision>2</cp:revision>
  <cp:lastPrinted>2019-11-16T13:14:00Z</cp:lastPrinted>
  <dcterms:created xsi:type="dcterms:W3CDTF">2020-03-06T12:35:00Z</dcterms:created>
  <dcterms:modified xsi:type="dcterms:W3CDTF">2020-03-06T12:35:00Z</dcterms:modified>
</cp:coreProperties>
</file>