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F3765" w14:textId="77777777" w:rsidR="001E07D5" w:rsidRPr="00A60C2F" w:rsidRDefault="001E07D5" w:rsidP="00A60C2F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A60C2F">
        <w:rPr>
          <w:rFonts w:ascii="Arial" w:hAnsi="Arial" w:cs="Arial"/>
          <w:b/>
          <w:color w:val="000000" w:themeColor="text1"/>
          <w:sz w:val="22"/>
          <w:szCs w:val="22"/>
        </w:rPr>
        <w:t xml:space="preserve">Empagliflozin ameliorates obesity-related cardiac dysfunction by regulating Sestrin2-mediated AMPK-mTOR </w:t>
      </w:r>
      <w:proofErr w:type="spellStart"/>
      <w:r w:rsidRPr="00A60C2F">
        <w:rPr>
          <w:rFonts w:ascii="Arial" w:hAnsi="Arial" w:cs="Arial"/>
          <w:b/>
          <w:color w:val="000000" w:themeColor="text1"/>
          <w:sz w:val="22"/>
          <w:szCs w:val="22"/>
        </w:rPr>
        <w:t>signaling</w:t>
      </w:r>
      <w:proofErr w:type="spellEnd"/>
      <w:r w:rsidRPr="00A60C2F">
        <w:rPr>
          <w:rFonts w:ascii="Arial" w:hAnsi="Arial" w:cs="Arial"/>
          <w:b/>
          <w:color w:val="000000" w:themeColor="text1"/>
          <w:sz w:val="22"/>
          <w:szCs w:val="22"/>
        </w:rPr>
        <w:t xml:space="preserve"> and redox homeostasis in high-fat induced obese mice</w:t>
      </w:r>
    </w:p>
    <w:p w14:paraId="09670D82" w14:textId="77777777" w:rsidR="00A60C2F" w:rsidRDefault="00A60C2F" w:rsidP="0014486E">
      <w:pPr>
        <w:spacing w:line="276" w:lineRule="auto"/>
        <w:jc w:val="left"/>
        <w:rPr>
          <w:rFonts w:ascii="Arial" w:hAnsi="Arial" w:cs="Arial"/>
          <w:color w:val="000000" w:themeColor="text1"/>
          <w:sz w:val="22"/>
          <w:szCs w:val="22"/>
        </w:rPr>
      </w:pPr>
    </w:p>
    <w:p w14:paraId="67458984" w14:textId="71B97C98" w:rsidR="00A60C2F" w:rsidRDefault="0014486E" w:rsidP="00A60C2F">
      <w:pP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A60C2F">
        <w:rPr>
          <w:rFonts w:ascii="Arial" w:hAnsi="Arial" w:cs="Arial"/>
          <w:color w:val="000000" w:themeColor="text1"/>
          <w:sz w:val="22"/>
          <w:szCs w:val="22"/>
        </w:rPr>
        <w:t>Xiaodong</w:t>
      </w:r>
      <w:proofErr w:type="spellEnd"/>
      <w:r w:rsidRPr="00A60C2F">
        <w:rPr>
          <w:rFonts w:ascii="Arial" w:hAnsi="Arial" w:cs="Arial"/>
          <w:color w:val="000000" w:themeColor="text1"/>
          <w:sz w:val="22"/>
          <w:szCs w:val="22"/>
        </w:rPr>
        <w:t xml:space="preserve"> Sun, Fang Han, </w:t>
      </w:r>
      <w:proofErr w:type="spellStart"/>
      <w:r w:rsidRPr="00A60C2F">
        <w:rPr>
          <w:rFonts w:ascii="Arial" w:hAnsi="Arial" w:cs="Arial"/>
          <w:color w:val="000000" w:themeColor="text1"/>
          <w:sz w:val="22"/>
          <w:szCs w:val="22"/>
        </w:rPr>
        <w:t>Qingguo</w:t>
      </w:r>
      <w:proofErr w:type="spellEnd"/>
      <w:r w:rsidRPr="00A60C2F">
        <w:rPr>
          <w:rFonts w:ascii="Arial" w:hAnsi="Arial" w:cs="Arial"/>
          <w:color w:val="000000" w:themeColor="text1"/>
          <w:sz w:val="22"/>
          <w:szCs w:val="22"/>
        </w:rPr>
        <w:t xml:space="preserve"> Lu, Xuan Li, Di Ren, Jingwen Zhang, Ying Han,</w:t>
      </w:r>
    </w:p>
    <w:p w14:paraId="5A7EF15E" w14:textId="405D14B4" w:rsidR="0014486E" w:rsidRPr="00A60C2F" w:rsidRDefault="003E0758" w:rsidP="00A60C2F">
      <w:pPr>
        <w:spacing w:line="276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Yang </w:t>
      </w:r>
      <w:r w:rsidR="00A60C2F">
        <w:rPr>
          <w:rFonts w:ascii="Arial" w:hAnsi="Arial" w:cs="Arial"/>
          <w:color w:val="000000" w:themeColor="text1"/>
          <w:sz w:val="22"/>
          <w:szCs w:val="22"/>
        </w:rPr>
        <w:t>K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="00A60C2F">
        <w:rPr>
          <w:rFonts w:ascii="Arial" w:hAnsi="Arial" w:cs="Arial"/>
          <w:color w:val="000000" w:themeColor="text1"/>
          <w:sz w:val="22"/>
          <w:szCs w:val="22"/>
        </w:rPr>
        <w:t xml:space="preserve"> Xiang, </w:t>
      </w:r>
      <w:r w:rsidR="0014486E" w:rsidRPr="00A60C2F">
        <w:rPr>
          <w:rFonts w:ascii="Arial" w:hAnsi="Arial" w:cs="Arial"/>
          <w:color w:val="000000" w:themeColor="text1"/>
          <w:sz w:val="22"/>
          <w:szCs w:val="22"/>
        </w:rPr>
        <w:t>Ji Li</w:t>
      </w:r>
    </w:p>
    <w:p w14:paraId="52FE8A53" w14:textId="77777777" w:rsidR="0014486E" w:rsidRDefault="0014486E" w:rsidP="000F28D5">
      <w:pPr>
        <w:spacing w:line="480" w:lineRule="auto"/>
        <w:rPr>
          <w:b/>
          <w:sz w:val="24"/>
        </w:rPr>
      </w:pPr>
    </w:p>
    <w:p w14:paraId="0A0D7091" w14:textId="77777777" w:rsidR="000F28D5" w:rsidRPr="00F95B5B" w:rsidRDefault="000F28D5" w:rsidP="000F28D5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F95B5B">
        <w:rPr>
          <w:rFonts w:ascii="Arial" w:hAnsi="Arial" w:cs="Arial"/>
          <w:b/>
          <w:sz w:val="22"/>
          <w:szCs w:val="22"/>
        </w:rPr>
        <w:t>Supplemental Material</w:t>
      </w:r>
    </w:p>
    <w:p w14:paraId="40A4190F" w14:textId="77777777" w:rsidR="00566587" w:rsidRPr="00F95B5B" w:rsidRDefault="00566587" w:rsidP="00566587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F95B5B">
        <w:rPr>
          <w:rFonts w:ascii="Arial" w:hAnsi="Arial" w:cs="Arial"/>
          <w:b/>
          <w:sz w:val="22"/>
          <w:szCs w:val="22"/>
        </w:rPr>
        <w:t>Body composition analysis</w:t>
      </w:r>
    </w:p>
    <w:p w14:paraId="726218A2" w14:textId="77777777" w:rsidR="00566587" w:rsidRPr="00F95B5B" w:rsidRDefault="00566587" w:rsidP="00566587">
      <w:pPr>
        <w:spacing w:line="480" w:lineRule="auto"/>
        <w:rPr>
          <w:rFonts w:ascii="Arial" w:hAnsi="Arial" w:cs="Arial"/>
          <w:sz w:val="22"/>
          <w:szCs w:val="22"/>
        </w:rPr>
      </w:pPr>
      <w:r w:rsidRPr="00F95B5B">
        <w:rPr>
          <w:rFonts w:ascii="Arial" w:hAnsi="Arial" w:cs="Arial"/>
          <w:sz w:val="22"/>
          <w:szCs w:val="22"/>
        </w:rPr>
        <w:t xml:space="preserve">Body composition of the mice were measured by </w:t>
      </w:r>
      <w:proofErr w:type="spellStart"/>
      <w:r w:rsidRPr="00F95B5B">
        <w:rPr>
          <w:rFonts w:ascii="Arial" w:hAnsi="Arial" w:cs="Arial"/>
          <w:sz w:val="22"/>
          <w:szCs w:val="22"/>
        </w:rPr>
        <w:t>EchoMRI</w:t>
      </w:r>
      <w:proofErr w:type="spellEnd"/>
      <w:r w:rsidRPr="00F95B5B">
        <w:rPr>
          <w:rFonts w:ascii="Arial" w:hAnsi="Arial" w:cs="Arial"/>
          <w:sz w:val="22"/>
          <w:szCs w:val="22"/>
        </w:rPr>
        <w:t xml:space="preserve"> body composition </w:t>
      </w:r>
      <w:r w:rsidR="00BB72C9" w:rsidRPr="00F95B5B">
        <w:rPr>
          <w:rFonts w:ascii="Arial" w:hAnsi="Arial" w:cs="Arial"/>
          <w:sz w:val="22"/>
          <w:szCs w:val="22"/>
        </w:rPr>
        <w:t>analyser</w:t>
      </w:r>
      <w:r w:rsidRPr="00F95B5B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F95B5B">
        <w:rPr>
          <w:rFonts w:ascii="Arial" w:hAnsi="Arial" w:cs="Arial"/>
          <w:sz w:val="22"/>
          <w:szCs w:val="22"/>
        </w:rPr>
        <w:t>EchoMRI</w:t>
      </w:r>
      <w:proofErr w:type="spellEnd"/>
      <w:r w:rsidRPr="00F95B5B">
        <w:rPr>
          <w:rFonts w:ascii="Arial" w:hAnsi="Arial" w:cs="Arial"/>
          <w:sz w:val="22"/>
          <w:szCs w:val="22"/>
        </w:rPr>
        <w:t xml:space="preserve"> LLC, Houston, USA). </w:t>
      </w:r>
    </w:p>
    <w:p w14:paraId="3857E3EE" w14:textId="77777777" w:rsidR="006D5482" w:rsidRPr="00F95B5B" w:rsidRDefault="006D5482" w:rsidP="000F28D5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F95B5B">
        <w:rPr>
          <w:rFonts w:ascii="Arial" w:hAnsi="Arial" w:cs="Arial"/>
          <w:b/>
          <w:sz w:val="22"/>
          <w:szCs w:val="22"/>
        </w:rPr>
        <w:t>Oral glucose tolerance test (OGTT) and insulin tolerance test (ITT)</w:t>
      </w:r>
      <w:r w:rsidR="000F28D5" w:rsidRPr="00F95B5B">
        <w:rPr>
          <w:rFonts w:ascii="Arial" w:hAnsi="Arial" w:cs="Arial"/>
          <w:b/>
          <w:sz w:val="22"/>
          <w:szCs w:val="22"/>
        </w:rPr>
        <w:t xml:space="preserve"> </w:t>
      </w:r>
    </w:p>
    <w:p w14:paraId="1ECFFCA7" w14:textId="77777777" w:rsidR="00F84B57" w:rsidRPr="00F95B5B" w:rsidRDefault="006D5482" w:rsidP="00BE2C32">
      <w:pPr>
        <w:spacing w:line="480" w:lineRule="auto"/>
        <w:rPr>
          <w:rFonts w:ascii="Arial" w:hAnsi="Arial" w:cs="Arial"/>
          <w:sz w:val="22"/>
          <w:szCs w:val="22"/>
        </w:rPr>
      </w:pPr>
      <w:r w:rsidRPr="00F95B5B">
        <w:rPr>
          <w:rFonts w:ascii="Arial" w:hAnsi="Arial" w:cs="Arial"/>
          <w:sz w:val="22"/>
          <w:szCs w:val="22"/>
        </w:rPr>
        <w:t>After a 6h fasting,</w:t>
      </w:r>
      <w:r w:rsidR="004B31AE" w:rsidRPr="00F95B5B">
        <w:rPr>
          <w:rFonts w:ascii="Arial" w:hAnsi="Arial" w:cs="Arial"/>
          <w:sz w:val="22"/>
          <w:szCs w:val="22"/>
        </w:rPr>
        <w:t xml:space="preserve"> </w:t>
      </w:r>
      <w:r w:rsidR="00F84B57" w:rsidRPr="00F95B5B">
        <w:rPr>
          <w:rFonts w:ascii="Arial" w:hAnsi="Arial" w:cs="Arial"/>
          <w:sz w:val="22"/>
          <w:szCs w:val="22"/>
        </w:rPr>
        <w:t xml:space="preserve">the </w:t>
      </w:r>
      <w:r w:rsidR="004B31AE" w:rsidRPr="00F95B5B">
        <w:rPr>
          <w:rFonts w:ascii="Arial" w:hAnsi="Arial" w:cs="Arial"/>
          <w:sz w:val="22"/>
          <w:szCs w:val="22"/>
        </w:rPr>
        <w:t xml:space="preserve">mice were given glucose (2 mg/g) via an oral gavage or </w:t>
      </w:r>
      <w:proofErr w:type="spellStart"/>
      <w:r w:rsidR="004B31AE" w:rsidRPr="00F95B5B">
        <w:rPr>
          <w:rFonts w:ascii="Arial" w:hAnsi="Arial" w:cs="Arial"/>
          <w:sz w:val="22"/>
          <w:szCs w:val="22"/>
        </w:rPr>
        <w:t>humulin</w:t>
      </w:r>
      <w:proofErr w:type="spellEnd"/>
      <w:r w:rsidR="004B31AE" w:rsidRPr="00F95B5B">
        <w:rPr>
          <w:rFonts w:ascii="Arial" w:hAnsi="Arial" w:cs="Arial"/>
          <w:sz w:val="22"/>
          <w:szCs w:val="22"/>
        </w:rPr>
        <w:t xml:space="preserve"> (0.75 U/kg) intraperitoneally, respectively. </w:t>
      </w:r>
      <w:r w:rsidR="000F28D5" w:rsidRPr="00F95B5B">
        <w:rPr>
          <w:rFonts w:ascii="Arial" w:hAnsi="Arial" w:cs="Arial"/>
          <w:sz w:val="22"/>
          <w:szCs w:val="22"/>
        </w:rPr>
        <w:t xml:space="preserve">Blood glucose levels were </w:t>
      </w:r>
      <w:r w:rsidR="00F84B57" w:rsidRPr="00F95B5B">
        <w:rPr>
          <w:rFonts w:ascii="Arial" w:hAnsi="Arial" w:cs="Arial"/>
          <w:sz w:val="22"/>
          <w:szCs w:val="22"/>
        </w:rPr>
        <w:t>measured</w:t>
      </w:r>
      <w:r w:rsidR="00FA7F91" w:rsidRPr="00F95B5B">
        <w:rPr>
          <w:rFonts w:ascii="Arial" w:hAnsi="Arial" w:cs="Arial"/>
          <w:sz w:val="22"/>
          <w:szCs w:val="22"/>
        </w:rPr>
        <w:t xml:space="preserve"> by tail vein puncture</w:t>
      </w:r>
      <w:r w:rsidR="000F28D5" w:rsidRPr="00F95B5B">
        <w:rPr>
          <w:rFonts w:ascii="Arial" w:hAnsi="Arial" w:cs="Arial"/>
          <w:sz w:val="22"/>
          <w:szCs w:val="22"/>
        </w:rPr>
        <w:t xml:space="preserve"> with a </w:t>
      </w:r>
      <w:r w:rsidR="00F84B57" w:rsidRPr="00F95B5B">
        <w:rPr>
          <w:rFonts w:ascii="Arial" w:hAnsi="Arial" w:cs="Arial"/>
          <w:sz w:val="22"/>
          <w:szCs w:val="22"/>
        </w:rPr>
        <w:t>blood glucometer (</w:t>
      </w:r>
      <w:proofErr w:type="spellStart"/>
      <w:r w:rsidR="00F84B57" w:rsidRPr="00F95B5B">
        <w:rPr>
          <w:rFonts w:ascii="Arial" w:hAnsi="Arial" w:cs="Arial"/>
          <w:sz w:val="22"/>
          <w:szCs w:val="22"/>
        </w:rPr>
        <w:t>AimStrip</w:t>
      </w:r>
      <w:proofErr w:type="spellEnd"/>
      <w:r w:rsidR="00F84B57" w:rsidRPr="00F95B5B">
        <w:rPr>
          <w:rFonts w:ascii="Arial" w:hAnsi="Arial" w:cs="Arial"/>
          <w:sz w:val="22"/>
          <w:szCs w:val="22"/>
        </w:rPr>
        <w:t xml:space="preserve"> Plus, </w:t>
      </w:r>
      <w:r w:rsidR="000F28D5" w:rsidRPr="00F95B5B">
        <w:rPr>
          <w:rFonts w:ascii="Arial" w:hAnsi="Arial" w:cs="Arial"/>
          <w:sz w:val="22"/>
          <w:szCs w:val="22"/>
        </w:rPr>
        <w:t>USA)</w:t>
      </w:r>
      <w:r w:rsidR="00FA7F91" w:rsidRPr="00F95B5B">
        <w:rPr>
          <w:rFonts w:ascii="Arial" w:hAnsi="Arial" w:cs="Arial"/>
          <w:sz w:val="22"/>
          <w:szCs w:val="22"/>
        </w:rPr>
        <w:t xml:space="preserve"> </w:t>
      </w:r>
      <w:r w:rsidR="000F28D5" w:rsidRPr="00F95B5B">
        <w:rPr>
          <w:rFonts w:ascii="Arial" w:hAnsi="Arial" w:cs="Arial"/>
          <w:sz w:val="22"/>
          <w:szCs w:val="22"/>
        </w:rPr>
        <w:t xml:space="preserve">at the </w:t>
      </w:r>
      <w:r w:rsidR="00BE2C32" w:rsidRPr="00F95B5B">
        <w:rPr>
          <w:rFonts w:ascii="Arial" w:hAnsi="Arial" w:cs="Arial"/>
          <w:sz w:val="22"/>
          <w:szCs w:val="22"/>
        </w:rPr>
        <w:t>different time point</w:t>
      </w:r>
      <w:r w:rsidR="000F28D5" w:rsidRPr="00F95B5B">
        <w:rPr>
          <w:rFonts w:ascii="Arial" w:hAnsi="Arial" w:cs="Arial"/>
          <w:sz w:val="22"/>
          <w:szCs w:val="22"/>
        </w:rPr>
        <w:t xml:space="preserve"> (0</w:t>
      </w:r>
      <w:r w:rsidR="00BE2C32" w:rsidRPr="00F95B5B">
        <w:rPr>
          <w:rFonts w:ascii="Arial" w:hAnsi="Arial" w:cs="Arial"/>
          <w:sz w:val="22"/>
          <w:szCs w:val="22"/>
        </w:rPr>
        <w:t>, 30, 60, 90 and</w:t>
      </w:r>
      <w:r w:rsidR="000F28D5" w:rsidRPr="00F95B5B">
        <w:rPr>
          <w:rFonts w:ascii="Arial" w:hAnsi="Arial" w:cs="Arial"/>
          <w:sz w:val="22"/>
          <w:szCs w:val="22"/>
        </w:rPr>
        <w:t xml:space="preserve"> 120</w:t>
      </w:r>
      <w:r w:rsidR="00BE2C32" w:rsidRPr="00F95B5B">
        <w:rPr>
          <w:rFonts w:ascii="Arial" w:hAnsi="Arial" w:cs="Arial"/>
          <w:sz w:val="22"/>
          <w:szCs w:val="22"/>
        </w:rPr>
        <w:t xml:space="preserve"> </w:t>
      </w:r>
      <w:r w:rsidR="000F28D5" w:rsidRPr="00F95B5B">
        <w:rPr>
          <w:rFonts w:ascii="Arial" w:hAnsi="Arial" w:cs="Arial"/>
          <w:sz w:val="22"/>
          <w:szCs w:val="22"/>
        </w:rPr>
        <w:t xml:space="preserve">min). </w:t>
      </w:r>
    </w:p>
    <w:p w14:paraId="2C1C4851" w14:textId="77777777" w:rsidR="000067C4" w:rsidRPr="00F95B5B" w:rsidRDefault="000067C4" w:rsidP="00AF61F2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F95B5B">
        <w:rPr>
          <w:rFonts w:ascii="Arial" w:hAnsi="Arial" w:cs="Arial"/>
          <w:b/>
          <w:sz w:val="22"/>
          <w:szCs w:val="22"/>
        </w:rPr>
        <w:t xml:space="preserve">Biochemical Analysis </w:t>
      </w:r>
    </w:p>
    <w:p w14:paraId="540F275D" w14:textId="54E29899" w:rsidR="00B30C84" w:rsidRPr="00F95B5B" w:rsidRDefault="00030007" w:rsidP="00AF61F2">
      <w:pPr>
        <w:spacing w:line="480" w:lineRule="auto"/>
        <w:rPr>
          <w:rFonts w:ascii="Arial" w:hAnsi="Arial" w:cs="Arial"/>
          <w:sz w:val="22"/>
          <w:szCs w:val="22"/>
        </w:rPr>
      </w:pPr>
      <w:r w:rsidRPr="00F95B5B">
        <w:rPr>
          <w:rFonts w:ascii="Arial" w:hAnsi="Arial" w:cs="Arial"/>
          <w:sz w:val="22"/>
          <w:szCs w:val="22"/>
        </w:rPr>
        <w:t xml:space="preserve">The mice were anesthetized with 3% </w:t>
      </w:r>
      <w:proofErr w:type="spellStart"/>
      <w:r w:rsidRPr="00F95B5B">
        <w:rPr>
          <w:rFonts w:ascii="Arial" w:hAnsi="Arial" w:cs="Arial"/>
          <w:sz w:val="22"/>
          <w:szCs w:val="22"/>
        </w:rPr>
        <w:t>isolurane</w:t>
      </w:r>
      <w:proofErr w:type="spellEnd"/>
      <w:r w:rsidRPr="00F95B5B">
        <w:rPr>
          <w:rFonts w:ascii="Arial" w:hAnsi="Arial" w:cs="Arial"/>
          <w:sz w:val="22"/>
          <w:szCs w:val="22"/>
        </w:rPr>
        <w:t xml:space="preserve"> and blood was collected from heart. Blood was centrifuged and plasma was stored at −80 °C until determination. </w:t>
      </w:r>
      <w:r w:rsidR="009D5FF4" w:rsidRPr="00F95B5B">
        <w:rPr>
          <w:rFonts w:ascii="Arial" w:hAnsi="Arial" w:cs="Arial"/>
          <w:sz w:val="22"/>
          <w:szCs w:val="22"/>
        </w:rPr>
        <w:t xml:space="preserve">Plasma lipids were measured by. </w:t>
      </w:r>
      <w:r w:rsidR="00EB16FA" w:rsidRPr="00F95B5B">
        <w:rPr>
          <w:rFonts w:ascii="Arial" w:hAnsi="Arial" w:cs="Arial"/>
          <w:sz w:val="22"/>
          <w:szCs w:val="22"/>
        </w:rPr>
        <w:t xml:space="preserve">Fasting insulin levels were measured with a mouse insulin ELISA kit. </w:t>
      </w:r>
      <w:r w:rsidR="008129F1" w:rsidRPr="00F95B5B">
        <w:rPr>
          <w:rFonts w:ascii="Arial" w:hAnsi="Arial" w:cs="Arial"/>
          <w:sz w:val="22"/>
          <w:szCs w:val="22"/>
        </w:rPr>
        <w:t xml:space="preserve">Plasma FFA </w:t>
      </w:r>
      <w:r w:rsidR="00EB16FA" w:rsidRPr="00F95B5B">
        <w:rPr>
          <w:rFonts w:ascii="Arial" w:hAnsi="Arial" w:cs="Arial"/>
          <w:sz w:val="22"/>
          <w:szCs w:val="22"/>
        </w:rPr>
        <w:t xml:space="preserve">levels were measured with a </w:t>
      </w:r>
      <w:r w:rsidR="008129F1" w:rsidRPr="00F95B5B">
        <w:rPr>
          <w:rFonts w:ascii="Arial" w:hAnsi="Arial" w:cs="Arial"/>
          <w:sz w:val="22"/>
          <w:szCs w:val="22"/>
        </w:rPr>
        <w:t>using colorimetric assays</w:t>
      </w:r>
      <w:r w:rsidR="00AF61F2" w:rsidRPr="00F95B5B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521482" w:rsidRPr="00F95B5B">
        <w:rPr>
          <w:rFonts w:ascii="Arial" w:hAnsi="Arial" w:cs="Arial"/>
          <w:sz w:val="22"/>
          <w:szCs w:val="22"/>
        </w:rPr>
        <w:t>BioVision</w:t>
      </w:r>
      <w:proofErr w:type="spellEnd"/>
      <w:r w:rsidR="00521482" w:rsidRPr="00F95B5B">
        <w:rPr>
          <w:rFonts w:ascii="Arial" w:hAnsi="Arial" w:cs="Arial"/>
          <w:sz w:val="22"/>
          <w:szCs w:val="22"/>
        </w:rPr>
        <w:t>, USA, Cat.</w:t>
      </w:r>
      <w:r w:rsidR="00AF61F2" w:rsidRPr="00F95B5B">
        <w:rPr>
          <w:rFonts w:ascii="Arial" w:hAnsi="Arial" w:cs="Arial"/>
          <w:sz w:val="22"/>
          <w:szCs w:val="22"/>
        </w:rPr>
        <w:t xml:space="preserve"> #K612-100).</w:t>
      </w:r>
      <w:r w:rsidR="000F28D5" w:rsidRPr="00F95B5B">
        <w:rPr>
          <w:rFonts w:ascii="Arial" w:hAnsi="Arial" w:cs="Arial"/>
          <w:sz w:val="22"/>
          <w:szCs w:val="22"/>
        </w:rPr>
        <w:t xml:space="preserve"> </w:t>
      </w:r>
      <w:r w:rsidR="008129F1" w:rsidRPr="00F95B5B">
        <w:rPr>
          <w:rFonts w:ascii="Arial" w:hAnsi="Arial" w:cs="Arial"/>
          <w:sz w:val="22"/>
          <w:szCs w:val="22"/>
        </w:rPr>
        <w:t>Plasma</w:t>
      </w:r>
      <w:r w:rsidR="000F28D5" w:rsidRPr="00F95B5B">
        <w:rPr>
          <w:rFonts w:ascii="Arial" w:hAnsi="Arial" w:cs="Arial"/>
          <w:sz w:val="22"/>
          <w:szCs w:val="22"/>
        </w:rPr>
        <w:t xml:space="preserve"> adiponectin and </w:t>
      </w:r>
      <w:r w:rsidR="008129F1" w:rsidRPr="00F95B5B">
        <w:rPr>
          <w:rFonts w:ascii="Arial" w:hAnsi="Arial" w:cs="Arial"/>
          <w:sz w:val="22"/>
          <w:szCs w:val="22"/>
        </w:rPr>
        <w:t>leptin</w:t>
      </w:r>
      <w:r w:rsidR="000F28D5" w:rsidRPr="00F95B5B">
        <w:rPr>
          <w:rFonts w:ascii="Arial" w:hAnsi="Arial" w:cs="Arial"/>
          <w:sz w:val="22"/>
          <w:szCs w:val="22"/>
        </w:rPr>
        <w:t xml:space="preserve"> levels were measured using ELISA kits (</w:t>
      </w:r>
      <w:r w:rsidR="008129F1" w:rsidRPr="00F95B5B">
        <w:rPr>
          <w:rFonts w:ascii="Arial" w:hAnsi="Arial" w:cs="Arial"/>
          <w:sz w:val="22"/>
          <w:szCs w:val="22"/>
        </w:rPr>
        <w:t xml:space="preserve">R&amp;D, </w:t>
      </w:r>
      <w:r w:rsidR="000F28D5" w:rsidRPr="00F95B5B">
        <w:rPr>
          <w:rFonts w:ascii="Arial" w:hAnsi="Arial" w:cs="Arial"/>
          <w:sz w:val="22"/>
          <w:szCs w:val="22"/>
        </w:rPr>
        <w:t>Cat. #</w:t>
      </w:r>
      <w:r w:rsidR="00CD60EB" w:rsidRPr="00F95B5B">
        <w:rPr>
          <w:rFonts w:ascii="Arial" w:hAnsi="Arial" w:cs="Arial"/>
          <w:sz w:val="22"/>
          <w:szCs w:val="22"/>
        </w:rPr>
        <w:t>MRP300</w:t>
      </w:r>
      <w:r w:rsidR="004E580B" w:rsidRPr="00F95B5B">
        <w:rPr>
          <w:rFonts w:ascii="Arial" w:hAnsi="Arial" w:cs="Arial"/>
          <w:sz w:val="22"/>
          <w:szCs w:val="22"/>
        </w:rPr>
        <w:t xml:space="preserve"> and #MOB00</w:t>
      </w:r>
      <w:r w:rsidR="000F28D5" w:rsidRPr="00F95B5B">
        <w:rPr>
          <w:rFonts w:ascii="Arial" w:hAnsi="Arial" w:cs="Arial"/>
          <w:sz w:val="22"/>
          <w:szCs w:val="22"/>
        </w:rPr>
        <w:t xml:space="preserve">). </w:t>
      </w:r>
    </w:p>
    <w:p w14:paraId="6465EFC0" w14:textId="77777777" w:rsidR="00E638BF" w:rsidRPr="00F95B5B" w:rsidRDefault="00E638BF" w:rsidP="00E638BF">
      <w:pPr>
        <w:rPr>
          <w:rFonts w:ascii="Arial" w:hAnsi="Arial" w:cs="Arial"/>
          <w:b/>
          <w:sz w:val="22"/>
          <w:szCs w:val="22"/>
        </w:rPr>
      </w:pPr>
    </w:p>
    <w:p w14:paraId="35AB9834" w14:textId="020C6248" w:rsidR="0014486E" w:rsidRPr="00F95B5B" w:rsidRDefault="0014486E" w:rsidP="00E638BF">
      <w:pPr>
        <w:rPr>
          <w:rFonts w:ascii="Arial" w:hAnsi="Arial" w:cs="Arial"/>
          <w:b/>
          <w:sz w:val="22"/>
          <w:szCs w:val="22"/>
        </w:rPr>
      </w:pPr>
    </w:p>
    <w:p w14:paraId="30230A25" w14:textId="77777777" w:rsidR="00432A9C" w:rsidRPr="00F95B5B" w:rsidRDefault="00432A9C" w:rsidP="00E638BF">
      <w:pPr>
        <w:rPr>
          <w:rFonts w:ascii="Arial" w:hAnsi="Arial" w:cs="Arial"/>
          <w:b/>
          <w:sz w:val="22"/>
          <w:szCs w:val="22"/>
        </w:rPr>
      </w:pPr>
    </w:p>
    <w:p w14:paraId="3CC7A58C" w14:textId="77777777" w:rsidR="000F28D5" w:rsidRPr="00F95B5B" w:rsidRDefault="000F28D5" w:rsidP="00E638BF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F95B5B">
        <w:rPr>
          <w:rFonts w:ascii="Arial" w:hAnsi="Arial" w:cs="Arial"/>
          <w:b/>
          <w:sz w:val="22"/>
          <w:szCs w:val="22"/>
        </w:rPr>
        <w:lastRenderedPageBreak/>
        <w:t>Western blotting</w:t>
      </w:r>
    </w:p>
    <w:p w14:paraId="5226B656" w14:textId="713FF1D7" w:rsidR="00E92894" w:rsidRPr="00F95B5B" w:rsidRDefault="002568C3" w:rsidP="00BC4FE2">
      <w:pPr>
        <w:spacing w:line="480" w:lineRule="auto"/>
        <w:jc w:val="left"/>
        <w:rPr>
          <w:rFonts w:ascii="Arial" w:hAnsi="Arial" w:cs="Arial"/>
          <w:sz w:val="22"/>
          <w:szCs w:val="22"/>
        </w:rPr>
      </w:pPr>
      <w:r w:rsidRPr="00F95B5B">
        <w:rPr>
          <w:rFonts w:ascii="Arial" w:hAnsi="Arial" w:cs="Arial"/>
          <w:sz w:val="22"/>
          <w:szCs w:val="22"/>
        </w:rPr>
        <w:t xml:space="preserve">The primary antibodies are as followings: </w:t>
      </w:r>
      <w:r w:rsidR="000F28D5" w:rsidRPr="00F95B5B">
        <w:rPr>
          <w:rFonts w:ascii="Arial" w:hAnsi="Arial" w:cs="Arial"/>
          <w:sz w:val="22"/>
          <w:szCs w:val="22"/>
        </w:rPr>
        <w:t>p-AMPK (Thr</w:t>
      </w:r>
      <w:r w:rsidR="000F28D5" w:rsidRPr="00BC4FE2">
        <w:rPr>
          <w:rFonts w:ascii="Arial" w:hAnsi="Arial" w:cs="Arial"/>
          <w:sz w:val="22"/>
          <w:szCs w:val="22"/>
          <w:vertAlign w:val="superscript"/>
        </w:rPr>
        <w:t>172</w:t>
      </w:r>
      <w:r w:rsidR="000F28D5" w:rsidRPr="00F95B5B">
        <w:rPr>
          <w:rFonts w:ascii="Arial" w:hAnsi="Arial" w:cs="Arial"/>
          <w:sz w:val="22"/>
          <w:szCs w:val="22"/>
        </w:rPr>
        <w:t>) (#2535), AMPK</w:t>
      </w:r>
      <w:r w:rsidR="00F64CFB">
        <w:rPr>
          <w:rFonts w:ascii="Arial" w:hAnsi="Arial" w:cs="Arial"/>
          <w:sz w:val="22"/>
          <w:szCs w:val="22"/>
        </w:rPr>
        <w:sym w:font="Symbol" w:char="F061"/>
      </w:r>
      <w:r w:rsidR="000F28D5" w:rsidRPr="00F95B5B">
        <w:rPr>
          <w:rFonts w:ascii="Arial" w:hAnsi="Arial" w:cs="Arial"/>
          <w:sz w:val="22"/>
          <w:szCs w:val="22"/>
        </w:rPr>
        <w:t xml:space="preserve"> (#5831), </w:t>
      </w:r>
      <w:r w:rsidR="00DB7544" w:rsidRPr="00F95B5B">
        <w:rPr>
          <w:rFonts w:ascii="Arial" w:hAnsi="Arial" w:cs="Arial"/>
          <w:sz w:val="22"/>
          <w:szCs w:val="22"/>
        </w:rPr>
        <w:t>p-mTOR (</w:t>
      </w:r>
      <w:r w:rsidR="00E92894" w:rsidRPr="00F95B5B">
        <w:rPr>
          <w:rFonts w:ascii="Arial" w:hAnsi="Arial" w:cs="Arial"/>
          <w:sz w:val="22"/>
          <w:szCs w:val="22"/>
        </w:rPr>
        <w:t>#</w:t>
      </w:r>
      <w:r w:rsidR="00DB7544" w:rsidRPr="00F95B5B">
        <w:rPr>
          <w:rFonts w:ascii="Arial" w:hAnsi="Arial" w:cs="Arial"/>
          <w:sz w:val="22"/>
          <w:szCs w:val="22"/>
        </w:rPr>
        <w:t>2971), mTOR (</w:t>
      </w:r>
      <w:r w:rsidR="00E92894" w:rsidRPr="00F95B5B">
        <w:rPr>
          <w:rFonts w:ascii="Arial" w:hAnsi="Arial" w:cs="Arial"/>
          <w:sz w:val="22"/>
          <w:szCs w:val="22"/>
        </w:rPr>
        <w:t>#</w:t>
      </w:r>
      <w:r w:rsidR="00DB7544" w:rsidRPr="00F95B5B">
        <w:rPr>
          <w:rFonts w:ascii="Arial" w:hAnsi="Arial" w:cs="Arial"/>
          <w:sz w:val="22"/>
          <w:szCs w:val="22"/>
        </w:rPr>
        <w:t>2972s), Nrf2</w:t>
      </w:r>
      <w:r w:rsidR="00B951B1" w:rsidRPr="00F95B5B">
        <w:rPr>
          <w:rFonts w:ascii="Arial" w:hAnsi="Arial" w:cs="Arial"/>
          <w:sz w:val="22"/>
          <w:szCs w:val="22"/>
        </w:rPr>
        <w:t xml:space="preserve"> (</w:t>
      </w:r>
      <w:r w:rsidR="00E92894" w:rsidRPr="00F95B5B">
        <w:rPr>
          <w:rFonts w:ascii="Arial" w:hAnsi="Arial" w:cs="Arial"/>
          <w:sz w:val="22"/>
          <w:szCs w:val="22"/>
        </w:rPr>
        <w:t>#</w:t>
      </w:r>
      <w:r w:rsidR="00B951B1" w:rsidRPr="00F95B5B">
        <w:rPr>
          <w:rFonts w:ascii="Arial" w:hAnsi="Arial" w:cs="Arial"/>
          <w:sz w:val="22"/>
          <w:szCs w:val="22"/>
        </w:rPr>
        <w:t>12721)</w:t>
      </w:r>
      <w:r w:rsidR="00DB7544" w:rsidRPr="00F95B5B">
        <w:rPr>
          <w:rFonts w:ascii="Arial" w:hAnsi="Arial" w:cs="Arial"/>
          <w:sz w:val="22"/>
          <w:szCs w:val="22"/>
        </w:rPr>
        <w:t>, HO-1</w:t>
      </w:r>
      <w:r w:rsidR="006B11B5" w:rsidRPr="00F95B5B">
        <w:rPr>
          <w:rFonts w:ascii="Arial" w:hAnsi="Arial" w:cs="Arial"/>
          <w:sz w:val="22"/>
          <w:szCs w:val="22"/>
        </w:rPr>
        <w:t>(</w:t>
      </w:r>
      <w:r w:rsidR="00E92894" w:rsidRPr="00F95B5B">
        <w:rPr>
          <w:rFonts w:ascii="Arial" w:hAnsi="Arial" w:cs="Arial"/>
          <w:sz w:val="22"/>
          <w:szCs w:val="22"/>
        </w:rPr>
        <w:t>#</w:t>
      </w:r>
      <w:r w:rsidR="006B11B5" w:rsidRPr="00F95B5B">
        <w:rPr>
          <w:rFonts w:ascii="Arial" w:hAnsi="Arial" w:cs="Arial"/>
          <w:sz w:val="22"/>
          <w:szCs w:val="22"/>
        </w:rPr>
        <w:t>70081)</w:t>
      </w:r>
      <w:r w:rsidR="00DB7544" w:rsidRPr="00F95B5B">
        <w:rPr>
          <w:rFonts w:ascii="Arial" w:hAnsi="Arial" w:cs="Arial"/>
          <w:sz w:val="22"/>
          <w:szCs w:val="22"/>
        </w:rPr>
        <w:t>, MCP-1</w:t>
      </w:r>
      <w:r w:rsidR="006B11B5" w:rsidRPr="00F95B5B">
        <w:rPr>
          <w:rFonts w:ascii="Arial" w:hAnsi="Arial" w:cs="Arial"/>
          <w:sz w:val="22"/>
          <w:szCs w:val="22"/>
        </w:rPr>
        <w:t xml:space="preserve"> (</w:t>
      </w:r>
      <w:r w:rsidR="00E92894" w:rsidRPr="00F95B5B">
        <w:rPr>
          <w:rFonts w:ascii="Arial" w:hAnsi="Arial" w:cs="Arial"/>
          <w:sz w:val="22"/>
          <w:szCs w:val="22"/>
        </w:rPr>
        <w:t>#</w:t>
      </w:r>
      <w:r w:rsidR="006B11B5" w:rsidRPr="00F95B5B">
        <w:rPr>
          <w:rFonts w:ascii="Arial" w:hAnsi="Arial" w:cs="Arial"/>
          <w:sz w:val="22"/>
          <w:szCs w:val="22"/>
        </w:rPr>
        <w:t>2027)</w:t>
      </w:r>
      <w:r w:rsidR="00DB7544" w:rsidRPr="00F95B5B">
        <w:rPr>
          <w:rFonts w:ascii="Arial" w:hAnsi="Arial" w:cs="Arial"/>
          <w:sz w:val="22"/>
          <w:szCs w:val="22"/>
        </w:rPr>
        <w:t xml:space="preserve">, </w:t>
      </w:r>
      <w:r w:rsidR="00D3078A" w:rsidRPr="00F95B5B">
        <w:rPr>
          <w:rFonts w:ascii="Arial" w:hAnsi="Arial" w:cs="Arial"/>
          <w:sz w:val="22"/>
          <w:szCs w:val="22"/>
        </w:rPr>
        <w:t>p-</w:t>
      </w:r>
      <w:r w:rsidR="00DB7544" w:rsidRPr="00F95B5B">
        <w:rPr>
          <w:rFonts w:ascii="Arial" w:hAnsi="Arial" w:cs="Arial"/>
          <w:sz w:val="22"/>
          <w:szCs w:val="22"/>
        </w:rPr>
        <w:t>NF-</w:t>
      </w:r>
      <w:r w:rsidR="00F64CFB">
        <w:rPr>
          <w:rFonts w:ascii="Arial" w:hAnsi="Arial" w:cs="Arial"/>
          <w:sz w:val="22"/>
          <w:szCs w:val="22"/>
        </w:rPr>
        <w:sym w:font="Symbol" w:char="F06B"/>
      </w:r>
      <w:r w:rsidR="00DB7544" w:rsidRPr="00F95B5B">
        <w:rPr>
          <w:rFonts w:ascii="Arial" w:hAnsi="Arial" w:cs="Arial"/>
          <w:sz w:val="22"/>
          <w:szCs w:val="22"/>
        </w:rPr>
        <w:t>B-p65</w:t>
      </w:r>
      <w:r w:rsidR="00BC4FE2">
        <w:rPr>
          <w:rFonts w:ascii="Arial" w:hAnsi="Arial" w:cs="Arial"/>
          <w:sz w:val="22"/>
          <w:szCs w:val="22"/>
        </w:rPr>
        <w:t xml:space="preserve"> </w:t>
      </w:r>
      <w:r w:rsidR="00D3078A" w:rsidRPr="00F95B5B">
        <w:rPr>
          <w:rFonts w:ascii="Arial" w:hAnsi="Arial" w:cs="Arial"/>
          <w:sz w:val="22"/>
          <w:szCs w:val="22"/>
        </w:rPr>
        <w:t>(</w:t>
      </w:r>
      <w:r w:rsidR="00E92894" w:rsidRPr="00F95B5B">
        <w:rPr>
          <w:rFonts w:ascii="Arial" w:hAnsi="Arial" w:cs="Arial"/>
          <w:sz w:val="22"/>
          <w:szCs w:val="22"/>
        </w:rPr>
        <w:t>#</w:t>
      </w:r>
      <w:r w:rsidR="00D3078A" w:rsidRPr="00F95B5B">
        <w:rPr>
          <w:rFonts w:ascii="Arial" w:hAnsi="Arial" w:cs="Arial"/>
          <w:sz w:val="22"/>
          <w:szCs w:val="22"/>
        </w:rPr>
        <w:t>3033)</w:t>
      </w:r>
      <w:r w:rsidR="00DB7544" w:rsidRPr="00F95B5B">
        <w:rPr>
          <w:rFonts w:ascii="Arial" w:hAnsi="Arial" w:cs="Arial"/>
          <w:sz w:val="22"/>
          <w:szCs w:val="22"/>
        </w:rPr>
        <w:t xml:space="preserve">, </w:t>
      </w:r>
      <w:r w:rsidR="003A2130" w:rsidRPr="00F95B5B">
        <w:rPr>
          <w:rFonts w:ascii="Arial" w:hAnsi="Arial" w:cs="Arial"/>
          <w:sz w:val="22"/>
          <w:szCs w:val="22"/>
        </w:rPr>
        <w:t>p</w:t>
      </w:r>
      <w:r w:rsidR="00C93CC3" w:rsidRPr="00F95B5B">
        <w:rPr>
          <w:rFonts w:ascii="Arial" w:hAnsi="Arial" w:cs="Arial"/>
          <w:sz w:val="22"/>
          <w:szCs w:val="22"/>
        </w:rPr>
        <w:t>-p70 S6 k</w:t>
      </w:r>
      <w:r w:rsidR="005D3A45" w:rsidRPr="00F95B5B">
        <w:rPr>
          <w:rFonts w:ascii="Arial" w:hAnsi="Arial" w:cs="Arial"/>
          <w:sz w:val="22"/>
          <w:szCs w:val="22"/>
        </w:rPr>
        <w:t>inase (</w:t>
      </w:r>
      <w:r w:rsidR="00E92894" w:rsidRPr="00F95B5B">
        <w:rPr>
          <w:rFonts w:ascii="Arial" w:hAnsi="Arial" w:cs="Arial"/>
          <w:sz w:val="22"/>
          <w:szCs w:val="22"/>
        </w:rPr>
        <w:t>#</w:t>
      </w:r>
      <w:r w:rsidR="005D3A45" w:rsidRPr="00F95B5B">
        <w:rPr>
          <w:rFonts w:ascii="Arial" w:hAnsi="Arial" w:cs="Arial"/>
          <w:sz w:val="22"/>
          <w:szCs w:val="22"/>
        </w:rPr>
        <w:t>9205S)</w:t>
      </w:r>
      <w:r w:rsidR="00CB0639" w:rsidRPr="00F95B5B">
        <w:rPr>
          <w:rFonts w:ascii="Arial" w:hAnsi="Arial" w:cs="Arial"/>
          <w:sz w:val="22"/>
          <w:szCs w:val="22"/>
        </w:rPr>
        <w:t xml:space="preserve">, </w:t>
      </w:r>
      <w:r w:rsidR="001D3DF6" w:rsidRPr="00F95B5B">
        <w:rPr>
          <w:rFonts w:ascii="Arial" w:hAnsi="Arial" w:cs="Arial"/>
          <w:sz w:val="22"/>
          <w:szCs w:val="22"/>
        </w:rPr>
        <w:t>PI3K</w:t>
      </w:r>
      <w:r w:rsidR="00CB0639" w:rsidRPr="00F95B5B">
        <w:rPr>
          <w:rFonts w:ascii="Arial" w:hAnsi="Arial" w:cs="Arial"/>
          <w:sz w:val="22"/>
          <w:szCs w:val="22"/>
        </w:rPr>
        <w:t xml:space="preserve"> p110</w:t>
      </w:r>
      <w:r w:rsidR="00F64CFB">
        <w:rPr>
          <w:rFonts w:ascii="Arial" w:hAnsi="Arial" w:cs="Arial"/>
          <w:sz w:val="22"/>
          <w:szCs w:val="22"/>
        </w:rPr>
        <w:sym w:font="Symbol" w:char="F061"/>
      </w:r>
      <w:r w:rsidR="001D3DF6" w:rsidRPr="00F95B5B">
        <w:rPr>
          <w:rFonts w:ascii="Arial" w:hAnsi="Arial" w:cs="Arial"/>
          <w:sz w:val="22"/>
          <w:szCs w:val="22"/>
        </w:rPr>
        <w:t xml:space="preserve"> (#4249), </w:t>
      </w:r>
      <w:r w:rsidR="00F64CFB">
        <w:rPr>
          <w:rFonts w:ascii="Arial" w:hAnsi="Arial" w:cs="Arial"/>
          <w:sz w:val="22"/>
          <w:szCs w:val="22"/>
        </w:rPr>
        <w:t>p</w:t>
      </w:r>
      <w:r w:rsidR="00DB7544" w:rsidRPr="00F95B5B">
        <w:rPr>
          <w:rFonts w:ascii="Arial" w:hAnsi="Arial" w:cs="Arial"/>
          <w:sz w:val="22"/>
          <w:szCs w:val="22"/>
        </w:rPr>
        <w:t>-</w:t>
      </w:r>
      <w:proofErr w:type="spellStart"/>
      <w:r w:rsidR="00DB7544" w:rsidRPr="00F95B5B">
        <w:rPr>
          <w:rFonts w:ascii="Arial" w:hAnsi="Arial" w:cs="Arial"/>
          <w:sz w:val="22"/>
          <w:szCs w:val="22"/>
        </w:rPr>
        <w:t>Akt</w:t>
      </w:r>
      <w:proofErr w:type="spellEnd"/>
      <w:r w:rsidR="005D3A45" w:rsidRPr="00F95B5B">
        <w:rPr>
          <w:rFonts w:ascii="Arial" w:hAnsi="Arial" w:cs="Arial"/>
          <w:sz w:val="22"/>
          <w:szCs w:val="22"/>
        </w:rPr>
        <w:t xml:space="preserve"> (Ser</w:t>
      </w:r>
      <w:r w:rsidR="005D3A45" w:rsidRPr="00F64CFB">
        <w:rPr>
          <w:rFonts w:ascii="Arial" w:hAnsi="Arial" w:cs="Arial"/>
          <w:sz w:val="22"/>
          <w:szCs w:val="22"/>
          <w:vertAlign w:val="superscript"/>
        </w:rPr>
        <w:t>473</w:t>
      </w:r>
      <w:r w:rsidR="005D3A45" w:rsidRPr="00F95B5B">
        <w:rPr>
          <w:rFonts w:ascii="Arial" w:hAnsi="Arial" w:cs="Arial"/>
          <w:sz w:val="22"/>
          <w:szCs w:val="22"/>
        </w:rPr>
        <w:t>)</w:t>
      </w:r>
      <w:r w:rsidR="00C93CC3" w:rsidRPr="00F95B5B">
        <w:rPr>
          <w:rFonts w:ascii="Arial" w:hAnsi="Arial" w:cs="Arial"/>
          <w:sz w:val="22"/>
          <w:szCs w:val="22"/>
        </w:rPr>
        <w:t xml:space="preserve"> (</w:t>
      </w:r>
      <w:r w:rsidR="00F64CFB" w:rsidRPr="00F95B5B">
        <w:rPr>
          <w:rFonts w:ascii="Arial" w:hAnsi="Arial" w:cs="Arial"/>
          <w:sz w:val="22"/>
          <w:szCs w:val="22"/>
        </w:rPr>
        <w:t>#</w:t>
      </w:r>
      <w:r w:rsidR="00C93CC3" w:rsidRPr="00F95B5B">
        <w:rPr>
          <w:rFonts w:ascii="Arial" w:hAnsi="Arial" w:cs="Arial"/>
          <w:sz w:val="22"/>
          <w:szCs w:val="22"/>
        </w:rPr>
        <w:t>4060)</w:t>
      </w:r>
      <w:r w:rsidR="00B951B1" w:rsidRPr="00F95B5B">
        <w:rPr>
          <w:rFonts w:ascii="Arial" w:hAnsi="Arial" w:cs="Arial"/>
          <w:sz w:val="22"/>
          <w:szCs w:val="22"/>
        </w:rPr>
        <w:t xml:space="preserve"> and</w:t>
      </w:r>
      <w:r w:rsidR="00DB7544" w:rsidRPr="00F95B5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B7544" w:rsidRPr="00F95B5B">
        <w:rPr>
          <w:rFonts w:ascii="Arial" w:hAnsi="Arial" w:cs="Arial"/>
          <w:sz w:val="22"/>
          <w:szCs w:val="22"/>
        </w:rPr>
        <w:t>Akt</w:t>
      </w:r>
      <w:proofErr w:type="spellEnd"/>
      <w:r w:rsidR="00C93CC3" w:rsidRPr="00F95B5B">
        <w:rPr>
          <w:rFonts w:ascii="Arial" w:hAnsi="Arial" w:cs="Arial"/>
          <w:sz w:val="22"/>
          <w:szCs w:val="22"/>
        </w:rPr>
        <w:t xml:space="preserve"> (</w:t>
      </w:r>
      <w:r w:rsidR="00F64CFB" w:rsidRPr="00F95B5B">
        <w:rPr>
          <w:rFonts w:ascii="Arial" w:hAnsi="Arial" w:cs="Arial"/>
          <w:sz w:val="22"/>
          <w:szCs w:val="22"/>
        </w:rPr>
        <w:t>#</w:t>
      </w:r>
      <w:r w:rsidR="00C93CC3" w:rsidRPr="00F95B5B">
        <w:rPr>
          <w:rFonts w:ascii="Arial" w:hAnsi="Arial" w:cs="Arial"/>
          <w:sz w:val="22"/>
          <w:szCs w:val="22"/>
        </w:rPr>
        <w:t>4691)</w:t>
      </w:r>
      <w:r w:rsidR="00DB7544" w:rsidRPr="00F95B5B">
        <w:rPr>
          <w:rFonts w:ascii="Arial" w:hAnsi="Arial" w:cs="Arial"/>
          <w:sz w:val="22"/>
          <w:szCs w:val="22"/>
        </w:rPr>
        <w:t xml:space="preserve"> </w:t>
      </w:r>
      <w:r w:rsidR="000F28D5" w:rsidRPr="00F95B5B">
        <w:rPr>
          <w:rFonts w:ascii="Arial" w:hAnsi="Arial" w:cs="Arial"/>
          <w:sz w:val="22"/>
          <w:szCs w:val="22"/>
        </w:rPr>
        <w:t xml:space="preserve">were purchased from Cell </w:t>
      </w:r>
      <w:r w:rsidR="00BB72C9" w:rsidRPr="00F95B5B">
        <w:rPr>
          <w:rFonts w:ascii="Arial" w:hAnsi="Arial" w:cs="Arial"/>
          <w:sz w:val="22"/>
          <w:szCs w:val="22"/>
        </w:rPr>
        <w:t>Signalling</w:t>
      </w:r>
      <w:r w:rsidR="000F28D5" w:rsidRPr="00F95B5B">
        <w:rPr>
          <w:rFonts w:ascii="Arial" w:hAnsi="Arial" w:cs="Arial"/>
          <w:sz w:val="22"/>
          <w:szCs w:val="22"/>
        </w:rPr>
        <w:t xml:space="preserve"> Tech (</w:t>
      </w:r>
      <w:r w:rsidR="00B951B1" w:rsidRPr="00F95B5B">
        <w:rPr>
          <w:rFonts w:ascii="Arial" w:hAnsi="Arial" w:cs="Arial"/>
          <w:sz w:val="22"/>
          <w:szCs w:val="22"/>
        </w:rPr>
        <w:t xml:space="preserve">USA); </w:t>
      </w:r>
      <w:r w:rsidR="000F28D5" w:rsidRPr="00F95B5B">
        <w:rPr>
          <w:rFonts w:ascii="Arial" w:hAnsi="Arial" w:cs="Arial"/>
          <w:sz w:val="22"/>
          <w:szCs w:val="22"/>
        </w:rPr>
        <w:t>p-</w:t>
      </w:r>
      <w:proofErr w:type="spellStart"/>
      <w:r w:rsidR="000F28D5" w:rsidRPr="00F95B5B">
        <w:rPr>
          <w:rFonts w:ascii="Arial" w:hAnsi="Arial" w:cs="Arial"/>
          <w:sz w:val="22"/>
          <w:szCs w:val="22"/>
        </w:rPr>
        <w:t>eNOS</w:t>
      </w:r>
      <w:proofErr w:type="spellEnd"/>
      <w:r w:rsidR="000F28D5" w:rsidRPr="00F95B5B">
        <w:rPr>
          <w:rFonts w:ascii="Arial" w:hAnsi="Arial" w:cs="Arial"/>
          <w:sz w:val="22"/>
          <w:szCs w:val="22"/>
        </w:rPr>
        <w:t xml:space="preserve"> (Ser</w:t>
      </w:r>
      <w:r w:rsidR="000F28D5" w:rsidRPr="00F64CFB">
        <w:rPr>
          <w:rFonts w:ascii="Arial" w:hAnsi="Arial" w:cs="Arial"/>
          <w:sz w:val="22"/>
          <w:szCs w:val="22"/>
          <w:vertAlign w:val="superscript"/>
        </w:rPr>
        <w:t>1177</w:t>
      </w:r>
      <w:r w:rsidR="000F28D5" w:rsidRPr="00F95B5B">
        <w:rPr>
          <w:rFonts w:ascii="Arial" w:hAnsi="Arial" w:cs="Arial"/>
          <w:sz w:val="22"/>
          <w:szCs w:val="22"/>
        </w:rPr>
        <w:t xml:space="preserve">) (#ab215717), </w:t>
      </w:r>
      <w:proofErr w:type="spellStart"/>
      <w:r w:rsidR="000F28D5" w:rsidRPr="00F95B5B">
        <w:rPr>
          <w:rFonts w:ascii="Arial" w:hAnsi="Arial" w:cs="Arial"/>
          <w:sz w:val="22"/>
          <w:szCs w:val="22"/>
        </w:rPr>
        <w:t>eNOS</w:t>
      </w:r>
      <w:proofErr w:type="spellEnd"/>
      <w:r w:rsidR="000F28D5" w:rsidRPr="00F95B5B">
        <w:rPr>
          <w:rFonts w:ascii="Arial" w:hAnsi="Arial" w:cs="Arial"/>
          <w:sz w:val="22"/>
          <w:szCs w:val="22"/>
        </w:rPr>
        <w:t xml:space="preserve"> (#ab199956)</w:t>
      </w:r>
      <w:r w:rsidR="00E92894" w:rsidRPr="00F95B5B">
        <w:rPr>
          <w:rFonts w:ascii="Arial" w:hAnsi="Arial" w:cs="Arial"/>
          <w:sz w:val="22"/>
          <w:szCs w:val="22"/>
        </w:rPr>
        <w:t xml:space="preserve"> were obtained from </w:t>
      </w:r>
      <w:r w:rsidR="001B6E6D" w:rsidRPr="00F95B5B">
        <w:rPr>
          <w:rFonts w:ascii="Arial" w:hAnsi="Arial" w:cs="Arial"/>
          <w:sz w:val="22"/>
          <w:szCs w:val="22"/>
        </w:rPr>
        <w:t>Abcam</w:t>
      </w:r>
      <w:r w:rsidR="00E92894" w:rsidRPr="00F95B5B">
        <w:rPr>
          <w:rFonts w:ascii="Arial" w:hAnsi="Arial" w:cs="Arial"/>
          <w:sz w:val="22"/>
          <w:szCs w:val="22"/>
        </w:rPr>
        <w:t xml:space="preserve"> (USA)</w:t>
      </w:r>
      <w:r w:rsidR="00E92894" w:rsidRPr="00F95B5B">
        <w:rPr>
          <w:rFonts w:ascii="Arial" w:hAnsi="Arial" w:cs="Arial"/>
          <w:sz w:val="22"/>
          <w:szCs w:val="22"/>
        </w:rPr>
        <w:t>；</w:t>
      </w:r>
      <w:r w:rsidR="00BC4FE2">
        <w:rPr>
          <w:rFonts w:ascii="Arial" w:hAnsi="Arial" w:cs="Arial"/>
          <w:sz w:val="22"/>
          <w:szCs w:val="22"/>
        </w:rPr>
        <w:t>S</w:t>
      </w:r>
      <w:r w:rsidR="00E92894" w:rsidRPr="00F95B5B">
        <w:rPr>
          <w:rFonts w:ascii="Arial" w:hAnsi="Arial" w:cs="Arial"/>
          <w:sz w:val="22"/>
          <w:szCs w:val="22"/>
        </w:rPr>
        <w:t xml:space="preserve">estrin2 (#10795) was purchased from </w:t>
      </w:r>
      <w:proofErr w:type="spellStart"/>
      <w:r w:rsidR="00E92894" w:rsidRPr="00F95B5B">
        <w:rPr>
          <w:rFonts w:ascii="Arial" w:hAnsi="Arial" w:cs="Arial"/>
          <w:sz w:val="22"/>
          <w:szCs w:val="22"/>
        </w:rPr>
        <w:t>Proteintech</w:t>
      </w:r>
      <w:proofErr w:type="spellEnd"/>
      <w:r w:rsidR="00E92894" w:rsidRPr="00F95B5B">
        <w:rPr>
          <w:rFonts w:ascii="Arial" w:hAnsi="Arial" w:cs="Arial"/>
          <w:sz w:val="22"/>
          <w:szCs w:val="22"/>
        </w:rPr>
        <w:t xml:space="preserve"> (USA).</w:t>
      </w:r>
    </w:p>
    <w:p w14:paraId="322DF036" w14:textId="70422940" w:rsidR="000F28D5" w:rsidRPr="00F95B5B" w:rsidRDefault="000F28D5" w:rsidP="00BC0717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F95B5B">
        <w:rPr>
          <w:rFonts w:ascii="Arial" w:hAnsi="Arial" w:cs="Arial"/>
          <w:b/>
          <w:sz w:val="22"/>
          <w:szCs w:val="22"/>
        </w:rPr>
        <w:t xml:space="preserve">RNA extraction and </w:t>
      </w:r>
      <w:proofErr w:type="spellStart"/>
      <w:r w:rsidRPr="00F95B5B">
        <w:rPr>
          <w:rFonts w:ascii="Arial" w:hAnsi="Arial" w:cs="Arial"/>
          <w:b/>
          <w:sz w:val="22"/>
          <w:szCs w:val="22"/>
        </w:rPr>
        <w:t>qRT</w:t>
      </w:r>
      <w:proofErr w:type="spellEnd"/>
      <w:r w:rsidRPr="00F95B5B">
        <w:rPr>
          <w:rFonts w:ascii="Arial" w:hAnsi="Arial" w:cs="Arial"/>
          <w:b/>
          <w:sz w:val="22"/>
          <w:szCs w:val="22"/>
        </w:rPr>
        <w:t>-PCR</w:t>
      </w:r>
    </w:p>
    <w:p w14:paraId="276521D5" w14:textId="77777777" w:rsidR="000F28D5" w:rsidRPr="00F95B5B" w:rsidRDefault="000F28D5" w:rsidP="000F28D5">
      <w:pPr>
        <w:spacing w:line="480" w:lineRule="auto"/>
        <w:rPr>
          <w:rFonts w:ascii="Arial" w:hAnsi="Arial" w:cs="Arial"/>
          <w:sz w:val="22"/>
          <w:szCs w:val="22"/>
        </w:rPr>
      </w:pPr>
      <w:r w:rsidRPr="00F95B5B">
        <w:rPr>
          <w:rFonts w:ascii="Arial" w:hAnsi="Arial" w:cs="Arial"/>
          <w:sz w:val="22"/>
          <w:szCs w:val="22"/>
        </w:rPr>
        <w:t xml:space="preserve">Primer sequence used for qPCR as follows: </w:t>
      </w:r>
    </w:p>
    <w:tbl>
      <w:tblPr>
        <w:tblStyle w:val="TableGrid"/>
        <w:tblW w:w="5111" w:type="pct"/>
        <w:tblInd w:w="-185" w:type="dxa"/>
        <w:tblLook w:val="04A0" w:firstRow="1" w:lastRow="0" w:firstColumn="1" w:lastColumn="0" w:noHBand="0" w:noVBand="1"/>
      </w:tblPr>
      <w:tblGrid>
        <w:gridCol w:w="1316"/>
        <w:gridCol w:w="3588"/>
        <w:gridCol w:w="3576"/>
      </w:tblGrid>
      <w:tr w:rsidR="00DC7213" w14:paraId="7CA4A6CD" w14:textId="77777777" w:rsidTr="001C4FB8">
        <w:tc>
          <w:tcPr>
            <w:tcW w:w="1317" w:type="dxa"/>
          </w:tcPr>
          <w:p w14:paraId="6DCFB687" w14:textId="77777777" w:rsidR="00DC7213" w:rsidRPr="001C4FB8" w:rsidRDefault="00DC7213" w:rsidP="00E03FB6">
            <w:pPr>
              <w:spacing w:line="480" w:lineRule="auto"/>
              <w:ind w:firstLineChars="100" w:firstLine="211"/>
              <w:rPr>
                <w:b/>
                <w:bCs/>
                <w:szCs w:val="21"/>
              </w:rPr>
            </w:pPr>
            <w:r w:rsidRPr="001C4FB8">
              <w:rPr>
                <w:b/>
                <w:bCs/>
                <w:szCs w:val="21"/>
              </w:rPr>
              <w:t>Primer</w:t>
            </w:r>
          </w:p>
        </w:tc>
        <w:tc>
          <w:tcPr>
            <w:tcW w:w="3588" w:type="dxa"/>
          </w:tcPr>
          <w:p w14:paraId="549A4431" w14:textId="77777777" w:rsidR="00DC7213" w:rsidRPr="001C4FB8" w:rsidRDefault="00DC7213" w:rsidP="00DC7213">
            <w:pPr>
              <w:spacing w:line="480" w:lineRule="auto"/>
              <w:rPr>
                <w:b/>
                <w:bCs/>
                <w:szCs w:val="21"/>
              </w:rPr>
            </w:pPr>
            <w:r w:rsidRPr="001C4FB8">
              <w:rPr>
                <w:rFonts w:hint="eastAsia"/>
                <w:b/>
                <w:bCs/>
                <w:szCs w:val="21"/>
              </w:rPr>
              <w:t xml:space="preserve">          Fo</w:t>
            </w:r>
            <w:r w:rsidRPr="001C4FB8">
              <w:rPr>
                <w:b/>
                <w:bCs/>
                <w:szCs w:val="21"/>
              </w:rPr>
              <w:t>r</w:t>
            </w:r>
            <w:r w:rsidRPr="001C4FB8">
              <w:rPr>
                <w:rFonts w:hint="eastAsia"/>
                <w:b/>
                <w:bCs/>
                <w:szCs w:val="21"/>
              </w:rPr>
              <w:t>ward</w:t>
            </w:r>
          </w:p>
        </w:tc>
        <w:tc>
          <w:tcPr>
            <w:tcW w:w="3576" w:type="dxa"/>
          </w:tcPr>
          <w:p w14:paraId="3D36DC0D" w14:textId="77777777" w:rsidR="00DC7213" w:rsidRPr="001C4FB8" w:rsidRDefault="00DC7213" w:rsidP="000F28D5">
            <w:pPr>
              <w:spacing w:line="480" w:lineRule="auto"/>
              <w:rPr>
                <w:b/>
                <w:bCs/>
                <w:szCs w:val="21"/>
              </w:rPr>
            </w:pPr>
            <w:r w:rsidRPr="001C4FB8">
              <w:rPr>
                <w:rFonts w:hint="eastAsia"/>
                <w:b/>
                <w:bCs/>
                <w:szCs w:val="21"/>
              </w:rPr>
              <w:t xml:space="preserve">  </w:t>
            </w:r>
            <w:r w:rsidRPr="001C4FB8">
              <w:rPr>
                <w:b/>
                <w:bCs/>
                <w:szCs w:val="21"/>
              </w:rPr>
              <w:t xml:space="preserve">      </w:t>
            </w:r>
            <w:r w:rsidR="0012282F" w:rsidRPr="001C4FB8">
              <w:rPr>
                <w:b/>
                <w:bCs/>
                <w:szCs w:val="21"/>
              </w:rPr>
              <w:t xml:space="preserve">  </w:t>
            </w:r>
            <w:r w:rsidRPr="001C4FB8">
              <w:rPr>
                <w:rFonts w:hint="eastAsia"/>
                <w:b/>
                <w:bCs/>
                <w:szCs w:val="21"/>
              </w:rPr>
              <w:t xml:space="preserve"> Reverse</w:t>
            </w:r>
          </w:p>
        </w:tc>
      </w:tr>
      <w:tr w:rsidR="00DC7213" w14:paraId="4E6FF3B3" w14:textId="77777777" w:rsidTr="001C4FB8">
        <w:tc>
          <w:tcPr>
            <w:tcW w:w="1317" w:type="dxa"/>
          </w:tcPr>
          <w:p w14:paraId="539FFCA2" w14:textId="77777777" w:rsidR="00DC7213" w:rsidRPr="00CE5017" w:rsidRDefault="00DC7213" w:rsidP="00C06592">
            <w:pPr>
              <w:spacing w:line="480" w:lineRule="auto"/>
              <w:jc w:val="center"/>
              <w:rPr>
                <w:i/>
                <w:szCs w:val="21"/>
              </w:rPr>
            </w:pPr>
            <w:r w:rsidRPr="00CE5017">
              <w:rPr>
                <w:rFonts w:hint="eastAsia"/>
                <w:i/>
                <w:szCs w:val="21"/>
              </w:rPr>
              <w:t>GAPDH</w:t>
            </w:r>
          </w:p>
        </w:tc>
        <w:tc>
          <w:tcPr>
            <w:tcW w:w="3588" w:type="dxa"/>
          </w:tcPr>
          <w:p w14:paraId="3BABBDED" w14:textId="77777777" w:rsidR="00DC7213" w:rsidRPr="0012282F" w:rsidRDefault="00DC7213" w:rsidP="00C06592">
            <w:pPr>
              <w:spacing w:line="480" w:lineRule="auto"/>
              <w:jc w:val="center"/>
              <w:rPr>
                <w:szCs w:val="21"/>
              </w:rPr>
            </w:pPr>
            <w:r w:rsidRPr="0012282F">
              <w:rPr>
                <w:szCs w:val="21"/>
              </w:rPr>
              <w:t>GGTTGTCTCCTGCGACTTCA</w:t>
            </w:r>
          </w:p>
        </w:tc>
        <w:tc>
          <w:tcPr>
            <w:tcW w:w="3576" w:type="dxa"/>
          </w:tcPr>
          <w:p w14:paraId="46A1F63A" w14:textId="77777777" w:rsidR="00DC7213" w:rsidRPr="0012282F" w:rsidRDefault="00DC7213" w:rsidP="00C06592">
            <w:pPr>
              <w:spacing w:line="480" w:lineRule="auto"/>
              <w:jc w:val="center"/>
              <w:rPr>
                <w:szCs w:val="21"/>
              </w:rPr>
            </w:pPr>
            <w:r w:rsidRPr="0012282F">
              <w:rPr>
                <w:szCs w:val="21"/>
              </w:rPr>
              <w:t>TGGTCCAGGGTTTCTTACTCC</w:t>
            </w:r>
          </w:p>
        </w:tc>
      </w:tr>
      <w:tr w:rsidR="00DC7213" w14:paraId="5480590E" w14:textId="77777777" w:rsidTr="001C4FB8">
        <w:tc>
          <w:tcPr>
            <w:tcW w:w="1317" w:type="dxa"/>
          </w:tcPr>
          <w:p w14:paraId="37E4F1B2" w14:textId="77777777" w:rsidR="00DC7213" w:rsidRPr="00CE5017" w:rsidRDefault="00DC7213" w:rsidP="00C06592">
            <w:pPr>
              <w:spacing w:line="480" w:lineRule="auto"/>
              <w:jc w:val="center"/>
              <w:rPr>
                <w:i/>
                <w:szCs w:val="21"/>
              </w:rPr>
            </w:pPr>
            <w:proofErr w:type="spellStart"/>
            <w:r w:rsidRPr="00CE5017">
              <w:rPr>
                <w:rFonts w:hint="eastAsia"/>
                <w:i/>
                <w:szCs w:val="21"/>
              </w:rPr>
              <w:t>mtDNA</w:t>
            </w:r>
            <w:proofErr w:type="spellEnd"/>
          </w:p>
        </w:tc>
        <w:tc>
          <w:tcPr>
            <w:tcW w:w="3588" w:type="dxa"/>
          </w:tcPr>
          <w:p w14:paraId="65190112" w14:textId="77777777" w:rsidR="00DC7213" w:rsidRPr="0012282F" w:rsidRDefault="00DC7213" w:rsidP="00C06592">
            <w:pPr>
              <w:spacing w:line="480" w:lineRule="auto"/>
              <w:jc w:val="center"/>
              <w:rPr>
                <w:szCs w:val="21"/>
              </w:rPr>
            </w:pPr>
            <w:r w:rsidRPr="0012282F">
              <w:rPr>
                <w:szCs w:val="21"/>
              </w:rPr>
              <w:t>CCGCAAGGGAAAGATGAAAGA</w:t>
            </w:r>
          </w:p>
        </w:tc>
        <w:tc>
          <w:tcPr>
            <w:tcW w:w="3576" w:type="dxa"/>
          </w:tcPr>
          <w:p w14:paraId="0B4AED5A" w14:textId="77777777" w:rsidR="00DC7213" w:rsidRPr="0012282F" w:rsidRDefault="00DC7213" w:rsidP="00C06592">
            <w:pPr>
              <w:spacing w:line="480" w:lineRule="auto"/>
              <w:jc w:val="center"/>
              <w:rPr>
                <w:szCs w:val="21"/>
              </w:rPr>
            </w:pPr>
            <w:r w:rsidRPr="0012282F">
              <w:rPr>
                <w:szCs w:val="21"/>
              </w:rPr>
              <w:t>TCGTTTGGTTTCGGGTTTC</w:t>
            </w:r>
          </w:p>
        </w:tc>
      </w:tr>
      <w:tr w:rsidR="00CE5017" w14:paraId="133319DA" w14:textId="77777777" w:rsidTr="001C4FB8">
        <w:tc>
          <w:tcPr>
            <w:tcW w:w="1317" w:type="dxa"/>
          </w:tcPr>
          <w:p w14:paraId="5AE5533D" w14:textId="77777777" w:rsidR="00CE5017" w:rsidRPr="00CE5017" w:rsidRDefault="00CE5017" w:rsidP="00C06592">
            <w:pPr>
              <w:spacing w:line="480" w:lineRule="auto"/>
              <w:ind w:firstLineChars="100" w:firstLine="210"/>
              <w:rPr>
                <w:i/>
                <w:szCs w:val="21"/>
              </w:rPr>
            </w:pPr>
            <w:r w:rsidRPr="00CE5017">
              <w:rPr>
                <w:i/>
                <w:szCs w:val="21"/>
              </w:rPr>
              <w:t>S</w:t>
            </w:r>
            <w:r w:rsidRPr="00CE5017">
              <w:rPr>
                <w:rFonts w:hint="eastAsia"/>
                <w:i/>
                <w:szCs w:val="21"/>
              </w:rPr>
              <w:t>esn2</w:t>
            </w:r>
          </w:p>
        </w:tc>
        <w:tc>
          <w:tcPr>
            <w:tcW w:w="3588" w:type="dxa"/>
          </w:tcPr>
          <w:p w14:paraId="2AB72D3E" w14:textId="77777777" w:rsidR="00CE5017" w:rsidRPr="0012282F" w:rsidRDefault="008959A4" w:rsidP="00C06592">
            <w:pPr>
              <w:spacing w:line="48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GCCTTCCGAAGTCTTGGTCAGTG</w:t>
            </w:r>
          </w:p>
        </w:tc>
        <w:tc>
          <w:tcPr>
            <w:tcW w:w="3576" w:type="dxa"/>
          </w:tcPr>
          <w:p w14:paraId="504F7472" w14:textId="77777777" w:rsidR="00CE5017" w:rsidRPr="00E85A6D" w:rsidRDefault="008959A4" w:rsidP="00C06592">
            <w:pPr>
              <w:spacing w:line="480" w:lineRule="auto"/>
              <w:jc w:val="center"/>
              <w:rPr>
                <w:szCs w:val="21"/>
              </w:rPr>
            </w:pPr>
            <w:r w:rsidRPr="00E85A6D">
              <w:rPr>
                <w:rFonts w:hint="eastAsia"/>
                <w:szCs w:val="21"/>
              </w:rPr>
              <w:t>AGCCTCTGG</w:t>
            </w:r>
            <w:r w:rsidRPr="00E85A6D">
              <w:rPr>
                <w:szCs w:val="21"/>
              </w:rPr>
              <w:t>ATCAGCGAGTAGC</w:t>
            </w:r>
          </w:p>
        </w:tc>
      </w:tr>
      <w:tr w:rsidR="00DC7213" w14:paraId="41B0363C" w14:textId="77777777" w:rsidTr="001C4FB8">
        <w:tc>
          <w:tcPr>
            <w:tcW w:w="1317" w:type="dxa"/>
          </w:tcPr>
          <w:p w14:paraId="2A736AE8" w14:textId="77777777" w:rsidR="00DC7213" w:rsidRPr="00CE5017" w:rsidRDefault="0012282F" w:rsidP="00C06592">
            <w:pPr>
              <w:spacing w:line="480" w:lineRule="auto"/>
              <w:ind w:firstLineChars="100" w:firstLine="210"/>
              <w:rPr>
                <w:i/>
                <w:szCs w:val="21"/>
              </w:rPr>
            </w:pPr>
            <w:r w:rsidRPr="00CE5017">
              <w:rPr>
                <w:rFonts w:hint="eastAsia"/>
                <w:i/>
                <w:szCs w:val="21"/>
              </w:rPr>
              <w:t>Nrf2</w:t>
            </w:r>
          </w:p>
        </w:tc>
        <w:tc>
          <w:tcPr>
            <w:tcW w:w="3588" w:type="dxa"/>
          </w:tcPr>
          <w:p w14:paraId="28D90E4A" w14:textId="77777777" w:rsidR="00DC7213" w:rsidRPr="0012282F" w:rsidRDefault="0012282F" w:rsidP="00C06592">
            <w:pPr>
              <w:spacing w:line="480" w:lineRule="auto"/>
              <w:jc w:val="center"/>
              <w:rPr>
                <w:szCs w:val="21"/>
              </w:rPr>
            </w:pPr>
            <w:r w:rsidRPr="0012282F">
              <w:rPr>
                <w:szCs w:val="21"/>
              </w:rPr>
              <w:t>CTGTGCTGCCAGAGGTCCTTAATG</w:t>
            </w:r>
          </w:p>
        </w:tc>
        <w:tc>
          <w:tcPr>
            <w:tcW w:w="3576" w:type="dxa"/>
          </w:tcPr>
          <w:p w14:paraId="2A05F5B7" w14:textId="77777777" w:rsidR="00DC7213" w:rsidRPr="0012282F" w:rsidRDefault="0012282F" w:rsidP="00C06592">
            <w:pPr>
              <w:spacing w:line="480" w:lineRule="auto"/>
              <w:jc w:val="center"/>
              <w:rPr>
                <w:szCs w:val="21"/>
              </w:rPr>
            </w:pPr>
            <w:r w:rsidRPr="00840A40">
              <w:rPr>
                <w:szCs w:val="21"/>
              </w:rPr>
              <w:t>GGAACAGTGAGGTGCCAGTAACG</w:t>
            </w:r>
          </w:p>
        </w:tc>
      </w:tr>
      <w:tr w:rsidR="00840A40" w14:paraId="10A3409B" w14:textId="77777777" w:rsidTr="001C4FB8">
        <w:tc>
          <w:tcPr>
            <w:tcW w:w="1317" w:type="dxa"/>
          </w:tcPr>
          <w:p w14:paraId="335783A3" w14:textId="3A6D774D" w:rsidR="00840A40" w:rsidRPr="00CE5017" w:rsidRDefault="00840A40" w:rsidP="00C06592">
            <w:pPr>
              <w:spacing w:line="480" w:lineRule="auto"/>
              <w:ind w:firstLineChars="100" w:firstLine="210"/>
              <w:rPr>
                <w:i/>
                <w:szCs w:val="21"/>
              </w:rPr>
            </w:pPr>
            <w:proofErr w:type="spellStart"/>
            <w:r>
              <w:rPr>
                <w:rFonts w:hint="eastAsia"/>
                <w:i/>
                <w:szCs w:val="21"/>
              </w:rPr>
              <w:t>P</w:t>
            </w:r>
            <w:r>
              <w:rPr>
                <w:i/>
                <w:szCs w:val="21"/>
              </w:rPr>
              <w:t>ostn</w:t>
            </w:r>
            <w:proofErr w:type="spellEnd"/>
          </w:p>
        </w:tc>
        <w:tc>
          <w:tcPr>
            <w:tcW w:w="3588" w:type="dxa"/>
          </w:tcPr>
          <w:p w14:paraId="3F61C4E1" w14:textId="138DBD95" w:rsidR="00840A40" w:rsidRPr="0012282F" w:rsidRDefault="00840A40" w:rsidP="00C06592">
            <w:pPr>
              <w:spacing w:line="480" w:lineRule="auto"/>
              <w:jc w:val="center"/>
              <w:rPr>
                <w:szCs w:val="21"/>
              </w:rPr>
            </w:pPr>
            <w:r w:rsidRPr="00840A40">
              <w:rPr>
                <w:szCs w:val="21"/>
              </w:rPr>
              <w:t>GCCCTCCACTCCCTTCCTGAC</w:t>
            </w:r>
            <w:r w:rsidRPr="00840A40">
              <w:rPr>
                <w:szCs w:val="21"/>
              </w:rPr>
              <w:tab/>
            </w:r>
          </w:p>
        </w:tc>
        <w:tc>
          <w:tcPr>
            <w:tcW w:w="3576" w:type="dxa"/>
          </w:tcPr>
          <w:p w14:paraId="24CABC37" w14:textId="320821A2" w:rsidR="00840A40" w:rsidRPr="00840A40" w:rsidRDefault="00840A40" w:rsidP="00C06592">
            <w:pPr>
              <w:spacing w:line="480" w:lineRule="auto"/>
              <w:jc w:val="center"/>
              <w:rPr>
                <w:szCs w:val="21"/>
              </w:rPr>
            </w:pPr>
            <w:r w:rsidRPr="00840A40">
              <w:rPr>
                <w:szCs w:val="21"/>
              </w:rPr>
              <w:t>GGATGCTGATGCCTTCTTGAGACC</w:t>
            </w:r>
          </w:p>
        </w:tc>
      </w:tr>
      <w:tr w:rsidR="00840A40" w14:paraId="2CEF291C" w14:textId="77777777" w:rsidTr="001C4FB8">
        <w:tc>
          <w:tcPr>
            <w:tcW w:w="1317" w:type="dxa"/>
          </w:tcPr>
          <w:p w14:paraId="11A72553" w14:textId="137D1428" w:rsidR="00840A40" w:rsidRPr="00CE5017" w:rsidRDefault="00840A40" w:rsidP="00C06592">
            <w:pPr>
              <w:spacing w:line="480" w:lineRule="auto"/>
              <w:ind w:firstLineChars="100" w:firstLine="210"/>
              <w:rPr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F</w:t>
            </w:r>
            <w:r>
              <w:rPr>
                <w:i/>
                <w:szCs w:val="21"/>
              </w:rPr>
              <w:t>SP-1</w:t>
            </w:r>
          </w:p>
        </w:tc>
        <w:tc>
          <w:tcPr>
            <w:tcW w:w="3588" w:type="dxa"/>
          </w:tcPr>
          <w:p w14:paraId="544F8D36" w14:textId="25F48848" w:rsidR="00840A40" w:rsidRPr="0012282F" w:rsidRDefault="00A57CAE" w:rsidP="00C06592">
            <w:pPr>
              <w:spacing w:line="48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 w:rsidR="00840A40" w:rsidRPr="00840A40">
              <w:rPr>
                <w:szCs w:val="21"/>
              </w:rPr>
              <w:t>GTGGGTCCTGCCTGTGTATTGC</w:t>
            </w:r>
            <w:r w:rsidR="00840A40" w:rsidRPr="00840A40">
              <w:rPr>
                <w:szCs w:val="21"/>
              </w:rPr>
              <w:tab/>
            </w:r>
          </w:p>
        </w:tc>
        <w:tc>
          <w:tcPr>
            <w:tcW w:w="3576" w:type="dxa"/>
          </w:tcPr>
          <w:p w14:paraId="0AE922F8" w14:textId="475F072E" w:rsidR="00840A40" w:rsidRPr="00840A40" w:rsidRDefault="00840A40" w:rsidP="00C06592">
            <w:pPr>
              <w:spacing w:line="480" w:lineRule="auto"/>
              <w:jc w:val="center"/>
              <w:rPr>
                <w:szCs w:val="21"/>
              </w:rPr>
            </w:pPr>
            <w:r w:rsidRPr="00840A40">
              <w:rPr>
                <w:szCs w:val="21"/>
              </w:rPr>
              <w:t>AGGTGGTTCATTGTGGTTCCGTAC</w:t>
            </w:r>
          </w:p>
        </w:tc>
      </w:tr>
      <w:tr w:rsidR="00E03FB6" w14:paraId="1A08B6BB" w14:textId="77777777" w:rsidTr="001C4FB8">
        <w:tc>
          <w:tcPr>
            <w:tcW w:w="1317" w:type="dxa"/>
          </w:tcPr>
          <w:p w14:paraId="3B83BF02" w14:textId="4BB8947A" w:rsidR="00E03FB6" w:rsidRDefault="00E03FB6" w:rsidP="00C06592">
            <w:pPr>
              <w:spacing w:line="480" w:lineRule="auto"/>
              <w:ind w:firstLineChars="100" w:firstLine="210"/>
              <w:rPr>
                <w:i/>
                <w:szCs w:val="21"/>
              </w:rPr>
            </w:pPr>
            <w:r>
              <w:rPr>
                <w:rFonts w:hint="eastAsia"/>
                <w:i/>
                <w:szCs w:val="21"/>
              </w:rPr>
              <w:t>H</w:t>
            </w:r>
            <w:r>
              <w:rPr>
                <w:i/>
                <w:szCs w:val="21"/>
              </w:rPr>
              <w:t>O-1</w:t>
            </w:r>
          </w:p>
        </w:tc>
        <w:tc>
          <w:tcPr>
            <w:tcW w:w="3588" w:type="dxa"/>
          </w:tcPr>
          <w:p w14:paraId="484394BB" w14:textId="7B799123" w:rsidR="00E03FB6" w:rsidRDefault="00E03FB6" w:rsidP="00C06592">
            <w:pPr>
              <w:spacing w:line="480" w:lineRule="auto"/>
              <w:jc w:val="center"/>
              <w:rPr>
                <w:szCs w:val="21"/>
              </w:rPr>
            </w:pPr>
            <w:r w:rsidRPr="00E03FB6">
              <w:rPr>
                <w:szCs w:val="21"/>
              </w:rPr>
              <w:t>CCTGCTGATTCTCCTCTCCTCCTC</w:t>
            </w:r>
          </w:p>
        </w:tc>
        <w:tc>
          <w:tcPr>
            <w:tcW w:w="3576" w:type="dxa"/>
          </w:tcPr>
          <w:p w14:paraId="63ADB514" w14:textId="03B6BF2F" w:rsidR="00E03FB6" w:rsidRPr="00840A40" w:rsidRDefault="00E03FB6" w:rsidP="00C06592">
            <w:pPr>
              <w:spacing w:line="480" w:lineRule="auto"/>
              <w:jc w:val="center"/>
              <w:rPr>
                <w:szCs w:val="21"/>
              </w:rPr>
            </w:pPr>
            <w:r w:rsidRPr="00E03FB6">
              <w:rPr>
                <w:szCs w:val="21"/>
              </w:rPr>
              <w:t>AAGCCTTCTCTGGACACCTGACC</w:t>
            </w:r>
          </w:p>
        </w:tc>
      </w:tr>
      <w:tr w:rsidR="00E03FB6" w14:paraId="2F0ACB05" w14:textId="77777777" w:rsidTr="001C4FB8">
        <w:tc>
          <w:tcPr>
            <w:tcW w:w="1317" w:type="dxa"/>
          </w:tcPr>
          <w:p w14:paraId="72EC0956" w14:textId="2B9E3182" w:rsidR="00E03FB6" w:rsidRPr="00E03FB6" w:rsidRDefault="00E03FB6" w:rsidP="00E03FB6">
            <w:pPr>
              <w:spacing w:line="480" w:lineRule="auto"/>
              <w:ind w:firstLineChars="50" w:firstLine="105"/>
              <w:rPr>
                <w:i/>
                <w:szCs w:val="21"/>
              </w:rPr>
            </w:pPr>
            <w:r w:rsidRPr="00E03FB6">
              <w:rPr>
                <w:i/>
                <w:szCs w:val="21"/>
              </w:rPr>
              <w:t>Catalase</w:t>
            </w:r>
          </w:p>
        </w:tc>
        <w:tc>
          <w:tcPr>
            <w:tcW w:w="3588" w:type="dxa"/>
          </w:tcPr>
          <w:p w14:paraId="642F2286" w14:textId="4D40EAE4" w:rsidR="00E03FB6" w:rsidRDefault="00E03FB6" w:rsidP="00C06592">
            <w:pPr>
              <w:spacing w:line="480" w:lineRule="auto"/>
              <w:jc w:val="center"/>
              <w:rPr>
                <w:szCs w:val="21"/>
              </w:rPr>
            </w:pPr>
            <w:r w:rsidRPr="00E03FB6">
              <w:rPr>
                <w:szCs w:val="21"/>
              </w:rPr>
              <w:t>TTGGTGCCTTGGTCACTGTGTTAG</w:t>
            </w:r>
          </w:p>
        </w:tc>
        <w:tc>
          <w:tcPr>
            <w:tcW w:w="3576" w:type="dxa"/>
          </w:tcPr>
          <w:p w14:paraId="7F4C594D" w14:textId="4BCE012D" w:rsidR="00E03FB6" w:rsidRPr="00840A40" w:rsidRDefault="00E03FB6" w:rsidP="00C06592">
            <w:pPr>
              <w:spacing w:line="480" w:lineRule="auto"/>
              <w:jc w:val="center"/>
              <w:rPr>
                <w:szCs w:val="21"/>
              </w:rPr>
            </w:pPr>
            <w:r w:rsidRPr="00E03FB6">
              <w:rPr>
                <w:szCs w:val="21"/>
              </w:rPr>
              <w:t>GACTGGAATGCTTCGTGGCTCTC</w:t>
            </w:r>
          </w:p>
        </w:tc>
      </w:tr>
      <w:tr w:rsidR="00E03FB6" w14:paraId="37063F1A" w14:textId="77777777" w:rsidTr="001C4FB8">
        <w:tc>
          <w:tcPr>
            <w:tcW w:w="1317" w:type="dxa"/>
          </w:tcPr>
          <w:p w14:paraId="6FF539F2" w14:textId="6E86E2EE" w:rsidR="00E03FB6" w:rsidRDefault="00E03FB6" w:rsidP="00C06592">
            <w:pPr>
              <w:spacing w:line="480" w:lineRule="auto"/>
              <w:ind w:firstLineChars="100" w:firstLine="210"/>
              <w:rPr>
                <w:i/>
                <w:szCs w:val="21"/>
              </w:rPr>
            </w:pPr>
            <w:r w:rsidRPr="00E03FB6">
              <w:rPr>
                <w:i/>
                <w:szCs w:val="21"/>
              </w:rPr>
              <w:t>GCLM</w:t>
            </w:r>
          </w:p>
        </w:tc>
        <w:tc>
          <w:tcPr>
            <w:tcW w:w="3588" w:type="dxa"/>
          </w:tcPr>
          <w:p w14:paraId="2DBCE46B" w14:textId="6D170DAA" w:rsidR="00E03FB6" w:rsidRDefault="00E03FB6" w:rsidP="00C06592">
            <w:pPr>
              <w:spacing w:line="480" w:lineRule="auto"/>
              <w:jc w:val="center"/>
              <w:rPr>
                <w:szCs w:val="21"/>
              </w:rPr>
            </w:pPr>
            <w:r w:rsidRPr="00E03FB6">
              <w:rPr>
                <w:szCs w:val="21"/>
              </w:rPr>
              <w:t>CTGGCTGTCCTGGAACTCACTTTG</w:t>
            </w:r>
          </w:p>
        </w:tc>
        <w:tc>
          <w:tcPr>
            <w:tcW w:w="3576" w:type="dxa"/>
          </w:tcPr>
          <w:p w14:paraId="4293B151" w14:textId="155F7DF4" w:rsidR="00E03FB6" w:rsidRPr="00840A40" w:rsidRDefault="00E03FB6" w:rsidP="00C06592">
            <w:pPr>
              <w:spacing w:line="480" w:lineRule="auto"/>
              <w:jc w:val="center"/>
              <w:rPr>
                <w:szCs w:val="21"/>
              </w:rPr>
            </w:pPr>
            <w:r w:rsidRPr="00E03FB6">
              <w:rPr>
                <w:szCs w:val="21"/>
              </w:rPr>
              <w:t>GAGGCGGAGGCAGAGGTAGAG</w:t>
            </w:r>
          </w:p>
        </w:tc>
      </w:tr>
    </w:tbl>
    <w:p w14:paraId="6F489BAF" w14:textId="77777777" w:rsidR="00374B4F" w:rsidRDefault="00374B4F" w:rsidP="00CB69FA">
      <w:pPr>
        <w:spacing w:line="276" w:lineRule="auto"/>
        <w:ind w:left="-630" w:right="-694"/>
        <w:jc w:val="left"/>
        <w:rPr>
          <w:rFonts w:ascii="Arial" w:hAnsi="Arial" w:cs="Arial"/>
          <w:b/>
          <w:sz w:val="22"/>
          <w:szCs w:val="22"/>
        </w:rPr>
      </w:pPr>
    </w:p>
    <w:p w14:paraId="6AA0CA7C" w14:textId="77777777" w:rsidR="00374B4F" w:rsidRDefault="00374B4F" w:rsidP="00CB69FA">
      <w:pPr>
        <w:spacing w:line="276" w:lineRule="auto"/>
        <w:ind w:left="-630" w:right="-694"/>
        <w:jc w:val="left"/>
        <w:rPr>
          <w:rFonts w:ascii="Arial" w:hAnsi="Arial" w:cs="Arial"/>
          <w:b/>
          <w:sz w:val="22"/>
          <w:szCs w:val="22"/>
        </w:rPr>
      </w:pPr>
    </w:p>
    <w:p w14:paraId="45C6C9AF" w14:textId="77777777" w:rsidR="00374B4F" w:rsidRDefault="00374B4F" w:rsidP="00CB69FA">
      <w:pPr>
        <w:spacing w:line="276" w:lineRule="auto"/>
        <w:ind w:left="-630" w:right="-694"/>
        <w:jc w:val="left"/>
        <w:rPr>
          <w:rFonts w:ascii="Arial" w:hAnsi="Arial" w:cs="Arial"/>
          <w:b/>
          <w:sz w:val="22"/>
          <w:szCs w:val="22"/>
        </w:rPr>
      </w:pPr>
    </w:p>
    <w:p w14:paraId="49A494A4" w14:textId="77777777" w:rsidR="00374B4F" w:rsidRDefault="00374B4F" w:rsidP="00CB69FA">
      <w:pPr>
        <w:spacing w:line="276" w:lineRule="auto"/>
        <w:ind w:left="-630" w:right="-694"/>
        <w:jc w:val="left"/>
        <w:rPr>
          <w:rFonts w:ascii="Arial" w:hAnsi="Arial" w:cs="Arial"/>
          <w:b/>
          <w:sz w:val="22"/>
          <w:szCs w:val="22"/>
        </w:rPr>
      </w:pPr>
    </w:p>
    <w:p w14:paraId="47E38A93" w14:textId="77777777" w:rsidR="00374B4F" w:rsidRDefault="00374B4F" w:rsidP="00CB69FA">
      <w:pPr>
        <w:spacing w:line="276" w:lineRule="auto"/>
        <w:ind w:left="-630" w:right="-694"/>
        <w:jc w:val="left"/>
        <w:rPr>
          <w:rFonts w:ascii="Arial" w:hAnsi="Arial" w:cs="Arial"/>
          <w:b/>
          <w:sz w:val="22"/>
          <w:szCs w:val="22"/>
        </w:rPr>
      </w:pPr>
    </w:p>
    <w:p w14:paraId="0843F81D" w14:textId="77777777" w:rsidR="00374B4F" w:rsidRDefault="00374B4F" w:rsidP="00CB69FA">
      <w:pPr>
        <w:spacing w:line="276" w:lineRule="auto"/>
        <w:ind w:left="-630" w:right="-694"/>
        <w:jc w:val="left"/>
        <w:rPr>
          <w:rFonts w:ascii="Arial" w:hAnsi="Arial" w:cs="Arial"/>
          <w:b/>
          <w:sz w:val="22"/>
          <w:szCs w:val="22"/>
        </w:rPr>
      </w:pPr>
    </w:p>
    <w:p w14:paraId="2BE3D41C" w14:textId="77777777" w:rsidR="00374B4F" w:rsidRDefault="00374B4F" w:rsidP="00CB69FA">
      <w:pPr>
        <w:spacing w:line="276" w:lineRule="auto"/>
        <w:ind w:left="-630" w:right="-694"/>
        <w:jc w:val="left"/>
        <w:rPr>
          <w:rFonts w:ascii="Arial" w:hAnsi="Arial" w:cs="Arial"/>
          <w:b/>
          <w:sz w:val="22"/>
          <w:szCs w:val="22"/>
        </w:rPr>
      </w:pPr>
    </w:p>
    <w:p w14:paraId="4EDCD1E7" w14:textId="329226B6" w:rsidR="00AF28A0" w:rsidRPr="00AF28A0" w:rsidRDefault="00D423C3" w:rsidP="00CB69FA">
      <w:pPr>
        <w:spacing w:line="276" w:lineRule="auto"/>
        <w:ind w:left="-630" w:right="-694"/>
        <w:jc w:val="left"/>
        <w:rPr>
          <w:rFonts w:ascii="Arial" w:hAnsi="Arial" w:cs="Arial"/>
          <w:b/>
          <w:sz w:val="24"/>
        </w:rPr>
      </w:pPr>
      <w:r>
        <w:rPr>
          <w:noProof/>
        </w:rPr>
        <w:pict w14:anchorId="338934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3.5pt;margin-top:4.25pt;width:522.55pt;height:196.75pt;z-index:-251645952;mso-position-horizontal-relative:text;mso-position-vertical-relative:text;mso-width-relative:page;mso-height-relative:page" wrapcoords="-35 0 -35 21507 21600 21507 21600 0 -35 0">
            <v:imagedata r:id="rId7" o:title="ESM Fig 1"/>
            <w10:wrap type="through"/>
          </v:shape>
        </w:pict>
      </w:r>
      <w:r w:rsidR="00BA665B">
        <w:rPr>
          <w:rFonts w:ascii="Arial" w:hAnsi="Arial" w:cs="Arial"/>
          <w:b/>
          <w:sz w:val="22"/>
          <w:szCs w:val="22"/>
        </w:rPr>
        <w:t>S</w:t>
      </w:r>
      <w:r w:rsidR="0014486E" w:rsidRPr="00BC4FE2">
        <w:rPr>
          <w:rFonts w:ascii="Arial" w:hAnsi="Arial" w:cs="Arial"/>
          <w:b/>
          <w:sz w:val="22"/>
          <w:szCs w:val="22"/>
        </w:rPr>
        <w:t>upplemental Figure 1. Effects of EMPA</w:t>
      </w:r>
      <w:r w:rsidR="008A5221" w:rsidRPr="00BC4FE2">
        <w:rPr>
          <w:rFonts w:ascii="Arial" w:hAnsi="Arial" w:cs="Arial"/>
          <w:b/>
          <w:sz w:val="22"/>
          <w:szCs w:val="22"/>
        </w:rPr>
        <w:t xml:space="preserve"> treatment</w:t>
      </w:r>
      <w:r w:rsidR="0014486E" w:rsidRPr="00BC4FE2">
        <w:rPr>
          <w:rFonts w:ascii="Arial" w:hAnsi="Arial" w:cs="Arial"/>
          <w:b/>
          <w:sz w:val="22"/>
          <w:szCs w:val="22"/>
        </w:rPr>
        <w:t xml:space="preserve"> on body weight, body composition and biochemical parameters.  </w:t>
      </w:r>
      <w:r w:rsidR="0014486E" w:rsidRPr="00BC4FE2">
        <w:rPr>
          <w:rFonts w:ascii="Arial" w:hAnsi="Arial" w:cs="Arial"/>
          <w:sz w:val="22"/>
          <w:szCs w:val="22"/>
        </w:rPr>
        <w:t>(A) Body lean/body weight (n=6-8/group)</w:t>
      </w:r>
      <w:r w:rsidR="0014486E" w:rsidRPr="00BC4FE2">
        <w:rPr>
          <w:rFonts w:ascii="Arial" w:hAnsi="Arial" w:cs="Arial"/>
          <w:b/>
          <w:sz w:val="22"/>
          <w:szCs w:val="22"/>
        </w:rPr>
        <w:t xml:space="preserve">; </w:t>
      </w:r>
      <w:r w:rsidR="0014486E" w:rsidRPr="00BC4FE2">
        <w:rPr>
          <w:rFonts w:ascii="Arial" w:hAnsi="Arial" w:cs="Arial"/>
          <w:sz w:val="22"/>
          <w:szCs w:val="22"/>
        </w:rPr>
        <w:t>(B) Weekly food intake (n=5/group)</w:t>
      </w:r>
      <w:r w:rsidR="0014486E" w:rsidRPr="00BC4FE2">
        <w:rPr>
          <w:rFonts w:ascii="Arial" w:hAnsi="Arial" w:cs="Arial"/>
          <w:b/>
          <w:sz w:val="22"/>
          <w:szCs w:val="22"/>
        </w:rPr>
        <w:t xml:space="preserve">; </w:t>
      </w:r>
      <w:r w:rsidR="0014486E" w:rsidRPr="00BC4FE2">
        <w:rPr>
          <w:rFonts w:ascii="Arial" w:hAnsi="Arial" w:cs="Arial"/>
          <w:sz w:val="22"/>
          <w:szCs w:val="22"/>
        </w:rPr>
        <w:t>(C) Weekly energy intake (n=5/group)</w:t>
      </w:r>
      <w:r w:rsidR="0014486E" w:rsidRPr="00BC4FE2">
        <w:rPr>
          <w:rFonts w:ascii="Arial" w:hAnsi="Arial" w:cs="Arial"/>
          <w:b/>
          <w:sz w:val="22"/>
          <w:szCs w:val="22"/>
        </w:rPr>
        <w:t xml:space="preserve">; </w:t>
      </w:r>
      <w:r w:rsidR="0014486E" w:rsidRPr="00BC4FE2">
        <w:rPr>
          <w:rFonts w:ascii="Arial" w:hAnsi="Arial" w:cs="Arial"/>
          <w:sz w:val="22"/>
          <w:szCs w:val="22"/>
        </w:rPr>
        <w:t>(D) Average food intake each day (n=5/group)</w:t>
      </w:r>
      <w:r w:rsidR="0014486E" w:rsidRPr="00BC4FE2">
        <w:rPr>
          <w:rFonts w:ascii="Arial" w:hAnsi="Arial" w:cs="Arial"/>
          <w:b/>
          <w:sz w:val="22"/>
          <w:szCs w:val="22"/>
        </w:rPr>
        <w:t xml:space="preserve">; </w:t>
      </w:r>
      <w:r w:rsidR="0014486E" w:rsidRPr="00BC4FE2">
        <w:rPr>
          <w:rFonts w:ascii="Arial" w:hAnsi="Arial" w:cs="Arial"/>
          <w:sz w:val="22"/>
          <w:szCs w:val="22"/>
        </w:rPr>
        <w:t>(E) Average energy intake each day (n=5/group)</w:t>
      </w:r>
      <w:r w:rsidR="0014486E" w:rsidRPr="00BC4FE2">
        <w:rPr>
          <w:rFonts w:ascii="Arial" w:hAnsi="Arial" w:cs="Arial"/>
          <w:b/>
          <w:sz w:val="22"/>
          <w:szCs w:val="22"/>
        </w:rPr>
        <w:t xml:space="preserve">; </w:t>
      </w:r>
      <w:r w:rsidR="0014486E" w:rsidRPr="00BC4FE2">
        <w:rPr>
          <w:rFonts w:ascii="Arial" w:hAnsi="Arial" w:cs="Arial"/>
          <w:sz w:val="22"/>
          <w:szCs w:val="22"/>
        </w:rPr>
        <w:t>(F) glucose AUC from OGTT (n=5/group)</w:t>
      </w:r>
      <w:r w:rsidR="0014486E" w:rsidRPr="00BC4FE2">
        <w:rPr>
          <w:rFonts w:ascii="Arial" w:hAnsi="Arial" w:cs="Arial"/>
          <w:b/>
          <w:sz w:val="22"/>
          <w:szCs w:val="22"/>
        </w:rPr>
        <w:t xml:space="preserve">; </w:t>
      </w:r>
      <w:r w:rsidR="0014486E" w:rsidRPr="00BC4FE2">
        <w:rPr>
          <w:rFonts w:ascii="Arial" w:hAnsi="Arial" w:cs="Arial"/>
          <w:sz w:val="22"/>
          <w:szCs w:val="22"/>
        </w:rPr>
        <w:t>(G) glucose AUC from ITT (n=5/group)</w:t>
      </w:r>
      <w:r w:rsidR="0014486E" w:rsidRPr="00BC4FE2">
        <w:rPr>
          <w:rFonts w:ascii="Arial" w:hAnsi="Arial" w:cs="Arial"/>
          <w:b/>
          <w:sz w:val="22"/>
          <w:szCs w:val="22"/>
        </w:rPr>
        <w:t xml:space="preserve">; </w:t>
      </w:r>
      <w:r w:rsidR="0014486E" w:rsidRPr="00BC4FE2">
        <w:rPr>
          <w:rFonts w:ascii="Arial" w:hAnsi="Arial" w:cs="Arial"/>
          <w:sz w:val="22"/>
          <w:szCs w:val="22"/>
        </w:rPr>
        <w:t>(H) blood pressure (n=6/group)</w:t>
      </w:r>
      <w:r w:rsidR="00744443" w:rsidRPr="00BC4FE2">
        <w:rPr>
          <w:rFonts w:ascii="Arial" w:hAnsi="Arial" w:cs="Arial"/>
          <w:sz w:val="22"/>
          <w:szCs w:val="22"/>
        </w:rPr>
        <w:t>；</w:t>
      </w:r>
      <w:r w:rsidR="00744443" w:rsidRPr="00BC4FE2">
        <w:rPr>
          <w:sz w:val="22"/>
          <w:szCs w:val="22"/>
        </w:rPr>
        <w:t>*</w:t>
      </w:r>
      <w:r w:rsidR="00744443" w:rsidRPr="00BC4FE2">
        <w:rPr>
          <w:rFonts w:ascii="Arial" w:hAnsi="Arial" w:cs="Arial"/>
          <w:sz w:val="22"/>
          <w:szCs w:val="22"/>
        </w:rPr>
        <w:t>p&lt;0.05</w:t>
      </w:r>
      <w:r w:rsidR="00D25327">
        <w:rPr>
          <w:rFonts w:ascii="Arial" w:hAnsi="Arial" w:cs="Arial"/>
          <w:sz w:val="22"/>
          <w:szCs w:val="22"/>
        </w:rPr>
        <w:t>.</w:t>
      </w:r>
    </w:p>
    <w:p w14:paraId="5681B663" w14:textId="0FBFB465" w:rsidR="00374B4F" w:rsidRDefault="00374B4F" w:rsidP="00CB69FA">
      <w:pPr>
        <w:spacing w:line="276" w:lineRule="auto"/>
        <w:ind w:left="-900" w:right="-784"/>
        <w:jc w:val="left"/>
        <w:rPr>
          <w:rFonts w:ascii="Arial" w:hAnsi="Arial" w:cs="Arial"/>
          <w:b/>
          <w:sz w:val="22"/>
          <w:szCs w:val="22"/>
        </w:rPr>
      </w:pPr>
    </w:p>
    <w:p w14:paraId="09954792" w14:textId="0EE6BAEC" w:rsidR="00374B4F" w:rsidRDefault="00374B4F" w:rsidP="00CB69FA">
      <w:pPr>
        <w:spacing w:line="276" w:lineRule="auto"/>
        <w:ind w:left="-900" w:right="-784"/>
        <w:jc w:val="left"/>
        <w:rPr>
          <w:rFonts w:ascii="Arial" w:hAnsi="Arial" w:cs="Arial"/>
          <w:b/>
          <w:sz w:val="22"/>
          <w:szCs w:val="22"/>
        </w:rPr>
      </w:pPr>
    </w:p>
    <w:p w14:paraId="20CF9766" w14:textId="77777777" w:rsidR="00374B4F" w:rsidRDefault="00374B4F" w:rsidP="00374B4F">
      <w:pPr>
        <w:spacing w:line="276" w:lineRule="auto"/>
        <w:ind w:left="-720" w:right="-784"/>
        <w:jc w:val="left"/>
        <w:rPr>
          <w:rFonts w:ascii="Arial" w:hAnsi="Arial" w:cs="Arial"/>
          <w:b/>
          <w:sz w:val="22"/>
          <w:szCs w:val="22"/>
        </w:rPr>
      </w:pPr>
    </w:p>
    <w:p w14:paraId="4A8849F0" w14:textId="449D9978" w:rsidR="00374B4F" w:rsidRDefault="00374B4F" w:rsidP="00374B4F">
      <w:pPr>
        <w:spacing w:line="276" w:lineRule="auto"/>
        <w:ind w:left="-720" w:right="-784"/>
        <w:jc w:val="left"/>
        <w:rPr>
          <w:rFonts w:ascii="Arial" w:hAnsi="Arial" w:cs="Arial"/>
          <w:b/>
          <w:sz w:val="22"/>
          <w:szCs w:val="22"/>
        </w:rPr>
      </w:pPr>
      <w:r>
        <w:rPr>
          <w:noProof/>
        </w:rPr>
        <w:pict w14:anchorId="11FEF59C">
          <v:shape id="_x0000_s1027" type="#_x0000_t75" style="position:absolute;left:0;text-align:left;margin-left:-55.15pt;margin-top:23.1pt;width:516.8pt;height:133.35pt;z-index:-251643904;mso-position-horizontal-relative:text;mso-position-vertical-relative:text;mso-width-relative:page;mso-height-relative:page" wrapcoords="-39 0 -39 21458 21600 21458 21600 0 -39 0">
            <v:imagedata r:id="rId8" o:title="ESM Fig 2" cropbottom="3957f"/>
            <w10:wrap type="through"/>
          </v:shape>
        </w:pict>
      </w:r>
    </w:p>
    <w:p w14:paraId="57E0B7BE" w14:textId="77777777" w:rsidR="00374B4F" w:rsidRDefault="00374B4F" w:rsidP="00374B4F">
      <w:pPr>
        <w:spacing w:line="276" w:lineRule="auto"/>
        <w:ind w:left="-720" w:right="-784"/>
        <w:jc w:val="left"/>
        <w:rPr>
          <w:rFonts w:ascii="Arial" w:hAnsi="Arial" w:cs="Arial"/>
          <w:b/>
          <w:sz w:val="22"/>
          <w:szCs w:val="22"/>
        </w:rPr>
      </w:pPr>
    </w:p>
    <w:p w14:paraId="4836D822" w14:textId="69896B27" w:rsidR="00CB69FA" w:rsidRDefault="0014486E" w:rsidP="00374B4F">
      <w:pPr>
        <w:spacing w:line="276" w:lineRule="auto"/>
        <w:ind w:left="-720" w:right="-784"/>
        <w:jc w:val="left"/>
        <w:rPr>
          <w:rFonts w:ascii="Arial" w:hAnsi="Arial" w:cs="Arial"/>
          <w:sz w:val="22"/>
          <w:szCs w:val="22"/>
        </w:rPr>
      </w:pPr>
      <w:r w:rsidRPr="00DE337B">
        <w:rPr>
          <w:rFonts w:ascii="Arial" w:hAnsi="Arial" w:cs="Arial"/>
          <w:b/>
          <w:sz w:val="22"/>
          <w:szCs w:val="22"/>
        </w:rPr>
        <w:t xml:space="preserve">Supplemental </w:t>
      </w:r>
      <w:r w:rsidR="007B2583" w:rsidRPr="00DE337B">
        <w:rPr>
          <w:rFonts w:ascii="Arial" w:hAnsi="Arial" w:cs="Arial"/>
          <w:b/>
          <w:sz w:val="22"/>
          <w:szCs w:val="22"/>
        </w:rPr>
        <w:t xml:space="preserve">Figure 2. Effects of EMPA </w:t>
      </w:r>
      <w:r w:rsidR="008A5221" w:rsidRPr="00DE337B">
        <w:rPr>
          <w:rFonts w:ascii="Arial" w:hAnsi="Arial" w:cs="Arial"/>
          <w:b/>
          <w:sz w:val="22"/>
          <w:szCs w:val="22"/>
        </w:rPr>
        <w:t xml:space="preserve">treatment </w:t>
      </w:r>
      <w:r w:rsidR="007B2583" w:rsidRPr="00DE337B">
        <w:rPr>
          <w:rFonts w:ascii="Arial" w:hAnsi="Arial" w:cs="Arial"/>
          <w:b/>
          <w:sz w:val="22"/>
          <w:szCs w:val="22"/>
        </w:rPr>
        <w:t>on cardiac function.</w:t>
      </w:r>
      <w:r w:rsidRPr="00DE337B">
        <w:rPr>
          <w:rFonts w:ascii="Arial" w:hAnsi="Arial" w:cs="Arial"/>
          <w:b/>
          <w:sz w:val="22"/>
          <w:szCs w:val="22"/>
        </w:rPr>
        <w:t xml:space="preserve"> </w:t>
      </w:r>
      <w:r w:rsidR="00A11B2B" w:rsidRPr="00DE337B">
        <w:rPr>
          <w:rFonts w:ascii="Arial" w:hAnsi="Arial" w:cs="Arial"/>
          <w:sz w:val="22"/>
          <w:szCs w:val="22"/>
        </w:rPr>
        <w:t>(A) Interventricular septal (IVS) dimensions, LV internal dimensions (LVID), LV posterior wall thickness (LVPW)</w:t>
      </w:r>
      <w:r w:rsidRPr="00DE337B">
        <w:rPr>
          <w:rFonts w:ascii="Arial" w:hAnsi="Arial" w:cs="Arial"/>
          <w:sz w:val="22"/>
          <w:szCs w:val="22"/>
        </w:rPr>
        <w:t>;</w:t>
      </w:r>
      <w:r w:rsidR="00A11B2B" w:rsidRPr="00DE337B">
        <w:rPr>
          <w:rFonts w:ascii="Arial" w:hAnsi="Arial" w:cs="Arial"/>
          <w:sz w:val="22"/>
          <w:szCs w:val="22"/>
        </w:rPr>
        <w:t xml:space="preserve"> (B) LV volume (LV vol)</w:t>
      </w:r>
      <w:r w:rsidRPr="00DE337B">
        <w:rPr>
          <w:rFonts w:ascii="Arial" w:hAnsi="Arial" w:cs="Arial"/>
          <w:sz w:val="22"/>
          <w:szCs w:val="22"/>
        </w:rPr>
        <w:t>;</w:t>
      </w:r>
      <w:r w:rsidR="00A11B2B" w:rsidRPr="00DE337B">
        <w:rPr>
          <w:rFonts w:ascii="Arial" w:hAnsi="Arial" w:cs="Arial"/>
          <w:sz w:val="22"/>
          <w:szCs w:val="22"/>
        </w:rPr>
        <w:t xml:space="preserve"> (C) Heart rates. n=</w:t>
      </w:r>
      <w:r w:rsidR="00944880" w:rsidRPr="00DE337B">
        <w:rPr>
          <w:rFonts w:ascii="Arial" w:hAnsi="Arial" w:cs="Arial"/>
          <w:sz w:val="22"/>
          <w:szCs w:val="22"/>
        </w:rPr>
        <w:t xml:space="preserve"> </w:t>
      </w:r>
      <w:r w:rsidR="00A11B2B" w:rsidRPr="00DE337B">
        <w:rPr>
          <w:rFonts w:ascii="Arial" w:hAnsi="Arial" w:cs="Arial"/>
          <w:sz w:val="22"/>
          <w:szCs w:val="22"/>
        </w:rPr>
        <w:t>6-8/group.</w:t>
      </w:r>
    </w:p>
    <w:p w14:paraId="55109D76" w14:textId="7975A7BB" w:rsidR="00374B4F" w:rsidRDefault="00374B4F" w:rsidP="00CB69FA">
      <w:pPr>
        <w:spacing w:line="276" w:lineRule="auto"/>
        <w:ind w:left="-900" w:right="-784"/>
        <w:jc w:val="left"/>
        <w:rPr>
          <w:noProof/>
          <w:lang w:val="en-US"/>
        </w:rPr>
      </w:pPr>
    </w:p>
    <w:p w14:paraId="31B0B868" w14:textId="639F30D7" w:rsidR="00374B4F" w:rsidRDefault="00374B4F" w:rsidP="00CB69FA">
      <w:pPr>
        <w:spacing w:line="276" w:lineRule="auto"/>
        <w:ind w:left="-900" w:right="-784"/>
        <w:jc w:val="left"/>
        <w:rPr>
          <w:noProof/>
          <w:lang w:val="en-US"/>
        </w:rPr>
      </w:pPr>
    </w:p>
    <w:p w14:paraId="6D2197BF" w14:textId="1CBB0B67" w:rsidR="00374B4F" w:rsidRDefault="00374B4F" w:rsidP="00CB69FA">
      <w:pPr>
        <w:spacing w:line="276" w:lineRule="auto"/>
        <w:ind w:left="-900" w:right="-784"/>
        <w:jc w:val="left"/>
        <w:rPr>
          <w:noProof/>
          <w:lang w:val="en-US"/>
        </w:rPr>
      </w:pPr>
    </w:p>
    <w:p w14:paraId="49AB9C24" w14:textId="39A91D7C" w:rsidR="00374B4F" w:rsidRDefault="00374B4F" w:rsidP="00CB69FA">
      <w:pPr>
        <w:spacing w:line="276" w:lineRule="auto"/>
        <w:ind w:left="-900" w:right="-784"/>
        <w:jc w:val="left"/>
        <w:rPr>
          <w:noProof/>
          <w:lang w:val="en-US"/>
        </w:rPr>
      </w:pPr>
    </w:p>
    <w:p w14:paraId="45C53C71" w14:textId="3AAC8C33" w:rsidR="00374B4F" w:rsidRDefault="00374B4F" w:rsidP="00374B4F">
      <w:pPr>
        <w:spacing w:line="276" w:lineRule="auto"/>
        <w:ind w:left="-540" w:right="-784"/>
        <w:jc w:val="left"/>
        <w:rPr>
          <w:noProof/>
          <w:lang w:val="en-US"/>
        </w:rPr>
      </w:pPr>
      <w:bookmarkStart w:id="0" w:name="_GoBack"/>
      <w:bookmarkEnd w:id="0"/>
    </w:p>
    <w:p w14:paraId="1E1F1DF9" w14:textId="3CC9D3A2" w:rsidR="00CB69FA" w:rsidRDefault="00374B4F" w:rsidP="00374B4F">
      <w:pPr>
        <w:spacing w:line="276" w:lineRule="auto"/>
        <w:ind w:right="26"/>
        <w:jc w:val="left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497D3827" wp14:editId="6D5FB51A">
            <wp:simplePos x="0" y="0"/>
            <wp:positionH relativeFrom="margin">
              <wp:align>right</wp:align>
            </wp:positionH>
            <wp:positionV relativeFrom="paragraph">
              <wp:posOffset>26576</wp:posOffset>
            </wp:positionV>
            <wp:extent cx="5274310" cy="1727835"/>
            <wp:effectExtent l="0" t="0" r="2540" b="5715"/>
            <wp:wrapThrough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hrough>
            <wp:docPr id="1" name="Picture 1" descr="ESM Fi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M Fig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0DD" w:rsidRPr="00BC4FE2">
        <w:rPr>
          <w:rFonts w:ascii="Arial" w:hAnsi="Arial" w:cs="Arial"/>
          <w:b/>
          <w:sz w:val="22"/>
          <w:szCs w:val="22"/>
        </w:rPr>
        <w:t xml:space="preserve">Supplemental Figure 3. Effects of EMPA treatment on Fsp-1 </w:t>
      </w:r>
      <w:r w:rsidR="00CB69FA">
        <w:rPr>
          <w:rFonts w:ascii="Arial" w:hAnsi="Arial" w:cs="Arial"/>
          <w:b/>
          <w:sz w:val="22"/>
          <w:szCs w:val="22"/>
        </w:rPr>
        <w:t xml:space="preserve">(A) </w:t>
      </w:r>
      <w:r w:rsidR="008270DD" w:rsidRPr="00BC4FE2">
        <w:rPr>
          <w:rFonts w:ascii="Arial" w:hAnsi="Arial" w:cs="Arial"/>
          <w:b/>
          <w:sz w:val="22"/>
          <w:szCs w:val="22"/>
        </w:rPr>
        <w:t xml:space="preserve">and </w:t>
      </w:r>
      <w:proofErr w:type="spellStart"/>
      <w:r w:rsidR="008270DD" w:rsidRPr="00BC4FE2">
        <w:rPr>
          <w:rFonts w:ascii="Arial" w:hAnsi="Arial" w:cs="Arial"/>
          <w:b/>
          <w:sz w:val="22"/>
          <w:szCs w:val="22"/>
        </w:rPr>
        <w:t>Post</w:t>
      </w:r>
      <w:r w:rsidR="008D78E9" w:rsidRPr="00BC4FE2">
        <w:rPr>
          <w:rFonts w:ascii="Arial" w:hAnsi="Arial" w:cs="Arial"/>
          <w:b/>
          <w:sz w:val="22"/>
          <w:szCs w:val="22"/>
        </w:rPr>
        <w:t>n</w:t>
      </w:r>
      <w:proofErr w:type="spellEnd"/>
      <w:r w:rsidR="00CB69FA">
        <w:rPr>
          <w:rFonts w:ascii="Arial" w:hAnsi="Arial" w:cs="Arial"/>
          <w:b/>
          <w:sz w:val="22"/>
          <w:szCs w:val="22"/>
        </w:rPr>
        <w:t xml:space="preserve"> (B)</w:t>
      </w:r>
      <w:r w:rsidR="008270DD" w:rsidRPr="00BC4FE2">
        <w:rPr>
          <w:rFonts w:ascii="Arial" w:hAnsi="Arial" w:cs="Arial"/>
          <w:b/>
          <w:sz w:val="22"/>
          <w:szCs w:val="22"/>
        </w:rPr>
        <w:t xml:space="preserve">. </w:t>
      </w:r>
      <w:r w:rsidR="00117ADB" w:rsidRPr="00BC4FE2">
        <w:rPr>
          <w:rFonts w:ascii="Arial" w:hAnsi="Arial" w:cs="Arial"/>
          <w:sz w:val="22"/>
          <w:szCs w:val="22"/>
        </w:rPr>
        <w:t>n=3-6/group.</w:t>
      </w:r>
      <w:r w:rsidR="00117ADB" w:rsidRPr="00BC4FE2">
        <w:rPr>
          <w:rFonts w:ascii="Arial" w:hAnsi="Arial" w:cs="Arial"/>
          <w:bCs/>
          <w:color w:val="000000"/>
          <w:sz w:val="22"/>
          <w:szCs w:val="22"/>
          <w:vertAlign w:val="superscript"/>
        </w:rPr>
        <w:t xml:space="preserve"> </w:t>
      </w:r>
      <w:r w:rsidR="00117ADB" w:rsidRPr="00BC4FE2">
        <w:rPr>
          <w:bCs/>
          <w:color w:val="000000"/>
          <w:sz w:val="22"/>
          <w:szCs w:val="22"/>
          <w:vertAlign w:val="superscript"/>
        </w:rPr>
        <w:t>*</w:t>
      </w:r>
      <w:r w:rsidR="00117ADB" w:rsidRPr="00BC4FE2">
        <w:rPr>
          <w:rFonts w:ascii="Arial" w:hAnsi="Arial" w:cs="Arial"/>
          <w:bCs/>
          <w:iCs/>
          <w:color w:val="000000"/>
          <w:sz w:val="22"/>
          <w:szCs w:val="22"/>
        </w:rPr>
        <w:t>p</w:t>
      </w:r>
      <w:r w:rsidR="00117ADB" w:rsidRPr="00BC4FE2">
        <w:rPr>
          <w:rFonts w:ascii="Arial" w:hAnsi="Arial" w:cs="Arial"/>
          <w:bCs/>
          <w:color w:val="000000"/>
          <w:sz w:val="22"/>
          <w:szCs w:val="22"/>
        </w:rPr>
        <w:t>&lt;0.05</w:t>
      </w:r>
      <w:r w:rsidR="00D25327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4B4A8D53" w14:textId="25C8D448" w:rsidR="00374B4F" w:rsidRDefault="00374B4F" w:rsidP="00CB69FA">
      <w:pPr>
        <w:spacing w:line="276" w:lineRule="auto"/>
        <w:ind w:left="-900" w:right="-784"/>
        <w:jc w:val="left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B540708" wp14:editId="36D6FC5C">
            <wp:simplePos x="0" y="0"/>
            <wp:positionH relativeFrom="margin">
              <wp:posOffset>-400050</wp:posOffset>
            </wp:positionH>
            <wp:positionV relativeFrom="paragraph">
              <wp:posOffset>250825</wp:posOffset>
            </wp:positionV>
            <wp:extent cx="6158230" cy="1639570"/>
            <wp:effectExtent l="0" t="0" r="0" b="0"/>
            <wp:wrapThrough wrapText="bothSides">
              <wp:wrapPolygon edited="0">
                <wp:start x="0" y="0"/>
                <wp:lineTo x="0" y="21332"/>
                <wp:lineTo x="21515" y="21332"/>
                <wp:lineTo x="2151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0C548" w14:textId="6866D01B" w:rsidR="00B60E02" w:rsidRPr="00CB69FA" w:rsidRDefault="00B60E02" w:rsidP="00374B4F">
      <w:pPr>
        <w:spacing w:line="276" w:lineRule="auto"/>
        <w:ind w:left="-540" w:right="-604"/>
        <w:jc w:val="left"/>
        <w:rPr>
          <w:noProof/>
          <w:lang w:val="en-US"/>
        </w:rPr>
      </w:pPr>
      <w:r w:rsidRPr="00BC4FE2">
        <w:rPr>
          <w:rFonts w:ascii="Arial" w:hAnsi="Arial" w:cs="Arial"/>
          <w:b/>
          <w:sz w:val="22"/>
          <w:szCs w:val="22"/>
        </w:rPr>
        <w:t xml:space="preserve">Supplemental Figure </w:t>
      </w:r>
      <w:r w:rsidR="008270DD" w:rsidRPr="00BC4FE2">
        <w:rPr>
          <w:rFonts w:ascii="Arial" w:hAnsi="Arial" w:cs="Arial"/>
          <w:b/>
          <w:sz w:val="22"/>
          <w:szCs w:val="22"/>
        </w:rPr>
        <w:t>4</w:t>
      </w:r>
      <w:r w:rsidRPr="00BC4FE2">
        <w:rPr>
          <w:rFonts w:ascii="Arial" w:hAnsi="Arial" w:cs="Arial"/>
          <w:b/>
          <w:sz w:val="22"/>
          <w:szCs w:val="22"/>
        </w:rPr>
        <w:t xml:space="preserve">. Effects of EMPA treatment on </w:t>
      </w:r>
      <w:r w:rsidR="00CA7F9D" w:rsidRPr="00BC4FE2">
        <w:rPr>
          <w:rFonts w:ascii="Arial" w:hAnsi="Arial" w:cs="Arial"/>
          <w:b/>
          <w:sz w:val="22"/>
          <w:szCs w:val="22"/>
        </w:rPr>
        <w:t>phosphorylation of acetyl coenzyme A carboxylase (ACC)</w:t>
      </w:r>
      <w:r w:rsidRPr="00BC4FE2">
        <w:rPr>
          <w:rFonts w:ascii="Arial" w:hAnsi="Arial" w:cs="Arial"/>
          <w:b/>
          <w:sz w:val="22"/>
          <w:szCs w:val="22"/>
        </w:rPr>
        <w:t xml:space="preserve">. </w:t>
      </w:r>
      <w:r w:rsidRPr="00BC4FE2">
        <w:rPr>
          <w:rFonts w:ascii="Arial" w:hAnsi="Arial" w:cs="Arial"/>
          <w:sz w:val="22"/>
          <w:szCs w:val="22"/>
        </w:rPr>
        <w:t>n=3/group.</w:t>
      </w:r>
      <w:r w:rsidRPr="00BC4FE2">
        <w:rPr>
          <w:rFonts w:ascii="Arial" w:hAnsi="Arial" w:cs="Arial"/>
          <w:bCs/>
          <w:color w:val="000000"/>
          <w:sz w:val="22"/>
          <w:szCs w:val="22"/>
          <w:vertAlign w:val="superscript"/>
        </w:rPr>
        <w:t xml:space="preserve"> </w:t>
      </w:r>
      <w:r w:rsidRPr="00BC4FE2">
        <w:rPr>
          <w:bCs/>
          <w:color w:val="000000"/>
          <w:sz w:val="22"/>
          <w:szCs w:val="22"/>
          <w:vertAlign w:val="superscript"/>
        </w:rPr>
        <w:t>*</w:t>
      </w:r>
      <w:r w:rsidRPr="00BC4FE2">
        <w:rPr>
          <w:rFonts w:ascii="Arial" w:hAnsi="Arial" w:cs="Arial"/>
          <w:bCs/>
          <w:iCs/>
          <w:color w:val="000000"/>
          <w:sz w:val="22"/>
          <w:szCs w:val="22"/>
        </w:rPr>
        <w:t>p</w:t>
      </w:r>
      <w:r w:rsidRPr="00BC4FE2">
        <w:rPr>
          <w:rFonts w:ascii="Arial" w:hAnsi="Arial" w:cs="Arial"/>
          <w:bCs/>
          <w:color w:val="000000"/>
          <w:sz w:val="22"/>
          <w:szCs w:val="22"/>
        </w:rPr>
        <w:t>&lt;0.05</w:t>
      </w:r>
      <w:r w:rsidR="00D25327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3469FAE3" w14:textId="77777777" w:rsidR="00CB69FA" w:rsidRDefault="00CB69FA" w:rsidP="00CB69FA">
      <w:pPr>
        <w:spacing w:line="360" w:lineRule="auto"/>
        <w:jc w:val="left"/>
        <w:rPr>
          <w:rFonts w:ascii="Arial" w:hAnsi="Arial" w:cs="Arial"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B936434" wp14:editId="757A570D">
            <wp:simplePos x="0" y="0"/>
            <wp:positionH relativeFrom="margin">
              <wp:posOffset>-410845</wp:posOffset>
            </wp:positionH>
            <wp:positionV relativeFrom="paragraph">
              <wp:posOffset>276225</wp:posOffset>
            </wp:positionV>
            <wp:extent cx="5899150" cy="2622550"/>
            <wp:effectExtent l="0" t="0" r="6350" b="6350"/>
            <wp:wrapThrough wrapText="bothSides">
              <wp:wrapPolygon edited="0">
                <wp:start x="0" y="0"/>
                <wp:lineTo x="0" y="21495"/>
                <wp:lineTo x="21553" y="21495"/>
                <wp:lineTo x="2155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AF301" w14:textId="539C760F" w:rsidR="003B3691" w:rsidRPr="00CB69FA" w:rsidRDefault="003B3691" w:rsidP="00374B4F">
      <w:pPr>
        <w:spacing w:line="276" w:lineRule="auto"/>
        <w:ind w:left="-450" w:right="-334"/>
        <w:jc w:val="left"/>
        <w:rPr>
          <w:rFonts w:ascii="Arial" w:hAnsi="Arial" w:cs="Arial"/>
          <w:bCs/>
          <w:color w:val="000000"/>
          <w:sz w:val="22"/>
          <w:szCs w:val="22"/>
        </w:rPr>
      </w:pPr>
      <w:r w:rsidRPr="00BC4FE2">
        <w:rPr>
          <w:rFonts w:ascii="Arial" w:hAnsi="Arial" w:cs="Arial"/>
          <w:b/>
          <w:sz w:val="22"/>
          <w:szCs w:val="22"/>
        </w:rPr>
        <w:t xml:space="preserve">Supplemental Figure </w:t>
      </w:r>
      <w:r w:rsidR="00D13964" w:rsidRPr="00BC4FE2">
        <w:rPr>
          <w:rFonts w:ascii="Arial" w:hAnsi="Arial" w:cs="Arial"/>
          <w:b/>
          <w:sz w:val="22"/>
          <w:szCs w:val="22"/>
        </w:rPr>
        <w:t>5</w:t>
      </w:r>
      <w:r w:rsidRPr="00BC4FE2">
        <w:rPr>
          <w:rFonts w:ascii="Arial" w:hAnsi="Arial" w:cs="Arial"/>
          <w:b/>
          <w:sz w:val="22"/>
          <w:szCs w:val="22"/>
        </w:rPr>
        <w:t xml:space="preserve">. Effects of EMPA treatment on mTOR, </w:t>
      </w:r>
      <w:r w:rsidR="00CC2CBF" w:rsidRPr="00BC4FE2">
        <w:rPr>
          <w:rFonts w:ascii="Arial" w:hAnsi="Arial" w:cs="Arial"/>
          <w:b/>
          <w:sz w:val="22"/>
          <w:szCs w:val="22"/>
        </w:rPr>
        <w:t>N</w:t>
      </w:r>
      <w:r w:rsidRPr="00BC4FE2">
        <w:rPr>
          <w:rFonts w:ascii="Arial" w:hAnsi="Arial" w:cs="Arial"/>
          <w:b/>
          <w:sz w:val="22"/>
          <w:szCs w:val="22"/>
        </w:rPr>
        <w:t>rf2/HO-1 and NF-</w:t>
      </w:r>
      <w:r w:rsidRPr="00BC4FE2">
        <w:rPr>
          <w:rFonts w:ascii="Arial" w:hAnsi="Arial" w:cs="Arial"/>
          <w:b/>
          <w:sz w:val="22"/>
          <w:szCs w:val="22"/>
        </w:rPr>
        <w:sym w:font="Symbol" w:char="F06B"/>
      </w:r>
      <w:r w:rsidRPr="00BC4FE2">
        <w:rPr>
          <w:rFonts w:ascii="Arial" w:hAnsi="Arial" w:cs="Arial"/>
          <w:b/>
          <w:sz w:val="22"/>
          <w:szCs w:val="22"/>
        </w:rPr>
        <w:t>B p65 activity</w:t>
      </w:r>
      <w:r w:rsidR="00FC6970" w:rsidRPr="00BC4FE2">
        <w:rPr>
          <w:rFonts w:ascii="Arial" w:hAnsi="Arial" w:cs="Arial"/>
          <w:b/>
          <w:sz w:val="22"/>
          <w:szCs w:val="22"/>
        </w:rPr>
        <w:t xml:space="preserve"> in</w:t>
      </w:r>
      <w:r w:rsidRPr="00BC4FE2">
        <w:rPr>
          <w:rFonts w:ascii="Arial" w:hAnsi="Arial" w:cs="Arial"/>
          <w:b/>
          <w:sz w:val="22"/>
          <w:szCs w:val="22"/>
        </w:rPr>
        <w:t xml:space="preserve"> </w:t>
      </w:r>
      <w:r w:rsidR="00FC6970" w:rsidRPr="00BC4FE2">
        <w:rPr>
          <w:rFonts w:ascii="Arial" w:hAnsi="Arial" w:cs="Arial"/>
          <w:b/>
          <w:sz w:val="22"/>
          <w:szCs w:val="22"/>
        </w:rPr>
        <w:t>isolated cardiomyocytes from HFD mice.</w:t>
      </w:r>
      <w:r w:rsidR="00266553">
        <w:rPr>
          <w:rFonts w:ascii="Arial" w:hAnsi="Arial" w:cs="Arial"/>
          <w:b/>
          <w:sz w:val="22"/>
          <w:szCs w:val="22"/>
        </w:rPr>
        <w:t xml:space="preserve"> </w:t>
      </w:r>
      <w:r w:rsidRPr="00BC4FE2">
        <w:rPr>
          <w:rFonts w:ascii="Arial" w:hAnsi="Arial" w:cs="Arial"/>
          <w:sz w:val="22"/>
          <w:szCs w:val="22"/>
        </w:rPr>
        <w:t>n=3/group.</w:t>
      </w:r>
      <w:r w:rsidRPr="00BC4FE2">
        <w:rPr>
          <w:rFonts w:ascii="Arial" w:hAnsi="Arial" w:cs="Arial"/>
          <w:bCs/>
          <w:color w:val="000000"/>
          <w:sz w:val="22"/>
          <w:szCs w:val="22"/>
          <w:vertAlign w:val="superscript"/>
        </w:rPr>
        <w:t xml:space="preserve"> </w:t>
      </w:r>
      <w:r w:rsidRPr="00BC4FE2">
        <w:rPr>
          <w:bCs/>
          <w:color w:val="000000"/>
          <w:sz w:val="22"/>
          <w:szCs w:val="22"/>
          <w:vertAlign w:val="superscript"/>
        </w:rPr>
        <w:t>*</w:t>
      </w:r>
      <w:r w:rsidRPr="00BC4FE2">
        <w:rPr>
          <w:rFonts w:ascii="Arial" w:hAnsi="Arial" w:cs="Arial"/>
          <w:bCs/>
          <w:iCs/>
          <w:color w:val="000000"/>
          <w:sz w:val="22"/>
          <w:szCs w:val="22"/>
        </w:rPr>
        <w:t>p</w:t>
      </w:r>
      <w:r w:rsidRPr="00BC4FE2">
        <w:rPr>
          <w:rFonts w:ascii="Arial" w:hAnsi="Arial" w:cs="Arial"/>
          <w:bCs/>
          <w:color w:val="000000"/>
          <w:sz w:val="22"/>
          <w:szCs w:val="22"/>
        </w:rPr>
        <w:t>&lt;0.05</w:t>
      </w:r>
      <w:r w:rsidR="00D25327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217864AC" w14:textId="77777777" w:rsidR="003B3691" w:rsidRPr="00B60E02" w:rsidRDefault="003B3691" w:rsidP="008A5221">
      <w:pPr>
        <w:spacing w:line="480" w:lineRule="auto"/>
        <w:jc w:val="left"/>
        <w:rPr>
          <w:b/>
          <w:sz w:val="24"/>
        </w:rPr>
      </w:pPr>
    </w:p>
    <w:sectPr w:rsidR="003B3691" w:rsidRPr="00B60E02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70398" w14:textId="77777777" w:rsidR="00D423C3" w:rsidRDefault="00D423C3" w:rsidP="00407A46">
      <w:r>
        <w:separator/>
      </w:r>
    </w:p>
  </w:endnote>
  <w:endnote w:type="continuationSeparator" w:id="0">
    <w:p w14:paraId="69CB8CDF" w14:textId="77777777" w:rsidR="00D423C3" w:rsidRDefault="00D423C3" w:rsidP="0040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365828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5F9532" w14:textId="1E396DBB" w:rsidR="00D953B4" w:rsidRDefault="00D953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093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3EB9FF8" w14:textId="77777777" w:rsidR="00D953B4" w:rsidRDefault="00D953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0F6B0" w14:textId="77777777" w:rsidR="00D423C3" w:rsidRDefault="00D423C3" w:rsidP="00407A46">
      <w:r>
        <w:separator/>
      </w:r>
    </w:p>
  </w:footnote>
  <w:footnote w:type="continuationSeparator" w:id="0">
    <w:p w14:paraId="6D516C3A" w14:textId="77777777" w:rsidR="00D423C3" w:rsidRDefault="00D423C3" w:rsidP="00407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04079A"/>
    <w:multiLevelType w:val="hybridMultilevel"/>
    <w:tmpl w:val="12F47384"/>
    <w:lvl w:ilvl="0" w:tplc="E9AAAA76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_MEDREF_DOCUID" w:val="{6D3E9C05-A6F1-4518-A908-04FA3CCF07EC}"/>
    <w:docVar w:name="KY_MEDREF_VERSION" w:val="3"/>
  </w:docVars>
  <w:rsids>
    <w:rsidRoot w:val="00B86250"/>
    <w:rsid w:val="000015B7"/>
    <w:rsid w:val="000067C4"/>
    <w:rsid w:val="00030007"/>
    <w:rsid w:val="0003207A"/>
    <w:rsid w:val="00042AB9"/>
    <w:rsid w:val="000559C3"/>
    <w:rsid w:val="00090149"/>
    <w:rsid w:val="000D674E"/>
    <w:rsid w:val="000F28D5"/>
    <w:rsid w:val="00117ADB"/>
    <w:rsid w:val="0012282F"/>
    <w:rsid w:val="001443EC"/>
    <w:rsid w:val="0014486E"/>
    <w:rsid w:val="00145301"/>
    <w:rsid w:val="00160397"/>
    <w:rsid w:val="001654CC"/>
    <w:rsid w:val="001B6E6D"/>
    <w:rsid w:val="001C4FB8"/>
    <w:rsid w:val="001D3DF6"/>
    <w:rsid w:val="001D6D98"/>
    <w:rsid w:val="001E07D5"/>
    <w:rsid w:val="001E5892"/>
    <w:rsid w:val="00206E76"/>
    <w:rsid w:val="00251CC5"/>
    <w:rsid w:val="002568C3"/>
    <w:rsid w:val="00266553"/>
    <w:rsid w:val="002C3D5C"/>
    <w:rsid w:val="002E268E"/>
    <w:rsid w:val="00374B4F"/>
    <w:rsid w:val="00392030"/>
    <w:rsid w:val="003A2130"/>
    <w:rsid w:val="003B3691"/>
    <w:rsid w:val="003E0758"/>
    <w:rsid w:val="003E08A4"/>
    <w:rsid w:val="003F270B"/>
    <w:rsid w:val="004077BB"/>
    <w:rsid w:val="00407A46"/>
    <w:rsid w:val="004251EC"/>
    <w:rsid w:val="00432A9C"/>
    <w:rsid w:val="004546FF"/>
    <w:rsid w:val="00460D76"/>
    <w:rsid w:val="004744D6"/>
    <w:rsid w:val="004B31AE"/>
    <w:rsid w:val="004C2002"/>
    <w:rsid w:val="004D7A4E"/>
    <w:rsid w:val="004E580B"/>
    <w:rsid w:val="00521482"/>
    <w:rsid w:val="00531D0B"/>
    <w:rsid w:val="00556E26"/>
    <w:rsid w:val="00566587"/>
    <w:rsid w:val="00582146"/>
    <w:rsid w:val="005D3A45"/>
    <w:rsid w:val="005F1BA7"/>
    <w:rsid w:val="006002C8"/>
    <w:rsid w:val="006035D8"/>
    <w:rsid w:val="00630E1D"/>
    <w:rsid w:val="0064126E"/>
    <w:rsid w:val="00663BF6"/>
    <w:rsid w:val="00665EC4"/>
    <w:rsid w:val="006854E0"/>
    <w:rsid w:val="006919AE"/>
    <w:rsid w:val="006B11B5"/>
    <w:rsid w:val="006B653E"/>
    <w:rsid w:val="006C093A"/>
    <w:rsid w:val="006D2471"/>
    <w:rsid w:val="006D5482"/>
    <w:rsid w:val="006E61D6"/>
    <w:rsid w:val="00744443"/>
    <w:rsid w:val="007616FE"/>
    <w:rsid w:val="00771EA7"/>
    <w:rsid w:val="00776CD4"/>
    <w:rsid w:val="00787EAF"/>
    <w:rsid w:val="007B2583"/>
    <w:rsid w:val="007C629E"/>
    <w:rsid w:val="007C6CE9"/>
    <w:rsid w:val="007E3599"/>
    <w:rsid w:val="00806181"/>
    <w:rsid w:val="008129F1"/>
    <w:rsid w:val="008270DD"/>
    <w:rsid w:val="00840A40"/>
    <w:rsid w:val="00844C87"/>
    <w:rsid w:val="00856338"/>
    <w:rsid w:val="00873285"/>
    <w:rsid w:val="008959A4"/>
    <w:rsid w:val="008A5221"/>
    <w:rsid w:val="008D78E9"/>
    <w:rsid w:val="00904AB7"/>
    <w:rsid w:val="00904E16"/>
    <w:rsid w:val="0094386E"/>
    <w:rsid w:val="00943DC1"/>
    <w:rsid w:val="00944880"/>
    <w:rsid w:val="00947CDC"/>
    <w:rsid w:val="009714B5"/>
    <w:rsid w:val="009D5748"/>
    <w:rsid w:val="009D5FF4"/>
    <w:rsid w:val="00A11B2B"/>
    <w:rsid w:val="00A172EA"/>
    <w:rsid w:val="00A234B5"/>
    <w:rsid w:val="00A57CAE"/>
    <w:rsid w:val="00A60C2F"/>
    <w:rsid w:val="00A62DFA"/>
    <w:rsid w:val="00A93066"/>
    <w:rsid w:val="00AB0E08"/>
    <w:rsid w:val="00AF28A0"/>
    <w:rsid w:val="00AF61F2"/>
    <w:rsid w:val="00B058B4"/>
    <w:rsid w:val="00B06630"/>
    <w:rsid w:val="00B10794"/>
    <w:rsid w:val="00B30C84"/>
    <w:rsid w:val="00B3669F"/>
    <w:rsid w:val="00B60E02"/>
    <w:rsid w:val="00B86250"/>
    <w:rsid w:val="00B94F28"/>
    <w:rsid w:val="00B951B1"/>
    <w:rsid w:val="00BA665B"/>
    <w:rsid w:val="00BB72C9"/>
    <w:rsid w:val="00BC0717"/>
    <w:rsid w:val="00BC44D7"/>
    <w:rsid w:val="00BC4FE2"/>
    <w:rsid w:val="00BE2C32"/>
    <w:rsid w:val="00C06592"/>
    <w:rsid w:val="00C126AC"/>
    <w:rsid w:val="00C61FA9"/>
    <w:rsid w:val="00C93CC3"/>
    <w:rsid w:val="00CA7F9D"/>
    <w:rsid w:val="00CB0639"/>
    <w:rsid w:val="00CB69FA"/>
    <w:rsid w:val="00CC2CBF"/>
    <w:rsid w:val="00CD60EB"/>
    <w:rsid w:val="00CE5017"/>
    <w:rsid w:val="00CF2F48"/>
    <w:rsid w:val="00CF771E"/>
    <w:rsid w:val="00D13964"/>
    <w:rsid w:val="00D25327"/>
    <w:rsid w:val="00D25814"/>
    <w:rsid w:val="00D3078A"/>
    <w:rsid w:val="00D423C3"/>
    <w:rsid w:val="00D5139D"/>
    <w:rsid w:val="00D57B9F"/>
    <w:rsid w:val="00D77CD1"/>
    <w:rsid w:val="00D83338"/>
    <w:rsid w:val="00D851AB"/>
    <w:rsid w:val="00D953B4"/>
    <w:rsid w:val="00DB7544"/>
    <w:rsid w:val="00DC51A8"/>
    <w:rsid w:val="00DC7213"/>
    <w:rsid w:val="00DD40E3"/>
    <w:rsid w:val="00DD618A"/>
    <w:rsid w:val="00DE337B"/>
    <w:rsid w:val="00DE3535"/>
    <w:rsid w:val="00E03FB6"/>
    <w:rsid w:val="00E06A3D"/>
    <w:rsid w:val="00E51E60"/>
    <w:rsid w:val="00E638BF"/>
    <w:rsid w:val="00E64DB4"/>
    <w:rsid w:val="00E654C3"/>
    <w:rsid w:val="00E85A6D"/>
    <w:rsid w:val="00E92894"/>
    <w:rsid w:val="00EA2FD0"/>
    <w:rsid w:val="00EB16FA"/>
    <w:rsid w:val="00EB1F4C"/>
    <w:rsid w:val="00ED0635"/>
    <w:rsid w:val="00F15CF8"/>
    <w:rsid w:val="00F321DA"/>
    <w:rsid w:val="00F3474F"/>
    <w:rsid w:val="00F64396"/>
    <w:rsid w:val="00F64CFB"/>
    <w:rsid w:val="00F84B57"/>
    <w:rsid w:val="00F95B5B"/>
    <w:rsid w:val="00F96199"/>
    <w:rsid w:val="00FA7F91"/>
    <w:rsid w:val="00FC5EED"/>
    <w:rsid w:val="00FC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69198D"/>
  <w15:chartTrackingRefBased/>
  <w15:docId w15:val="{7775481B-659B-4B11-A949-703ED6BCF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07A46"/>
    <w:pPr>
      <w:widowControl w:val="0"/>
      <w:spacing w:line="240" w:lineRule="auto"/>
    </w:pPr>
    <w:rPr>
      <w:rFonts w:cs="Times New Roman"/>
      <w:sz w:val="21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A46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theme="minorBidi"/>
      <w:sz w:val="18"/>
      <w:szCs w:val="18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07A4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07A46"/>
    <w:pPr>
      <w:widowControl/>
      <w:tabs>
        <w:tab w:val="center" w:pos="4153"/>
        <w:tab w:val="right" w:pos="8306"/>
      </w:tabs>
      <w:snapToGrid w:val="0"/>
      <w:jc w:val="left"/>
    </w:pPr>
    <w:rPr>
      <w:rFonts w:cstheme="minorBidi"/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407A4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A11B2B"/>
    <w:pPr>
      <w:ind w:firstLineChars="200" w:firstLine="420"/>
    </w:pPr>
  </w:style>
  <w:style w:type="table" w:styleId="TableGrid">
    <w:name w:val="Table Grid"/>
    <w:basedOn w:val="TableNormal"/>
    <w:uiPriority w:val="39"/>
    <w:rsid w:val="00DC72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448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86E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7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4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Li, Ji</cp:lastModifiedBy>
  <cp:revision>133</cp:revision>
  <cp:lastPrinted>2019-09-09T18:35:00Z</cp:lastPrinted>
  <dcterms:created xsi:type="dcterms:W3CDTF">2019-07-26T13:58:00Z</dcterms:created>
  <dcterms:modified xsi:type="dcterms:W3CDTF">2020-03-07T15:42:00Z</dcterms:modified>
</cp:coreProperties>
</file>