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30B6F0" w14:textId="77777777" w:rsidR="00627412" w:rsidRPr="00D5603A" w:rsidRDefault="00627412" w:rsidP="00627412">
      <w:pPr>
        <w:spacing w:after="0" w:line="480" w:lineRule="auto"/>
        <w:rPr>
          <w:rFonts w:ascii="Times New Roman" w:hAnsi="Times New Roman" w:cs="Times New Roman"/>
          <w:b/>
          <w:i/>
          <w:sz w:val="24"/>
        </w:rPr>
      </w:pPr>
      <w:r w:rsidRPr="00D5603A">
        <w:rPr>
          <w:rFonts w:ascii="Times New Roman" w:hAnsi="Times New Roman" w:cs="Times New Roman"/>
          <w:b/>
          <w:i/>
          <w:sz w:val="24"/>
        </w:rPr>
        <w:t>SUPPLEMENTARY MATERIAL</w:t>
      </w:r>
    </w:p>
    <w:p w14:paraId="3687D8BC" w14:textId="0A6A4271" w:rsidR="003C21C9" w:rsidRPr="00D5603A" w:rsidRDefault="003C21C9" w:rsidP="00627412">
      <w:pPr>
        <w:spacing w:after="0" w:line="480" w:lineRule="auto"/>
        <w:rPr>
          <w:rFonts w:ascii="Times New Roman" w:hAnsi="Times New Roman" w:cs="Times New Roman"/>
          <w:b/>
          <w:i/>
          <w:sz w:val="24"/>
        </w:rPr>
      </w:pPr>
      <w:r w:rsidRPr="00D5603A">
        <w:rPr>
          <w:rFonts w:ascii="Times New Roman" w:hAnsi="Times New Roman" w:cs="Times New Roman"/>
          <w:b/>
          <w:i/>
          <w:sz w:val="24"/>
        </w:rPr>
        <w:t xml:space="preserve">Mixed Meal </w:t>
      </w:r>
      <w:r w:rsidRPr="00D5603A">
        <w:rPr>
          <w:rFonts w:ascii="Times New Roman" w:hAnsi="Times New Roman" w:cs="Times New Roman"/>
          <w:b/>
          <w:i/>
          <w:sz w:val="24"/>
          <w:lang w:val="en-US"/>
        </w:rPr>
        <w:t xml:space="preserve">Tolerance Test </w:t>
      </w:r>
      <w:r w:rsidRPr="00D5603A">
        <w:rPr>
          <w:rFonts w:ascii="Times New Roman" w:hAnsi="Times New Roman" w:cs="Times New Roman"/>
          <w:b/>
          <w:i/>
          <w:sz w:val="24"/>
        </w:rPr>
        <w:t>Protocol</w:t>
      </w:r>
    </w:p>
    <w:p w14:paraId="0F1BBEEF" w14:textId="1E717ED3" w:rsidR="003C21C9" w:rsidRPr="00D5603A" w:rsidRDefault="003C21C9" w:rsidP="003C21C9">
      <w:pPr>
        <w:keepNext/>
        <w:spacing w:after="0" w:line="480" w:lineRule="auto"/>
        <w:rPr>
          <w:rFonts w:ascii="Times New Roman" w:hAnsi="Times New Roman" w:cs="Times New Roman"/>
          <w:bCs/>
          <w:iCs/>
          <w:sz w:val="24"/>
          <w:lang w:val="en-US"/>
        </w:rPr>
      </w:pPr>
      <w:r w:rsidRPr="00D5603A">
        <w:rPr>
          <w:rFonts w:ascii="Times New Roman" w:hAnsi="Times New Roman" w:cs="Times New Roman"/>
          <w:bCs/>
          <w:iCs/>
          <w:sz w:val="24"/>
        </w:rPr>
        <w:t xml:space="preserve">The </w:t>
      </w:r>
      <w:r w:rsidRPr="00D5603A">
        <w:rPr>
          <w:rFonts w:ascii="Times New Roman" w:hAnsi="Times New Roman" w:cs="Times New Roman"/>
          <w:bCs/>
          <w:iCs/>
          <w:sz w:val="24"/>
          <w:lang w:val="en-US"/>
        </w:rPr>
        <w:t>mixed meal tolerance test (MTT) consisted of a standard meal (18% protein, 31% fat, and 51% carbohydrate, total caloric content 585 kcal) that was consumed within 10 min. Tracers ([</w:t>
      </w:r>
      <w:r w:rsidRPr="00D5603A">
        <w:rPr>
          <w:rFonts w:ascii="Times New Roman" w:hAnsi="Times New Roman" w:cs="Times New Roman"/>
          <w:bCs/>
          <w:iCs/>
          <w:sz w:val="24"/>
          <w:vertAlign w:val="superscript"/>
          <w:lang w:val="en-US"/>
        </w:rPr>
        <w:t>2</w:t>
      </w:r>
      <w:r w:rsidRPr="00D5603A">
        <w:rPr>
          <w:rFonts w:ascii="Times New Roman" w:hAnsi="Times New Roman" w:cs="Times New Roman"/>
          <w:bCs/>
          <w:iCs/>
          <w:sz w:val="24"/>
          <w:lang w:val="en-US"/>
        </w:rPr>
        <w:t>H</w:t>
      </w:r>
      <w:r w:rsidRPr="00D5603A">
        <w:rPr>
          <w:rFonts w:ascii="Times New Roman" w:hAnsi="Times New Roman" w:cs="Times New Roman"/>
          <w:bCs/>
          <w:iCs/>
          <w:sz w:val="24"/>
          <w:vertAlign w:val="subscript"/>
          <w:lang w:val="en-US"/>
        </w:rPr>
        <w:t>5</w:t>
      </w:r>
      <w:r w:rsidRPr="00D5603A">
        <w:rPr>
          <w:rFonts w:ascii="Times New Roman" w:hAnsi="Times New Roman" w:cs="Times New Roman"/>
          <w:bCs/>
          <w:iCs/>
          <w:sz w:val="24"/>
          <w:lang w:val="en-US"/>
        </w:rPr>
        <w:t>]glycerol and 6,6-[</w:t>
      </w:r>
      <w:r w:rsidRPr="00D5603A">
        <w:rPr>
          <w:rFonts w:ascii="Times New Roman" w:hAnsi="Times New Roman" w:cs="Times New Roman"/>
          <w:bCs/>
          <w:iCs/>
          <w:sz w:val="24"/>
          <w:vertAlign w:val="superscript"/>
          <w:lang w:val="en-US"/>
        </w:rPr>
        <w:t>2</w:t>
      </w:r>
      <w:r w:rsidRPr="00D5603A">
        <w:rPr>
          <w:rFonts w:ascii="Times New Roman" w:hAnsi="Times New Roman" w:cs="Times New Roman"/>
          <w:bCs/>
          <w:iCs/>
          <w:sz w:val="24"/>
          <w:lang w:val="en-US"/>
        </w:rPr>
        <w:t>H</w:t>
      </w:r>
      <w:r w:rsidRPr="00D5603A">
        <w:rPr>
          <w:rFonts w:ascii="Times New Roman" w:hAnsi="Times New Roman" w:cs="Times New Roman"/>
          <w:bCs/>
          <w:iCs/>
          <w:sz w:val="24"/>
          <w:vertAlign w:val="subscript"/>
          <w:lang w:val="en-US"/>
        </w:rPr>
        <w:t>2</w:t>
      </w:r>
      <w:r w:rsidRPr="00D5603A">
        <w:rPr>
          <w:rFonts w:ascii="Times New Roman" w:hAnsi="Times New Roman" w:cs="Times New Roman"/>
          <w:bCs/>
          <w:iCs/>
          <w:sz w:val="24"/>
          <w:lang w:val="en-US"/>
        </w:rPr>
        <w:t>]glucose) were infused as a primed-constant infusion starting 120 minutes before the meal and continued until the end of the study (360 min</w:t>
      </w:r>
      <w:r w:rsidR="003B1BCD" w:rsidRPr="00D5603A">
        <w:rPr>
          <w:rFonts w:ascii="Times New Roman" w:hAnsi="Times New Roman" w:cs="Times New Roman"/>
          <w:bCs/>
          <w:iCs/>
          <w:sz w:val="24"/>
          <w:lang w:val="en-US"/>
        </w:rPr>
        <w:t xml:space="preserve"> after meal </w:t>
      </w:r>
      <w:proofErr w:type="spellStart"/>
      <w:r w:rsidR="003B1BCD" w:rsidRPr="00D5603A">
        <w:rPr>
          <w:rFonts w:ascii="Times New Roman" w:hAnsi="Times New Roman" w:cs="Times New Roman"/>
          <w:bCs/>
          <w:iCs/>
          <w:sz w:val="24"/>
          <w:lang w:val="en-US"/>
        </w:rPr>
        <w:t>ingetsion</w:t>
      </w:r>
      <w:proofErr w:type="spellEnd"/>
      <w:r w:rsidRPr="00D5603A">
        <w:rPr>
          <w:rFonts w:ascii="Times New Roman" w:hAnsi="Times New Roman" w:cs="Times New Roman"/>
          <w:bCs/>
          <w:iCs/>
          <w:sz w:val="24"/>
          <w:lang w:val="en-US"/>
        </w:rPr>
        <w:t xml:space="preserve">) for the measurement of lipolysis and glucose fluxes, i.e. glucose production and clearance </w:t>
      </w:r>
      <w:r w:rsidRPr="00D5603A">
        <w:rPr>
          <w:rFonts w:ascii="Times New Roman" w:hAnsi="Times New Roman" w:cs="Times New Roman"/>
          <w:bCs/>
          <w:iCs/>
          <w:sz w:val="24"/>
          <w:lang w:val="en-US"/>
        </w:rPr>
        <w:fldChar w:fldCharType="begin"/>
      </w:r>
      <w:r w:rsidR="003935AA" w:rsidRPr="00D5603A">
        <w:rPr>
          <w:rFonts w:ascii="Times New Roman" w:hAnsi="Times New Roman" w:cs="Times New Roman"/>
          <w:bCs/>
          <w:iCs/>
          <w:sz w:val="24"/>
          <w:lang w:val="en-US"/>
        </w:rPr>
        <w:instrText xml:space="preserve"> ADDIN EN.CITE &lt;EndNote&gt;&lt;Cite&gt;&lt;Author&gt;Gastaldelli&lt;/Author&gt;&lt;Year&gt;2022&lt;/Year&gt;&lt;RecNum&gt;22&lt;/RecNum&gt;&lt;DisplayText&gt;(1)&lt;/DisplayText&gt;&lt;record&gt;&lt;rec-number&gt;22&lt;/rec-number&gt;&lt;foreign-keys&gt;&lt;key app="EN" db-id="e00raa9fde00wseeve5x9x0j2s052p000sse" timestamp="1698849767"&gt;22&lt;/key&gt;&lt;/foreign-keys&gt;&lt;ref-type name="Journal Article"&gt;17&lt;/ref-type&gt;&lt;contributors&gt;&lt;authors&gt;&lt;author&gt;Gastaldelli, A.&lt;/author&gt;&lt;/authors&gt;&lt;/contributors&gt;&lt;auth-address&gt;National Research Council (CNR), Institute of Clinical Physiology (IFC), Pisa, Italy.&lt;/auth-address&gt;&lt;titles&gt;&lt;title&gt;Measuring and estimating insulin resistance in clinical and research settings&lt;/title&gt;&lt;secondary-title&gt;Obesity&lt;/secondary-title&gt;&lt;/titles&gt;&lt;periodical&gt;&lt;full-title&gt;Obesity&lt;/full-title&gt;&lt;/periodical&gt;&lt;pages&gt;1549-1563&lt;/pages&gt;&lt;volume&gt;30&lt;/volume&gt;&lt;number&gt;8&lt;/number&gt;&lt;edition&gt;2022/07/28&lt;/edition&gt;&lt;keywords&gt;&lt;keyword&gt;Blood Glucose&lt;/keyword&gt;&lt;keyword&gt;Glucose Clamp Technique&lt;/keyword&gt;&lt;keyword&gt;*Glucose Intolerance&lt;/keyword&gt;&lt;keyword&gt;Glucose Tolerance Test&lt;/keyword&gt;&lt;keyword&gt;Humans&lt;/keyword&gt;&lt;keyword&gt;Insulin&lt;/keyword&gt;&lt;keyword&gt;*Insulin Resistance/physiology&lt;/keyword&gt;&lt;keyword&gt;Reproducibility of Results&lt;/keyword&gt;&lt;/keywords&gt;&lt;dates&gt;&lt;year&gt;2022&lt;/year&gt;&lt;pub-dates&gt;&lt;date&gt;Aug&lt;/date&gt;&lt;/pub-dates&gt;&lt;/dates&gt;&lt;isbn&gt;1930-739X (Electronic)&amp;#xD;1930-7381 (Print)&amp;#xD;1930-7381 (Linking)&lt;/isbn&gt;&lt;accession-num&gt;35894085&lt;/accession-num&gt;&lt;urls&gt;&lt;related-urls&gt;&lt;url&gt;https://www.ncbi.nlm.nih.gov/pubmed/35894085&lt;/url&gt;&lt;/related-urls&gt;&lt;/urls&gt;&lt;custom2&gt;PMC9542105&lt;/custom2&gt;&lt;electronic-resource-num&gt;10.1002/oby.23503&lt;/electronic-resource-num&gt;&lt;research-notes&gt;last author (corresponding)&lt;/research-notes&gt;&lt;/record&gt;&lt;/Cite&gt;&lt;/EndNote&gt;</w:instrText>
      </w:r>
      <w:r w:rsidRPr="00D5603A">
        <w:rPr>
          <w:rFonts w:ascii="Times New Roman" w:hAnsi="Times New Roman" w:cs="Times New Roman"/>
          <w:bCs/>
          <w:iCs/>
          <w:sz w:val="24"/>
          <w:lang w:val="en-US"/>
        </w:rPr>
        <w:fldChar w:fldCharType="separate"/>
      </w:r>
      <w:r w:rsidR="003935AA" w:rsidRPr="00D5603A">
        <w:rPr>
          <w:rFonts w:ascii="Times New Roman" w:hAnsi="Times New Roman" w:cs="Times New Roman"/>
          <w:bCs/>
          <w:iCs/>
          <w:noProof/>
          <w:sz w:val="24"/>
          <w:lang w:val="en-US"/>
        </w:rPr>
        <w:t>(1)</w:t>
      </w:r>
      <w:r w:rsidRPr="00D5603A">
        <w:rPr>
          <w:rFonts w:ascii="Times New Roman" w:hAnsi="Times New Roman" w:cs="Times New Roman"/>
          <w:bCs/>
          <w:iCs/>
          <w:sz w:val="24"/>
          <w:lang w:val="en-US"/>
        </w:rPr>
        <w:fldChar w:fldCharType="end"/>
      </w:r>
      <w:r w:rsidRPr="00D5603A">
        <w:rPr>
          <w:rFonts w:ascii="Times New Roman" w:hAnsi="Times New Roman" w:cs="Times New Roman"/>
          <w:bCs/>
          <w:iCs/>
          <w:sz w:val="24"/>
          <w:lang w:val="en-US"/>
        </w:rPr>
        <w:t>. The MTT contained 1.5g of U</w:t>
      </w:r>
      <w:r w:rsidRPr="00D5603A">
        <w:rPr>
          <w:rFonts w:ascii="Times New Roman" w:hAnsi="Times New Roman" w:cs="Times New Roman"/>
          <w:bCs/>
          <w:iCs/>
          <w:sz w:val="24"/>
          <w:vertAlign w:val="superscript"/>
          <w:lang w:val="en-US"/>
        </w:rPr>
        <w:t>13</w:t>
      </w:r>
      <w:r w:rsidRPr="00D5603A">
        <w:rPr>
          <w:rFonts w:ascii="Times New Roman" w:hAnsi="Times New Roman" w:cs="Times New Roman"/>
          <w:bCs/>
          <w:iCs/>
          <w:sz w:val="24"/>
          <w:lang w:val="en-US"/>
        </w:rPr>
        <w:t>C- glucose to measure glucose rate of absorption</w:t>
      </w:r>
      <w:r w:rsidR="003935AA" w:rsidRPr="00D5603A">
        <w:rPr>
          <w:rFonts w:ascii="Times New Roman" w:hAnsi="Times New Roman" w:cs="Times New Roman"/>
          <w:bCs/>
          <w:iCs/>
          <w:sz w:val="24"/>
          <w:lang w:val="en-US"/>
        </w:rPr>
        <w:t xml:space="preserve"> </w:t>
      </w:r>
      <w:r w:rsidR="003935AA" w:rsidRPr="00D5603A">
        <w:rPr>
          <w:rFonts w:ascii="Times New Roman" w:hAnsi="Times New Roman" w:cs="Times New Roman"/>
          <w:bCs/>
          <w:iCs/>
          <w:sz w:val="24"/>
          <w:lang w:val="en-US"/>
        </w:rPr>
        <w:fldChar w:fldCharType="begin"/>
      </w:r>
      <w:r w:rsidR="003935AA" w:rsidRPr="00D5603A">
        <w:rPr>
          <w:rFonts w:ascii="Times New Roman" w:hAnsi="Times New Roman" w:cs="Times New Roman"/>
          <w:bCs/>
          <w:iCs/>
          <w:sz w:val="24"/>
          <w:lang w:val="en-US"/>
        </w:rPr>
        <w:instrText xml:space="preserve"> ADDIN EN.CITE &lt;EndNote&gt;&lt;Cite&gt;&lt;Author&gt;Gastaldelli&lt;/Author&gt;&lt;Year&gt;2022&lt;/Year&gt;&lt;RecNum&gt;22&lt;/RecNum&gt;&lt;DisplayText&gt;(1)&lt;/DisplayText&gt;&lt;record&gt;&lt;rec-number&gt;22&lt;/rec-number&gt;&lt;foreign-keys&gt;&lt;key app="EN" db-id="e00raa9fde00wseeve5x9x0j2s052p000sse" timestamp="1698849767"&gt;22&lt;/key&gt;&lt;/foreign-keys&gt;&lt;ref-type name="Journal Article"&gt;17&lt;/ref-type&gt;&lt;contributors&gt;&lt;authors&gt;&lt;author&gt;Gastaldelli, A.&lt;/author&gt;&lt;/authors&gt;&lt;/contributors&gt;&lt;auth-address&gt;National Research Council (CNR), Institute of Clinical Physiology (IFC), Pisa, Italy.&lt;/auth-address&gt;&lt;titles&gt;&lt;title&gt;Measuring and estimating insulin resistance in clinical and research settings&lt;/title&gt;&lt;secondary-title&gt;Obesity&lt;/secondary-title&gt;&lt;/titles&gt;&lt;periodical&gt;&lt;full-title&gt;Obesity&lt;/full-title&gt;&lt;/periodical&gt;&lt;pages&gt;1549-1563&lt;/pages&gt;&lt;volume&gt;30&lt;/volume&gt;&lt;number&gt;8&lt;/number&gt;&lt;edition&gt;2022/07/28&lt;/edition&gt;&lt;keywords&gt;&lt;keyword&gt;Blood Glucose&lt;/keyword&gt;&lt;keyword&gt;Glucose Clamp Technique&lt;/keyword&gt;&lt;keyword&gt;*Glucose Intolerance&lt;/keyword&gt;&lt;keyword&gt;Glucose Tolerance Test&lt;/keyword&gt;&lt;keyword&gt;Humans&lt;/keyword&gt;&lt;keyword&gt;Insulin&lt;/keyword&gt;&lt;keyword&gt;*Insulin Resistance/physiology&lt;/keyword&gt;&lt;keyword&gt;Reproducibility of Results&lt;/keyword&gt;&lt;/keywords&gt;&lt;dates&gt;&lt;year&gt;2022&lt;/year&gt;&lt;pub-dates&gt;&lt;date&gt;Aug&lt;/date&gt;&lt;/pub-dates&gt;&lt;/dates&gt;&lt;isbn&gt;1930-739X (Electronic)&amp;#xD;1930-7381 (Print)&amp;#xD;1930-7381 (Linking)&lt;/isbn&gt;&lt;accession-num&gt;35894085&lt;/accession-num&gt;&lt;urls&gt;&lt;related-urls&gt;&lt;url&gt;https://www.ncbi.nlm.nih.gov/pubmed/35894085&lt;/url&gt;&lt;/related-urls&gt;&lt;/urls&gt;&lt;custom2&gt;PMC9542105&lt;/custom2&gt;&lt;electronic-resource-num&gt;10.1002/oby.23503&lt;/electronic-resource-num&gt;&lt;research-notes&gt;last author (corresponding)&lt;/research-notes&gt;&lt;/record&gt;&lt;/Cite&gt;&lt;/EndNote&gt;</w:instrText>
      </w:r>
      <w:r w:rsidR="003935AA" w:rsidRPr="00D5603A">
        <w:rPr>
          <w:rFonts w:ascii="Times New Roman" w:hAnsi="Times New Roman" w:cs="Times New Roman"/>
          <w:bCs/>
          <w:iCs/>
          <w:sz w:val="24"/>
          <w:lang w:val="en-US"/>
        </w:rPr>
        <w:fldChar w:fldCharType="separate"/>
      </w:r>
      <w:r w:rsidR="003935AA" w:rsidRPr="00D5603A">
        <w:rPr>
          <w:rFonts w:ascii="Times New Roman" w:hAnsi="Times New Roman" w:cs="Times New Roman"/>
          <w:bCs/>
          <w:iCs/>
          <w:noProof/>
          <w:sz w:val="24"/>
          <w:lang w:val="en-US"/>
        </w:rPr>
        <w:t>(1)</w:t>
      </w:r>
      <w:r w:rsidR="003935AA" w:rsidRPr="00D5603A">
        <w:rPr>
          <w:rFonts w:ascii="Times New Roman" w:hAnsi="Times New Roman" w:cs="Times New Roman"/>
          <w:bCs/>
          <w:iCs/>
          <w:sz w:val="24"/>
          <w:lang w:val="en-US"/>
        </w:rPr>
        <w:fldChar w:fldCharType="end"/>
      </w:r>
      <w:r w:rsidR="003935AA" w:rsidRPr="00D5603A">
        <w:rPr>
          <w:rFonts w:ascii="Times New Roman" w:hAnsi="Times New Roman" w:cs="Times New Roman"/>
          <w:bCs/>
          <w:iCs/>
          <w:sz w:val="24"/>
          <w:lang w:val="en-US"/>
        </w:rPr>
        <w:t xml:space="preserve">. </w:t>
      </w:r>
      <w:r w:rsidRPr="00D5603A">
        <w:rPr>
          <w:rFonts w:ascii="Times New Roman" w:hAnsi="Times New Roman" w:cs="Times New Roman"/>
          <w:bCs/>
          <w:iCs/>
          <w:sz w:val="24"/>
          <w:lang w:val="en-US"/>
        </w:rPr>
        <w:t xml:space="preserve"> </w:t>
      </w:r>
    </w:p>
    <w:p w14:paraId="14927C44" w14:textId="43C555AA" w:rsidR="003C21C9" w:rsidRPr="00D5603A" w:rsidRDefault="003C21C9" w:rsidP="003C21C9">
      <w:pPr>
        <w:keepNext/>
        <w:spacing w:after="0" w:line="480" w:lineRule="auto"/>
        <w:rPr>
          <w:rFonts w:ascii="Times New Roman" w:hAnsi="Times New Roman" w:cs="Times New Roman"/>
          <w:bCs/>
          <w:iCs/>
          <w:sz w:val="24"/>
          <w:lang w:val="en-US"/>
        </w:rPr>
      </w:pPr>
      <w:bookmarkStart w:id="0" w:name="_Hlk162952855"/>
      <w:r w:rsidRPr="00D5603A">
        <w:rPr>
          <w:rFonts w:ascii="Times New Roman" w:hAnsi="Times New Roman" w:cs="Times New Roman"/>
          <w:bCs/>
          <w:iCs/>
          <w:sz w:val="24"/>
          <w:lang w:val="en-US"/>
        </w:rPr>
        <w:t xml:space="preserve">Arterialized blood samples were taken before the meal and then at regular intervals after the meal for 6 hours (i.e., 15, 30, 45, 60, 90, 120, 150, 180, 240, 300 and 360 min). Measurements of plasma apolipoprotein A and B concentration and lipidomic analyses were conducted on samples taken at 0, 180min and 360min </w:t>
      </w:r>
      <w:r w:rsidR="003B1BCD" w:rsidRPr="00D5603A">
        <w:rPr>
          <w:rFonts w:ascii="Times New Roman" w:hAnsi="Times New Roman" w:cs="Times New Roman"/>
          <w:bCs/>
          <w:iCs/>
          <w:sz w:val="24"/>
          <w:lang w:val="en-US"/>
        </w:rPr>
        <w:t>considering that</w:t>
      </w:r>
      <w:r w:rsidRPr="00D5603A">
        <w:rPr>
          <w:rFonts w:ascii="Times New Roman" w:hAnsi="Times New Roman" w:cs="Times New Roman"/>
          <w:bCs/>
          <w:iCs/>
          <w:sz w:val="24"/>
          <w:lang w:val="en-US"/>
        </w:rPr>
        <w:t xml:space="preserve"> after mixed meals plasma TAG concentrations rise within 2-3 hours, reaching a plateau at 3-4 hours, and return to baseline by 6 hours </w:t>
      </w:r>
      <w:r w:rsidRPr="00D5603A">
        <w:rPr>
          <w:rFonts w:ascii="Times New Roman" w:hAnsi="Times New Roman" w:cs="Times New Roman"/>
          <w:bCs/>
          <w:iCs/>
          <w:sz w:val="24"/>
          <w:lang w:val="en-US"/>
        </w:rPr>
        <w:fldChar w:fldCharType="begin"/>
      </w:r>
      <w:r w:rsidR="003935AA" w:rsidRPr="00D5603A">
        <w:rPr>
          <w:rFonts w:ascii="Times New Roman" w:hAnsi="Times New Roman" w:cs="Times New Roman"/>
          <w:bCs/>
          <w:iCs/>
          <w:sz w:val="24"/>
          <w:lang w:val="en-US"/>
        </w:rPr>
        <w:instrText xml:space="preserve"> ADDIN EN.CITE &lt;EndNote&gt;&lt;Cite&gt;&lt;Author&gt;Lairon&lt;/Author&gt;&lt;Year&gt;2007&lt;/Year&gt;&lt;RecNum&gt;346&lt;/RecNum&gt;&lt;DisplayText&gt;(2)&lt;/DisplayText&gt;&lt;record&gt;&lt;rec-number&gt;346&lt;/rec-number&gt;&lt;foreign-keys&gt;&lt;key app="EN" db-id="e00raa9fde00wseeve5x9x0j2s052p000sse" timestamp="1713622919"&gt;346&lt;/key&gt;&lt;/foreign-keys&gt;&lt;ref-type name="Journal Article"&gt;17&lt;/ref-type&gt;&lt;contributors&gt;&lt;authors&gt;&lt;author&gt;Lairon, D.&lt;/author&gt;&lt;author&gt;Lopez-Miranda, J.&lt;/author&gt;&lt;author&gt;Williams, C.&lt;/author&gt;&lt;/authors&gt;&lt;/contributors&gt;&lt;auth-address&gt;UMR INSERM 476 Nutrition Humaine et lipides, Faculte de medecine, 27 Bd Jean Moulin, 13385 Marseille Cedex 05, France. denis.lairon@medecine.univ-mrs.fr&lt;/auth-address&gt;&lt;titles&gt;&lt;title&gt;Methodology for studying postprandial lipid metabolism&lt;/title&gt;&lt;secondary-title&gt;Eur J Clin Nutr&lt;/secondary-title&gt;&lt;/titles&gt;&lt;periodical&gt;&lt;full-title&gt;Eur J Clin Nutr&lt;/full-title&gt;&lt;/periodical&gt;&lt;pages&gt;1145-61&lt;/pages&gt;&lt;volume&gt;61&lt;/volume&gt;&lt;number&gt;10&lt;/number&gt;&lt;edition&gt;20070425&lt;/edition&gt;&lt;keywords&gt;&lt;keyword&gt;Area Under Curve&lt;/keyword&gt;&lt;keyword&gt;Biomarkers&lt;/keyword&gt;&lt;keyword&gt;Dietary Fats/*administration &amp;amp; dosage/*metabolism&lt;/keyword&gt;&lt;keyword&gt;Humans&lt;/keyword&gt;&lt;keyword&gt;Lipid Metabolism/*physiology&lt;/keyword&gt;&lt;keyword&gt;Lipid Metabolism Disorders/*diagnosis&lt;/keyword&gt;&lt;keyword&gt;Particle Size&lt;/keyword&gt;&lt;keyword&gt;Patient Selection&lt;/keyword&gt;&lt;keyword&gt;Postprandial Period/physiology&lt;/keyword&gt;&lt;/keywords&gt;&lt;dates&gt;&lt;year&gt;2007&lt;/year&gt;&lt;pub-dates&gt;&lt;date&gt;Oct&lt;/date&gt;&lt;/pub-dates&gt;&lt;/dates&gt;&lt;isbn&gt;0954-3007 (Print)&amp;#xD;0954-3007 (Linking)&lt;/isbn&gt;&lt;accession-num&gt;17457341&lt;/accession-num&gt;&lt;urls&gt;&lt;related-urls&gt;&lt;url&gt;https://www.ncbi.nlm.nih.gov/pubmed/17457341&lt;/url&gt;&lt;/related-urls&gt;&lt;/urls&gt;&lt;electronic-resource-num&gt;10.1038/sj.ejcn.1602749&lt;/electronic-resource-num&gt;&lt;remote-database-name&gt;Medline&lt;/remote-database-name&gt;&lt;remote-database-provider&gt;NLM&lt;/remote-database-provider&gt;&lt;/record&gt;&lt;/Cite&gt;&lt;/EndNote&gt;</w:instrText>
      </w:r>
      <w:r w:rsidRPr="00D5603A">
        <w:rPr>
          <w:rFonts w:ascii="Times New Roman" w:hAnsi="Times New Roman" w:cs="Times New Roman"/>
          <w:bCs/>
          <w:iCs/>
          <w:sz w:val="24"/>
          <w:lang w:val="en-US"/>
        </w:rPr>
        <w:fldChar w:fldCharType="separate"/>
      </w:r>
      <w:r w:rsidR="003935AA" w:rsidRPr="00D5603A">
        <w:rPr>
          <w:rFonts w:ascii="Times New Roman" w:hAnsi="Times New Roman" w:cs="Times New Roman"/>
          <w:bCs/>
          <w:iCs/>
          <w:noProof/>
          <w:sz w:val="24"/>
          <w:lang w:val="en-US"/>
        </w:rPr>
        <w:t>(2)</w:t>
      </w:r>
      <w:r w:rsidRPr="00D5603A">
        <w:rPr>
          <w:rFonts w:ascii="Times New Roman" w:hAnsi="Times New Roman" w:cs="Times New Roman"/>
          <w:bCs/>
          <w:iCs/>
          <w:sz w:val="24"/>
          <w:lang w:val="en-US"/>
        </w:rPr>
        <w:fldChar w:fldCharType="end"/>
      </w:r>
      <w:r w:rsidRPr="00D5603A">
        <w:rPr>
          <w:rFonts w:ascii="Times New Roman" w:hAnsi="Times New Roman" w:cs="Times New Roman"/>
          <w:bCs/>
          <w:iCs/>
          <w:sz w:val="24"/>
          <w:lang w:val="en-US"/>
        </w:rPr>
        <w:t>.</w:t>
      </w:r>
    </w:p>
    <w:bookmarkEnd w:id="0"/>
    <w:p w14:paraId="64286304" w14:textId="77777777" w:rsidR="003F000F" w:rsidRPr="00D5603A" w:rsidRDefault="003F000F" w:rsidP="00627412">
      <w:pPr>
        <w:spacing w:after="0" w:line="480" w:lineRule="auto"/>
        <w:rPr>
          <w:rFonts w:ascii="Times New Roman" w:hAnsi="Times New Roman" w:cs="Times New Roman"/>
          <w:b/>
          <w:i/>
          <w:sz w:val="24"/>
        </w:rPr>
      </w:pPr>
    </w:p>
    <w:p w14:paraId="73E70FFE" w14:textId="2E433A82" w:rsidR="00627412" w:rsidRPr="00D5603A" w:rsidRDefault="00627412" w:rsidP="00627412">
      <w:pPr>
        <w:spacing w:after="0" w:line="480" w:lineRule="auto"/>
        <w:rPr>
          <w:rFonts w:ascii="Times New Roman" w:hAnsi="Times New Roman" w:cs="Times New Roman"/>
          <w:bCs/>
          <w:iCs/>
          <w:sz w:val="24"/>
          <w:lang w:val="en-US"/>
        </w:rPr>
      </w:pPr>
      <w:r w:rsidRPr="00D5603A">
        <w:rPr>
          <w:rFonts w:ascii="Times New Roman" w:hAnsi="Times New Roman" w:cs="Times New Roman"/>
          <w:b/>
          <w:i/>
          <w:sz w:val="24"/>
        </w:rPr>
        <w:t>Measurement of the lipidomic profile</w:t>
      </w:r>
      <w:r w:rsidRPr="00D5603A">
        <w:rPr>
          <w:rFonts w:ascii="Times New Roman" w:hAnsi="Times New Roman" w:cs="Times New Roman"/>
          <w:bCs/>
          <w:iCs/>
          <w:sz w:val="24"/>
          <w:lang w:val="en-US"/>
        </w:rPr>
        <w:t xml:space="preserve"> </w:t>
      </w:r>
    </w:p>
    <w:p w14:paraId="025D7864" w14:textId="77777777" w:rsidR="00627412" w:rsidRPr="00D5603A" w:rsidRDefault="00627412" w:rsidP="00627412">
      <w:pPr>
        <w:spacing w:after="0" w:line="480" w:lineRule="auto"/>
        <w:rPr>
          <w:rFonts w:ascii="Times New Roman" w:hAnsi="Times New Roman" w:cs="Times New Roman"/>
          <w:bCs/>
          <w:iCs/>
          <w:sz w:val="24"/>
          <w:lang w:val="en-US"/>
        </w:rPr>
      </w:pPr>
      <w:r w:rsidRPr="00D5603A">
        <w:rPr>
          <w:rFonts w:ascii="Times New Roman" w:hAnsi="Times New Roman" w:cs="Times New Roman"/>
          <w:bCs/>
          <w:iCs/>
          <w:sz w:val="24"/>
          <w:lang w:val="en-US"/>
        </w:rPr>
        <w:t xml:space="preserve">Fasting plasma lipidomic profile was evaluated by liquid chromatography/quadrupole time-of-flight mass spectrometry (LC 1290 Infinity/MS Q-TOF -6545 Agilent Technology, Santa Clara, CA) equipped with an electrospray ionization source. Briefly, 10 µL of human plasma was deproteinized with 150 µL of cold methanol (Merck-Sigma-Aldrich, Darmstadt, Germany) and 10 µL of internal standard and centrifuged at 14000 rpm for 20 min. Subsequently, the supernatant was transferred into 0.2-mL glass inserts in screw-top vials with Teflon-lined caps (Agilent, Santa Clara, CA) and injected into the LC-MS QTOF. For liquid chromatography analysis, we used an Agilent ZORBAX Eclipse Plus C18 2.1 × 100 mm 1.8-Micron column at 50°C. Mobile phase A was water with 0.1% formic acid and mobile phase B was isopropanol/acetonitrile (1:1, v:v) with 0.1% formic acid. The injection volume was 1 µl and the untargeted acquisition was performed in positive mode. </w:t>
      </w:r>
    </w:p>
    <w:p w14:paraId="56E04435" w14:textId="241C4CB1" w:rsidR="00627412" w:rsidRPr="00D5603A" w:rsidRDefault="00627412" w:rsidP="00627412">
      <w:pPr>
        <w:spacing w:after="0" w:line="480" w:lineRule="auto"/>
        <w:rPr>
          <w:rFonts w:ascii="Times New Roman" w:hAnsi="Times New Roman" w:cs="Times New Roman"/>
          <w:bCs/>
          <w:iCs/>
          <w:sz w:val="24"/>
          <w:lang w:val="en-US"/>
        </w:rPr>
      </w:pPr>
      <w:r w:rsidRPr="00D5603A">
        <w:rPr>
          <w:rFonts w:ascii="Times New Roman" w:hAnsi="Times New Roman" w:cs="Times New Roman"/>
          <w:bCs/>
          <w:iCs/>
          <w:sz w:val="24"/>
          <w:lang w:val="en-US"/>
        </w:rPr>
        <w:lastRenderedPageBreak/>
        <w:t xml:space="preserve">The quantitative targeted analysis of the spectra (n=94) was performed with the Agilent </w:t>
      </w:r>
      <w:proofErr w:type="spellStart"/>
      <w:r w:rsidRPr="00D5603A">
        <w:rPr>
          <w:rFonts w:ascii="Times New Roman" w:hAnsi="Times New Roman" w:cs="Times New Roman"/>
          <w:bCs/>
          <w:iCs/>
          <w:sz w:val="24"/>
          <w:lang w:val="en-US"/>
        </w:rPr>
        <w:t>MassHunter</w:t>
      </w:r>
      <w:proofErr w:type="spellEnd"/>
      <w:r w:rsidRPr="00D5603A">
        <w:rPr>
          <w:rFonts w:ascii="Times New Roman" w:hAnsi="Times New Roman" w:cs="Times New Roman"/>
          <w:bCs/>
          <w:iCs/>
          <w:sz w:val="24"/>
          <w:lang w:val="en-US"/>
        </w:rPr>
        <w:t xml:space="preserve"> </w:t>
      </w:r>
      <w:proofErr w:type="spellStart"/>
      <w:r w:rsidRPr="00D5603A">
        <w:rPr>
          <w:rFonts w:ascii="Times New Roman" w:hAnsi="Times New Roman" w:cs="Times New Roman"/>
          <w:bCs/>
          <w:iCs/>
          <w:sz w:val="24"/>
          <w:lang w:val="en-US"/>
        </w:rPr>
        <w:t>Profinder</w:t>
      </w:r>
      <w:proofErr w:type="spellEnd"/>
      <w:r w:rsidRPr="00D5603A">
        <w:rPr>
          <w:rFonts w:ascii="Times New Roman" w:hAnsi="Times New Roman" w:cs="Times New Roman"/>
          <w:bCs/>
          <w:iCs/>
          <w:sz w:val="24"/>
          <w:lang w:val="en-US"/>
        </w:rPr>
        <w:t xml:space="preserve"> B.06.00, a mass spectrometry-based batch-targeted feature extraction software (Agilent, Santa Clara, CA). Lipid concentrations were calculated by relating the peak area of each lipid species to the peak area of the corresponding internal standard added to each sample before deproteinization within each lipid class; the internal standards were DAG(C34:0), TAG(C45:0), PC(C34:0), PE(C34:0), LPC(C17:0), SM(d18:1/17:0), CER(18:1/17:0) (Avanti Polar Lipids, Alabaster, AL and </w:t>
      </w:r>
      <w:proofErr w:type="spellStart"/>
      <w:r w:rsidRPr="00D5603A">
        <w:rPr>
          <w:rFonts w:ascii="Times New Roman" w:hAnsi="Times New Roman" w:cs="Times New Roman"/>
          <w:bCs/>
          <w:iCs/>
          <w:sz w:val="24"/>
          <w:lang w:val="en-US"/>
        </w:rPr>
        <w:t>Larodan</w:t>
      </w:r>
      <w:proofErr w:type="spellEnd"/>
      <w:r w:rsidRPr="00D5603A">
        <w:rPr>
          <w:rFonts w:ascii="Times New Roman" w:hAnsi="Times New Roman" w:cs="Times New Roman"/>
          <w:bCs/>
          <w:iCs/>
          <w:sz w:val="24"/>
          <w:lang w:val="en-US"/>
        </w:rPr>
        <w:t xml:space="preserve">, </w:t>
      </w:r>
      <w:proofErr w:type="spellStart"/>
      <w:r w:rsidRPr="00D5603A">
        <w:rPr>
          <w:rFonts w:ascii="Times New Roman" w:hAnsi="Times New Roman" w:cs="Times New Roman"/>
          <w:bCs/>
          <w:iCs/>
          <w:sz w:val="24"/>
          <w:lang w:val="en-US"/>
        </w:rPr>
        <w:t>Solna</w:t>
      </w:r>
      <w:proofErr w:type="spellEnd"/>
      <w:r w:rsidRPr="00D5603A">
        <w:rPr>
          <w:rFonts w:ascii="Times New Roman" w:hAnsi="Times New Roman" w:cs="Times New Roman"/>
          <w:bCs/>
          <w:iCs/>
          <w:sz w:val="24"/>
          <w:lang w:val="en-US"/>
        </w:rPr>
        <w:t>, SE). The proportion of unsaturated and saturated fat was evaluated using the number of double bonds for each lipid species and was considered as follows: 0-1 double bounds as saturated and ≥2 double bonds as unsaturated for DAG, PC and PE; 0-2 double bounds as saturated and ≥3 double bonds as unsaturated for TAG; 0 double bounds as saturated and ≥1 double bond as unsaturated for CER and LPC.</w:t>
      </w:r>
    </w:p>
    <w:p w14:paraId="74A581B7" w14:textId="43778094" w:rsidR="00627412" w:rsidRPr="00D5603A" w:rsidRDefault="00627412" w:rsidP="00627412">
      <w:pPr>
        <w:spacing w:after="0" w:line="480" w:lineRule="auto"/>
        <w:rPr>
          <w:rFonts w:ascii="Times New Roman" w:hAnsi="Times New Roman" w:cs="Times New Roman"/>
          <w:bCs/>
          <w:iCs/>
          <w:sz w:val="24"/>
          <w:lang w:val="en-US"/>
        </w:rPr>
      </w:pPr>
      <w:r w:rsidRPr="00D5603A">
        <w:rPr>
          <w:rFonts w:ascii="Times New Roman" w:hAnsi="Times New Roman" w:cs="Times New Roman"/>
          <w:bCs/>
          <w:iCs/>
          <w:sz w:val="24"/>
          <w:lang w:val="en-US"/>
        </w:rPr>
        <w:t xml:space="preserve">Plasma FFA composition was </w:t>
      </w:r>
      <w:r w:rsidR="00D91151" w:rsidRPr="00D5603A">
        <w:rPr>
          <w:rFonts w:ascii="Times New Roman" w:hAnsi="Times New Roman" w:cs="Times New Roman"/>
          <w:bCs/>
          <w:iCs/>
          <w:sz w:val="24"/>
          <w:lang w:val="en-US"/>
        </w:rPr>
        <w:t>measured</w:t>
      </w:r>
      <w:r w:rsidRPr="00D5603A">
        <w:rPr>
          <w:rFonts w:ascii="Times New Roman" w:hAnsi="Times New Roman" w:cs="Times New Roman"/>
          <w:bCs/>
          <w:iCs/>
          <w:sz w:val="24"/>
          <w:lang w:val="en-US"/>
        </w:rPr>
        <w:t xml:space="preserve"> by gas chromatography-mass spectrometry (GC7890-MS5975</w:t>
      </w:r>
      <w:r w:rsidR="003935AA" w:rsidRPr="00D5603A">
        <w:rPr>
          <w:rFonts w:ascii="Times New Roman" w:hAnsi="Times New Roman" w:cs="Times New Roman"/>
          <w:bCs/>
          <w:iCs/>
          <w:sz w:val="24"/>
          <w:lang w:val="en-US"/>
        </w:rPr>
        <w:t>, Agilent Technology, Santa Clara, CA</w:t>
      </w:r>
      <w:r w:rsidRPr="00D5603A">
        <w:rPr>
          <w:rFonts w:ascii="Times New Roman" w:hAnsi="Times New Roman" w:cs="Times New Roman"/>
          <w:bCs/>
          <w:iCs/>
          <w:sz w:val="24"/>
          <w:lang w:val="en-US"/>
        </w:rPr>
        <w:t xml:space="preserve">) </w:t>
      </w:r>
      <w:r w:rsidR="003935AA" w:rsidRPr="00D5603A">
        <w:rPr>
          <w:rFonts w:ascii="Times New Roman" w:hAnsi="Times New Roman" w:cs="Times New Roman"/>
          <w:bCs/>
          <w:iCs/>
          <w:sz w:val="24"/>
          <w:lang w:val="en-US"/>
        </w:rPr>
        <w:t xml:space="preserve">with electron ionization (EI). </w:t>
      </w:r>
      <w:r w:rsidRPr="00D5603A">
        <w:rPr>
          <w:rFonts w:ascii="Times New Roman" w:hAnsi="Times New Roman" w:cs="Times New Roman"/>
          <w:bCs/>
          <w:iCs/>
          <w:sz w:val="24"/>
          <w:lang w:val="en-US"/>
        </w:rPr>
        <w:t xml:space="preserve">Briefly, 20 </w:t>
      </w:r>
      <w:proofErr w:type="spellStart"/>
      <w:r w:rsidRPr="00D5603A">
        <w:rPr>
          <w:rFonts w:ascii="Times New Roman" w:hAnsi="Times New Roman" w:cs="Times New Roman"/>
          <w:bCs/>
          <w:iCs/>
          <w:sz w:val="24"/>
          <w:lang w:val="en-US"/>
        </w:rPr>
        <w:t>μL</w:t>
      </w:r>
      <w:proofErr w:type="spellEnd"/>
      <w:r w:rsidRPr="00D5603A">
        <w:rPr>
          <w:rFonts w:ascii="Times New Roman" w:hAnsi="Times New Roman" w:cs="Times New Roman"/>
          <w:bCs/>
          <w:iCs/>
          <w:sz w:val="24"/>
          <w:lang w:val="en-US"/>
        </w:rPr>
        <w:t xml:space="preserve"> of plasma sample was mixed with heptadecanoic acid (C17:0) (Merck-Sigma-Aldrich, Darmstadt, Germany) as internal standard, 200 </w:t>
      </w:r>
      <w:proofErr w:type="spellStart"/>
      <w:r w:rsidRPr="00D5603A">
        <w:rPr>
          <w:rFonts w:ascii="Times New Roman" w:hAnsi="Times New Roman" w:cs="Times New Roman"/>
          <w:bCs/>
          <w:iCs/>
          <w:sz w:val="24"/>
          <w:lang w:val="en-US"/>
        </w:rPr>
        <w:t>μL</w:t>
      </w:r>
      <w:proofErr w:type="spellEnd"/>
      <w:r w:rsidRPr="00D5603A">
        <w:rPr>
          <w:rFonts w:ascii="Times New Roman" w:hAnsi="Times New Roman" w:cs="Times New Roman"/>
          <w:bCs/>
          <w:iCs/>
          <w:sz w:val="24"/>
          <w:lang w:val="en-US"/>
        </w:rPr>
        <w:t xml:space="preserve"> of </w:t>
      </w:r>
      <w:proofErr w:type="spellStart"/>
      <w:r w:rsidRPr="00D5603A">
        <w:rPr>
          <w:rFonts w:ascii="Times New Roman" w:hAnsi="Times New Roman" w:cs="Times New Roman"/>
          <w:bCs/>
          <w:iCs/>
          <w:sz w:val="24"/>
          <w:lang w:val="en-US"/>
        </w:rPr>
        <w:t>methanol:chloroform</w:t>
      </w:r>
      <w:proofErr w:type="spellEnd"/>
      <w:r w:rsidRPr="00D5603A">
        <w:rPr>
          <w:rFonts w:ascii="Times New Roman" w:hAnsi="Times New Roman" w:cs="Times New Roman"/>
          <w:bCs/>
          <w:iCs/>
          <w:sz w:val="24"/>
          <w:lang w:val="en-US"/>
        </w:rPr>
        <w:t xml:space="preserve"> 2:1, 100 </w:t>
      </w:r>
      <w:proofErr w:type="spellStart"/>
      <w:r w:rsidRPr="00D5603A">
        <w:rPr>
          <w:rFonts w:ascii="Times New Roman" w:hAnsi="Times New Roman" w:cs="Times New Roman"/>
          <w:bCs/>
          <w:iCs/>
          <w:sz w:val="24"/>
          <w:lang w:val="en-US"/>
        </w:rPr>
        <w:t>μL</w:t>
      </w:r>
      <w:proofErr w:type="spellEnd"/>
      <w:r w:rsidRPr="00D5603A">
        <w:rPr>
          <w:rFonts w:ascii="Times New Roman" w:hAnsi="Times New Roman" w:cs="Times New Roman"/>
          <w:bCs/>
          <w:iCs/>
          <w:sz w:val="24"/>
          <w:lang w:val="en-US"/>
        </w:rPr>
        <w:t xml:space="preserve"> of chloroform (Merck-Sigma-Aldrich, Darmstadt, Germany), and 100 </w:t>
      </w:r>
      <w:proofErr w:type="spellStart"/>
      <w:r w:rsidRPr="00D5603A">
        <w:rPr>
          <w:rFonts w:ascii="Times New Roman" w:hAnsi="Times New Roman" w:cs="Times New Roman"/>
          <w:bCs/>
          <w:iCs/>
          <w:sz w:val="24"/>
          <w:lang w:val="en-US"/>
        </w:rPr>
        <w:t>μL</w:t>
      </w:r>
      <w:proofErr w:type="spellEnd"/>
      <w:r w:rsidRPr="00D5603A">
        <w:rPr>
          <w:rFonts w:ascii="Times New Roman" w:hAnsi="Times New Roman" w:cs="Times New Roman"/>
          <w:bCs/>
          <w:iCs/>
          <w:sz w:val="24"/>
          <w:lang w:val="en-US"/>
        </w:rPr>
        <w:t xml:space="preserve"> of </w:t>
      </w:r>
      <w:proofErr w:type="spellStart"/>
      <w:r w:rsidRPr="00D5603A">
        <w:rPr>
          <w:rFonts w:ascii="Times New Roman" w:hAnsi="Times New Roman" w:cs="Times New Roman"/>
          <w:bCs/>
          <w:iCs/>
          <w:sz w:val="24"/>
          <w:lang w:val="en-US"/>
        </w:rPr>
        <w:t>MilliQ</w:t>
      </w:r>
      <w:proofErr w:type="spellEnd"/>
      <w:r w:rsidRPr="00D5603A">
        <w:rPr>
          <w:rFonts w:ascii="Times New Roman" w:hAnsi="Times New Roman" w:cs="Times New Roman"/>
          <w:bCs/>
          <w:iCs/>
          <w:sz w:val="24"/>
          <w:lang w:val="en-US"/>
        </w:rPr>
        <w:t xml:space="preserve"> water, vortexed and centrifuged at 14000 rpm for 20 min). The organic phase was dried under nitrogen flux, reconstituted with 80 </w:t>
      </w:r>
      <w:proofErr w:type="spellStart"/>
      <w:r w:rsidRPr="00D5603A">
        <w:rPr>
          <w:rFonts w:ascii="Times New Roman" w:hAnsi="Times New Roman" w:cs="Times New Roman"/>
          <w:bCs/>
          <w:iCs/>
          <w:sz w:val="24"/>
          <w:lang w:val="en-US"/>
        </w:rPr>
        <w:t>μL</w:t>
      </w:r>
      <w:proofErr w:type="spellEnd"/>
      <w:r w:rsidRPr="00D5603A">
        <w:rPr>
          <w:rFonts w:ascii="Times New Roman" w:hAnsi="Times New Roman" w:cs="Times New Roman"/>
          <w:bCs/>
          <w:iCs/>
          <w:sz w:val="24"/>
          <w:lang w:val="en-US"/>
        </w:rPr>
        <w:t xml:space="preserve"> of acetonitrile (Sigma-Aldrich), derivatized with 20 </w:t>
      </w:r>
      <w:proofErr w:type="spellStart"/>
      <w:r w:rsidRPr="00D5603A">
        <w:rPr>
          <w:rFonts w:ascii="Times New Roman" w:hAnsi="Times New Roman" w:cs="Times New Roman"/>
          <w:bCs/>
          <w:iCs/>
          <w:sz w:val="24"/>
          <w:lang w:val="en-US"/>
        </w:rPr>
        <w:t>μL</w:t>
      </w:r>
      <w:proofErr w:type="spellEnd"/>
      <w:r w:rsidRPr="00D5603A">
        <w:rPr>
          <w:rFonts w:ascii="Times New Roman" w:hAnsi="Times New Roman" w:cs="Times New Roman"/>
          <w:bCs/>
          <w:iCs/>
          <w:sz w:val="24"/>
          <w:lang w:val="en-US"/>
        </w:rPr>
        <w:t xml:space="preserve"> of N,O-Bis(trimethylsilyl)trifluoroacetamide with 1% trimethylchlorosilane (Merck-Sigma-Aldrich, Darmstadt, Germany) for 40 min at 75ºC and </w:t>
      </w:r>
      <w:r w:rsidR="003935AA" w:rsidRPr="00D5603A">
        <w:rPr>
          <w:rFonts w:ascii="Times New Roman" w:hAnsi="Times New Roman" w:cs="Times New Roman"/>
          <w:bCs/>
          <w:iCs/>
          <w:sz w:val="24"/>
          <w:lang w:val="en-US"/>
        </w:rPr>
        <w:t>measured by</w:t>
      </w:r>
      <w:r w:rsidRPr="00D5603A">
        <w:rPr>
          <w:rFonts w:ascii="Times New Roman" w:hAnsi="Times New Roman" w:cs="Times New Roman"/>
          <w:bCs/>
          <w:iCs/>
          <w:sz w:val="24"/>
          <w:lang w:val="en-US"/>
        </w:rPr>
        <w:t xml:space="preserve"> GC-MS</w:t>
      </w:r>
      <w:r w:rsidR="00D91151" w:rsidRPr="00D5603A">
        <w:rPr>
          <w:rFonts w:ascii="Times New Roman" w:hAnsi="Times New Roman" w:cs="Times New Roman"/>
          <w:bCs/>
          <w:iCs/>
          <w:sz w:val="24"/>
          <w:lang w:val="en-US"/>
        </w:rPr>
        <w:t xml:space="preserve"> equipped with a capillary column (DB-5MS J&amp;W, l 30 m; i.d. 0.25 mm; film thickness 0.25 µm, J&amp;W, Agilent)</w:t>
      </w:r>
      <w:r w:rsidR="003935AA" w:rsidRPr="00D5603A">
        <w:rPr>
          <w:rFonts w:ascii="Times New Roman" w:hAnsi="Times New Roman" w:cs="Times New Roman"/>
          <w:bCs/>
          <w:iCs/>
          <w:sz w:val="24"/>
          <w:lang w:val="en-US"/>
        </w:rPr>
        <w:t xml:space="preserve">. </w:t>
      </w:r>
      <w:r w:rsidRPr="00D5603A">
        <w:rPr>
          <w:rFonts w:ascii="Times New Roman" w:hAnsi="Times New Roman" w:cs="Times New Roman"/>
          <w:bCs/>
          <w:iCs/>
          <w:sz w:val="24"/>
          <w:lang w:val="en-US"/>
        </w:rPr>
        <w:t xml:space="preserve">FFA composition included myristic (C14:0), palmitoleic (C16:1), palmitic (C16:0), linoleic (C18:2), oleic (C18:1) and stearic (C18:0) acid. Retention times for each FFA were identified by a single injection of known standards (Merck-Sigma-Aldrich, Darmstadt, Germany). The percentage of each FFA was calculated as the area under the peak divided by the total area. Saturated FFA were </w:t>
      </w:r>
      <w:r w:rsidRPr="00D5603A">
        <w:rPr>
          <w:rFonts w:ascii="Times New Roman" w:hAnsi="Times New Roman" w:cs="Times New Roman"/>
          <w:bCs/>
          <w:iCs/>
          <w:sz w:val="24"/>
          <w:lang w:val="en-US"/>
        </w:rPr>
        <w:lastRenderedPageBreak/>
        <w:t>calculated as the sum of myristic acid, palmitic acid, and stearic acid, and unsaturated FFA were calculated as the sum of palmitoleic acid, oleic acid, and linoleic acid.</w:t>
      </w:r>
    </w:p>
    <w:p w14:paraId="4579B020" w14:textId="77777777" w:rsidR="003F000F" w:rsidRPr="00D5603A" w:rsidRDefault="003F000F" w:rsidP="00627412">
      <w:pPr>
        <w:keepNext/>
        <w:spacing w:after="0" w:line="480" w:lineRule="auto"/>
        <w:rPr>
          <w:rFonts w:ascii="Times New Roman" w:hAnsi="Times New Roman" w:cs="Times New Roman"/>
          <w:b/>
          <w:i/>
          <w:sz w:val="24"/>
          <w:lang w:val="en-US"/>
        </w:rPr>
      </w:pPr>
    </w:p>
    <w:p w14:paraId="7C95012F" w14:textId="7C6B8FD4" w:rsidR="00627412" w:rsidRPr="00D5603A" w:rsidRDefault="00627412" w:rsidP="00627412">
      <w:pPr>
        <w:keepNext/>
        <w:spacing w:after="0" w:line="480" w:lineRule="auto"/>
        <w:rPr>
          <w:rFonts w:ascii="Times New Roman" w:hAnsi="Times New Roman" w:cs="Times New Roman"/>
          <w:b/>
          <w:i/>
          <w:sz w:val="24"/>
          <w:lang w:val="en-US"/>
        </w:rPr>
      </w:pPr>
      <w:r w:rsidRPr="00D5603A">
        <w:rPr>
          <w:rFonts w:ascii="Times New Roman" w:hAnsi="Times New Roman" w:cs="Times New Roman"/>
          <w:b/>
          <w:i/>
          <w:sz w:val="24"/>
          <w:lang w:val="en-US"/>
        </w:rPr>
        <w:t>Hormone</w:t>
      </w:r>
      <w:r w:rsidR="00CB2455" w:rsidRPr="00D5603A">
        <w:rPr>
          <w:rFonts w:ascii="Times New Roman" w:hAnsi="Times New Roman" w:cs="Times New Roman"/>
          <w:b/>
          <w:i/>
          <w:sz w:val="24"/>
          <w:lang w:val="en-US"/>
        </w:rPr>
        <w:t xml:space="preserve"> </w:t>
      </w:r>
      <w:r w:rsidRPr="00D5603A">
        <w:rPr>
          <w:rFonts w:ascii="Times New Roman" w:hAnsi="Times New Roman" w:cs="Times New Roman"/>
          <w:b/>
          <w:i/>
          <w:sz w:val="24"/>
          <w:lang w:val="en-US"/>
        </w:rPr>
        <w:t>measurements</w:t>
      </w:r>
    </w:p>
    <w:p w14:paraId="5F7B190D" w14:textId="77777777" w:rsidR="00CB2455" w:rsidRPr="00D5603A" w:rsidRDefault="00627412" w:rsidP="00627412">
      <w:pPr>
        <w:keepNext/>
        <w:spacing w:after="0" w:line="480" w:lineRule="auto"/>
        <w:rPr>
          <w:rFonts w:ascii="Times New Roman" w:hAnsi="Times New Roman" w:cs="Times New Roman"/>
          <w:bCs/>
          <w:iCs/>
          <w:sz w:val="24"/>
        </w:rPr>
      </w:pPr>
      <w:r w:rsidRPr="00D5603A">
        <w:rPr>
          <w:rFonts w:ascii="Times New Roman" w:hAnsi="Times New Roman" w:cs="Times New Roman"/>
          <w:bCs/>
          <w:iCs/>
          <w:sz w:val="24"/>
        </w:rPr>
        <w:t>Plasma insulin was measured by electro-chemiluminescence (COBASe411 instrument, Roche, Indianapolis, USA), and p</w:t>
      </w:r>
      <w:proofErr w:type="spellStart"/>
      <w:r w:rsidRPr="00D5603A">
        <w:rPr>
          <w:rFonts w:ascii="Times New Roman" w:hAnsi="Times New Roman" w:cs="Times New Roman"/>
          <w:bCs/>
          <w:iCs/>
          <w:sz w:val="24"/>
          <w:lang w:val="en-US"/>
        </w:rPr>
        <w:t>lasma</w:t>
      </w:r>
      <w:proofErr w:type="spellEnd"/>
      <w:r w:rsidRPr="00D5603A">
        <w:rPr>
          <w:rFonts w:ascii="Times New Roman" w:hAnsi="Times New Roman" w:cs="Times New Roman"/>
          <w:bCs/>
          <w:iCs/>
          <w:sz w:val="24"/>
          <w:lang w:val="en-US"/>
        </w:rPr>
        <w:t xml:space="preserve"> glucagon by radioimmunoassay (Millipore Corporation, Billerica, MA, USA). P</w:t>
      </w:r>
      <w:proofErr w:type="spellStart"/>
      <w:r w:rsidRPr="00D5603A">
        <w:rPr>
          <w:rFonts w:ascii="Times New Roman" w:hAnsi="Times New Roman" w:cs="Times New Roman"/>
          <w:bCs/>
          <w:iCs/>
          <w:sz w:val="24"/>
        </w:rPr>
        <w:t>lasma</w:t>
      </w:r>
      <w:proofErr w:type="spellEnd"/>
      <w:r w:rsidRPr="00D5603A">
        <w:rPr>
          <w:rFonts w:ascii="Times New Roman" w:hAnsi="Times New Roman" w:cs="Times New Roman"/>
          <w:bCs/>
          <w:iCs/>
          <w:sz w:val="24"/>
        </w:rPr>
        <w:t xml:space="preserve"> GLP-1 and GIP </w:t>
      </w:r>
      <w:proofErr w:type="spellStart"/>
      <w:r w:rsidR="00CB2455" w:rsidRPr="00D5603A">
        <w:rPr>
          <w:rFonts w:ascii="Times New Roman" w:hAnsi="Times New Roman" w:cs="Times New Roman"/>
          <w:bCs/>
          <w:iCs/>
          <w:sz w:val="24"/>
        </w:rPr>
        <w:t>concentrtaions</w:t>
      </w:r>
      <w:proofErr w:type="spellEnd"/>
      <w:r w:rsidR="00CB2455" w:rsidRPr="00D5603A">
        <w:rPr>
          <w:rFonts w:ascii="Times New Roman" w:hAnsi="Times New Roman" w:cs="Times New Roman"/>
          <w:bCs/>
          <w:iCs/>
          <w:sz w:val="24"/>
        </w:rPr>
        <w:t xml:space="preserve"> </w:t>
      </w:r>
      <w:r w:rsidRPr="00D5603A">
        <w:rPr>
          <w:rFonts w:ascii="Times New Roman" w:hAnsi="Times New Roman" w:cs="Times New Roman"/>
          <w:bCs/>
          <w:iCs/>
          <w:sz w:val="24"/>
        </w:rPr>
        <w:t xml:space="preserve">were measured using a </w:t>
      </w:r>
      <w:proofErr w:type="spellStart"/>
      <w:r w:rsidRPr="00D5603A">
        <w:rPr>
          <w:rFonts w:ascii="Times New Roman" w:hAnsi="Times New Roman" w:cs="Times New Roman"/>
          <w:bCs/>
          <w:iCs/>
          <w:sz w:val="24"/>
        </w:rPr>
        <w:t>Milliplex</w:t>
      </w:r>
      <w:proofErr w:type="spellEnd"/>
      <w:r w:rsidRPr="00D5603A">
        <w:rPr>
          <w:rFonts w:ascii="Times New Roman" w:hAnsi="Times New Roman" w:cs="Times New Roman"/>
          <w:bCs/>
          <w:iCs/>
          <w:sz w:val="24"/>
        </w:rPr>
        <w:t xml:space="preserve">® kit (Merck </w:t>
      </w:r>
      <w:proofErr w:type="spellStart"/>
      <w:r w:rsidRPr="00D5603A">
        <w:rPr>
          <w:rFonts w:ascii="Times New Roman" w:hAnsi="Times New Roman" w:cs="Times New Roman"/>
          <w:bCs/>
          <w:iCs/>
          <w:sz w:val="24"/>
        </w:rPr>
        <w:t>KGaA</w:t>
      </w:r>
      <w:proofErr w:type="spellEnd"/>
      <w:r w:rsidRPr="00D5603A">
        <w:rPr>
          <w:rFonts w:ascii="Times New Roman" w:hAnsi="Times New Roman" w:cs="Times New Roman"/>
          <w:bCs/>
          <w:iCs/>
          <w:sz w:val="24"/>
        </w:rPr>
        <w:t xml:space="preserve">, Darmstadt, Germany) on Luminex® (Millipore Corporation, Billerica, MA, USA). </w:t>
      </w:r>
    </w:p>
    <w:p w14:paraId="2D787EA4" w14:textId="77777777" w:rsidR="003D3B2B" w:rsidRPr="00D5603A" w:rsidRDefault="003D3B2B" w:rsidP="003D3B2B">
      <w:pPr>
        <w:keepNext/>
        <w:spacing w:after="0" w:line="480" w:lineRule="auto"/>
        <w:rPr>
          <w:rFonts w:ascii="Times New Roman" w:hAnsi="Times New Roman" w:cs="Times New Roman"/>
          <w:b/>
          <w:i/>
          <w:sz w:val="24"/>
          <w:lang w:val="en-US"/>
        </w:rPr>
      </w:pPr>
    </w:p>
    <w:p w14:paraId="3AD0A1A0" w14:textId="5E51C6E6" w:rsidR="003D3B2B" w:rsidRPr="00D5603A" w:rsidRDefault="003D3B2B" w:rsidP="003D3B2B">
      <w:pPr>
        <w:keepNext/>
        <w:spacing w:after="0" w:line="480" w:lineRule="auto"/>
        <w:rPr>
          <w:rFonts w:ascii="Times New Roman" w:hAnsi="Times New Roman" w:cs="Times New Roman"/>
          <w:b/>
          <w:i/>
          <w:sz w:val="24"/>
          <w:lang w:val="en-US"/>
        </w:rPr>
      </w:pPr>
      <w:r w:rsidRPr="00D5603A">
        <w:rPr>
          <w:rFonts w:ascii="Times New Roman" w:hAnsi="Times New Roman" w:cs="Times New Roman"/>
          <w:b/>
          <w:i/>
          <w:sz w:val="24"/>
          <w:lang w:val="en-US"/>
        </w:rPr>
        <w:t>Fasting and postprandial insulin resistance measurements</w:t>
      </w:r>
      <w:bookmarkStart w:id="1" w:name="_GoBack"/>
      <w:bookmarkEnd w:id="1"/>
    </w:p>
    <w:p w14:paraId="1719755B" w14:textId="095F82DC" w:rsidR="00D56645" w:rsidRPr="00D5603A" w:rsidRDefault="003D3B2B" w:rsidP="003D3B2B">
      <w:pPr>
        <w:spacing w:after="0" w:line="480" w:lineRule="auto"/>
        <w:rPr>
          <w:rFonts w:ascii="Times New Roman" w:hAnsi="Times New Roman" w:cs="Times New Roman"/>
          <w:sz w:val="24"/>
          <w:szCs w:val="24"/>
          <w:lang w:val="en-US"/>
        </w:rPr>
      </w:pPr>
      <w:r w:rsidRPr="00D5603A">
        <w:rPr>
          <w:rFonts w:ascii="Times New Roman" w:hAnsi="Times New Roman" w:cs="Times New Roman"/>
          <w:sz w:val="24"/>
          <w:szCs w:val="24"/>
          <w:lang w:val="en-US"/>
        </w:rPr>
        <w:t>Insulin resistance during fasting state was assessed as HOMA-IR, Hepatic-IR and Adipo-IR indexes, while in postprandial state OGIS</w:t>
      </w:r>
      <w:r w:rsidRPr="00D5603A">
        <w:rPr>
          <w:rFonts w:ascii="Times New Roman" w:hAnsi="Times New Roman" w:cs="Times New Roman"/>
          <w:sz w:val="24"/>
          <w:szCs w:val="24"/>
          <w:vertAlign w:val="subscript"/>
          <w:lang w:val="en-US"/>
        </w:rPr>
        <w:t>180</w:t>
      </w:r>
      <w:r w:rsidRPr="00D5603A">
        <w:rPr>
          <w:rFonts w:ascii="Times New Roman" w:hAnsi="Times New Roman" w:cs="Times New Roman"/>
          <w:sz w:val="24"/>
          <w:szCs w:val="24"/>
          <w:lang w:val="en-US"/>
        </w:rPr>
        <w:t xml:space="preserve"> was used as index of peripheral insulin sensitivity, as previously reported</w:t>
      </w:r>
      <w:r w:rsidRPr="00D5603A">
        <w:rPr>
          <w:rFonts w:ascii="Times New Roman" w:hAnsi="Times New Roman" w:cs="Times New Roman"/>
          <w:bCs/>
          <w:sz w:val="24"/>
          <w:lang w:bidi="en-US"/>
        </w:rPr>
        <w:t xml:space="preserve"> </w:t>
      </w:r>
      <w:r w:rsidRPr="00D5603A">
        <w:rPr>
          <w:rFonts w:ascii="Times New Roman" w:hAnsi="Times New Roman" w:cs="Times New Roman"/>
          <w:sz w:val="24"/>
          <w:szCs w:val="24"/>
          <w:lang w:val="en-US"/>
        </w:rPr>
        <w:fldChar w:fldCharType="begin">
          <w:fldData xml:space="preserve">PEVuZE5vdGU+PENpdGU+PEF1dGhvcj5DYW1hc3RyYTwvQXV0aG9yPjxZZWFyPjIwMTc8L1llYXI+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=
</w:fldData>
        </w:fldChar>
      </w:r>
      <w:r w:rsidR="003935AA" w:rsidRPr="00D5603A">
        <w:rPr>
          <w:rFonts w:ascii="Times New Roman" w:hAnsi="Times New Roman" w:cs="Times New Roman"/>
          <w:sz w:val="24"/>
          <w:szCs w:val="24"/>
          <w:lang w:val="en-US"/>
        </w:rPr>
        <w:instrText xml:space="preserve"> ADDIN EN.CITE </w:instrText>
      </w:r>
      <w:r w:rsidR="003935AA" w:rsidRPr="00D5603A">
        <w:rPr>
          <w:rFonts w:ascii="Times New Roman" w:hAnsi="Times New Roman" w:cs="Times New Roman"/>
          <w:sz w:val="24"/>
          <w:szCs w:val="24"/>
          <w:lang w:val="en-US"/>
        </w:rPr>
        <w:fldChar w:fldCharType="begin">
          <w:fldData xml:space="preserve">PEVuZE5vdGU+PENpdGU+PEF1dGhvcj5DYW1hc3RyYTwvQXV0aG9yPjxZZWFyPjIwMTc8L1llYXI+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=
</w:fldData>
        </w:fldChar>
      </w:r>
      <w:r w:rsidR="003935AA" w:rsidRPr="00D5603A">
        <w:rPr>
          <w:rFonts w:ascii="Times New Roman" w:hAnsi="Times New Roman" w:cs="Times New Roman"/>
          <w:sz w:val="24"/>
          <w:szCs w:val="24"/>
          <w:lang w:val="en-US"/>
        </w:rPr>
        <w:instrText xml:space="preserve"> ADDIN EN.CITE.DATA </w:instrText>
      </w:r>
      <w:r w:rsidR="003935AA" w:rsidRPr="00D5603A">
        <w:rPr>
          <w:rFonts w:ascii="Times New Roman" w:hAnsi="Times New Roman" w:cs="Times New Roman"/>
          <w:sz w:val="24"/>
          <w:szCs w:val="24"/>
          <w:lang w:val="en-US"/>
        </w:rPr>
      </w:r>
      <w:r w:rsidR="003935AA" w:rsidRPr="00D5603A">
        <w:rPr>
          <w:rFonts w:ascii="Times New Roman" w:hAnsi="Times New Roman" w:cs="Times New Roman"/>
          <w:sz w:val="24"/>
          <w:szCs w:val="24"/>
          <w:lang w:val="en-US"/>
        </w:rPr>
        <w:fldChar w:fldCharType="end"/>
      </w:r>
      <w:r w:rsidRPr="00D5603A">
        <w:rPr>
          <w:rFonts w:ascii="Times New Roman" w:hAnsi="Times New Roman" w:cs="Times New Roman"/>
          <w:sz w:val="24"/>
          <w:szCs w:val="24"/>
          <w:lang w:val="en-US"/>
        </w:rPr>
      </w:r>
      <w:r w:rsidRPr="00D5603A">
        <w:rPr>
          <w:rFonts w:ascii="Times New Roman" w:hAnsi="Times New Roman" w:cs="Times New Roman"/>
          <w:sz w:val="24"/>
          <w:szCs w:val="24"/>
          <w:lang w:val="en-US"/>
        </w:rPr>
        <w:fldChar w:fldCharType="separate"/>
      </w:r>
      <w:r w:rsidR="003935AA" w:rsidRPr="00D5603A">
        <w:rPr>
          <w:rFonts w:ascii="Times New Roman" w:hAnsi="Times New Roman" w:cs="Times New Roman"/>
          <w:noProof/>
          <w:sz w:val="24"/>
          <w:szCs w:val="24"/>
          <w:lang w:val="en-US"/>
        </w:rPr>
        <w:t>(1; 3)</w:t>
      </w:r>
      <w:r w:rsidRPr="00D5603A">
        <w:rPr>
          <w:rFonts w:ascii="Times New Roman" w:hAnsi="Times New Roman" w:cs="Times New Roman"/>
          <w:sz w:val="24"/>
          <w:szCs w:val="24"/>
          <w:lang w:val="en-US"/>
        </w:rPr>
        <w:fldChar w:fldCharType="end"/>
      </w:r>
      <w:r w:rsidRPr="00D5603A">
        <w:rPr>
          <w:rFonts w:ascii="Times New Roman" w:hAnsi="Times New Roman" w:cs="Times New Roman"/>
          <w:sz w:val="24"/>
          <w:szCs w:val="24"/>
          <w:lang w:val="en-US"/>
        </w:rPr>
        <w:t>.</w:t>
      </w:r>
    </w:p>
    <w:p w14:paraId="4EFE5A86" w14:textId="0EE3B6A0" w:rsidR="00712874" w:rsidRPr="00D5603A" w:rsidRDefault="00712874" w:rsidP="003D3B2B">
      <w:pPr>
        <w:spacing w:after="0" w:line="480" w:lineRule="auto"/>
        <w:rPr>
          <w:rFonts w:ascii="Times New Roman" w:hAnsi="Times New Roman" w:cs="Times New Roman"/>
          <w:sz w:val="24"/>
          <w:szCs w:val="24"/>
          <w:lang w:val="en-US"/>
        </w:rPr>
      </w:pPr>
    </w:p>
    <w:p w14:paraId="2B4EA4FD" w14:textId="21E353F0" w:rsidR="00CB2455" w:rsidRPr="00D5603A" w:rsidRDefault="00CB2455" w:rsidP="00CB2455">
      <w:pPr>
        <w:keepNext/>
        <w:spacing w:after="0" w:line="480" w:lineRule="auto"/>
        <w:rPr>
          <w:rFonts w:ascii="Times New Roman" w:hAnsi="Times New Roman" w:cs="Times New Roman"/>
          <w:b/>
          <w:i/>
          <w:sz w:val="24"/>
          <w:lang w:val="en-US"/>
        </w:rPr>
      </w:pPr>
      <w:r w:rsidRPr="00D5603A">
        <w:rPr>
          <w:rFonts w:ascii="Times New Roman" w:hAnsi="Times New Roman" w:cs="Times New Roman"/>
          <w:b/>
          <w:i/>
          <w:sz w:val="24"/>
          <w:lang w:val="en-US"/>
        </w:rPr>
        <w:t>Tracer measurements and Calculations of lipid fluxes</w:t>
      </w:r>
    </w:p>
    <w:p w14:paraId="77402475" w14:textId="77777777" w:rsidR="00CB2455" w:rsidRPr="00D5603A" w:rsidRDefault="00CB2455" w:rsidP="00CB2455">
      <w:pPr>
        <w:keepNext/>
        <w:spacing w:after="0" w:line="480" w:lineRule="auto"/>
        <w:rPr>
          <w:rFonts w:ascii="Times New Roman" w:hAnsi="Times New Roman" w:cs="Times New Roman"/>
          <w:bCs/>
          <w:iCs/>
          <w:sz w:val="24"/>
          <w:lang w:val="en-US"/>
        </w:rPr>
      </w:pPr>
      <w:r w:rsidRPr="00D5603A">
        <w:rPr>
          <w:rFonts w:ascii="Times New Roman" w:hAnsi="Times New Roman" w:cs="Times New Roman"/>
          <w:bCs/>
          <w:iCs/>
          <w:sz w:val="24"/>
        </w:rPr>
        <w:t xml:space="preserve">Tracer enrichments were measured in plasma samples at all times by gas chromatography/mass spectrometry (GCMS </w:t>
      </w:r>
      <w:r w:rsidRPr="00D5603A">
        <w:rPr>
          <w:rFonts w:ascii="Times New Roman" w:hAnsi="Times New Roman" w:cs="Times New Roman"/>
          <w:bCs/>
          <w:i/>
          <w:iCs/>
          <w:sz w:val="24"/>
        </w:rPr>
        <w:t xml:space="preserve">5975 </w:t>
      </w:r>
      <w:r w:rsidRPr="00D5603A">
        <w:rPr>
          <w:rFonts w:ascii="Times New Roman" w:hAnsi="Times New Roman" w:cs="Times New Roman"/>
          <w:bCs/>
          <w:iCs/>
          <w:sz w:val="24"/>
        </w:rPr>
        <w:t>Agilent Technologies, Fullerton, CA</w:t>
      </w:r>
      <w:r w:rsidRPr="00D5603A">
        <w:rPr>
          <w:rFonts w:ascii="Times New Roman" w:hAnsi="Times New Roman" w:cs="Times New Roman"/>
          <w:bCs/>
          <w:i/>
          <w:iCs/>
          <w:sz w:val="24"/>
        </w:rPr>
        <w:t xml:space="preserve"> </w:t>
      </w:r>
      <w:r w:rsidRPr="00D5603A">
        <w:rPr>
          <w:rFonts w:ascii="Times New Roman" w:hAnsi="Times New Roman" w:cs="Times New Roman"/>
          <w:bCs/>
          <w:iCs/>
          <w:sz w:val="24"/>
        </w:rPr>
        <w:t xml:space="preserve">USA) as described previously </w:t>
      </w:r>
      <w:r w:rsidRPr="00D5603A">
        <w:rPr>
          <w:rFonts w:ascii="Times New Roman" w:hAnsi="Times New Roman" w:cs="Times New Roman"/>
          <w:bCs/>
          <w:iCs/>
          <w:sz w:val="24"/>
          <w:lang w:val="en-US"/>
        </w:rPr>
        <w:fldChar w:fldCharType="begin"/>
      </w:r>
      <w:r w:rsidRPr="00D5603A">
        <w:rPr>
          <w:rFonts w:ascii="Times New Roman" w:hAnsi="Times New Roman" w:cs="Times New Roman"/>
          <w:bCs/>
          <w:iCs/>
          <w:sz w:val="24"/>
          <w:lang w:val="en-US"/>
        </w:rPr>
        <w:instrText xml:space="preserve"> ADDIN EN.CITE &lt;EndNote&gt;&lt;Cite&gt;&lt;Author&gt;Gastaldelli&lt;/Author&gt;&lt;Year&gt;2022&lt;/Year&gt;&lt;RecNum&gt;22&lt;/RecNum&gt;&lt;DisplayText&gt;(1)&lt;/DisplayText&gt;&lt;record&gt;&lt;rec-number&gt;22&lt;/rec-number&gt;&lt;foreign-keys&gt;&lt;key app="EN" db-id="e00raa9fde00wseeve5x9x0j2s052p000sse" timestamp="1698849767"&gt;22&lt;/key&gt;&lt;/foreign-keys&gt;&lt;ref-type name="Journal Article"&gt;17&lt;/ref-type&gt;&lt;contributors&gt;&lt;authors&gt;&lt;author&gt;Gastaldelli, A.&lt;/author&gt;&lt;/authors&gt;&lt;/contributors&gt;&lt;auth-address&gt;National Research Council (CNR), Institute of Clinical Physiology (IFC), Pisa, Italy.&lt;/auth-address&gt;&lt;titles&gt;&lt;title&gt;Measuring and estimating insulin resistance in clinical and research settings&lt;/title&gt;&lt;secondary-title&gt;Obesity&lt;/secondary-title&gt;&lt;/titles&gt;&lt;periodical&gt;&lt;full-title&gt;Obesity&lt;/full-title&gt;&lt;/periodical&gt;&lt;pages&gt;1549-1563&lt;/pages&gt;&lt;volume&gt;30&lt;/volume&gt;&lt;number&gt;8&lt;/number&gt;&lt;edition&gt;2022/07/28&lt;/edition&gt;&lt;keywords&gt;&lt;keyword&gt;Blood Glucose&lt;/keyword&gt;&lt;keyword&gt;Glucose Clamp Technique&lt;/keyword&gt;&lt;keyword&gt;*Glucose Intolerance&lt;/keyword&gt;&lt;keyword&gt;Glucose Tolerance Test&lt;/keyword&gt;&lt;keyword&gt;Humans&lt;/keyword&gt;&lt;keyword&gt;Insulin&lt;/keyword&gt;&lt;keyword&gt;*Insulin Resistance/physiology&lt;/keyword&gt;&lt;keyword&gt;Reproducibility of Results&lt;/keyword&gt;&lt;/keywords&gt;&lt;dates&gt;&lt;year&gt;2022&lt;/year&gt;&lt;pub-dates&gt;&lt;date&gt;Aug&lt;/date&gt;&lt;/pub-dates&gt;&lt;/dates&gt;&lt;isbn&gt;1930-739X (Electronic)&amp;#xD;1930-7381 (Print)&amp;#xD;1930-7381 (Linking)&lt;/isbn&gt;&lt;accession-num&gt;35894085&lt;/accession-num&gt;&lt;urls&gt;&lt;related-urls&gt;&lt;url&gt;https://www.ncbi.nlm.nih.gov/pubmed/35894085&lt;/url&gt;&lt;/related-urls&gt;&lt;/urls&gt;&lt;custom2&gt;PMC9542105&lt;/custom2&gt;&lt;electronic-resource-num&gt;10.1002/oby.23503&lt;/electronic-resource-num&gt;&lt;research-notes&gt;last author (corresponding)&lt;/research-notes&gt;&lt;/record&gt;&lt;/Cite&gt;&lt;/EndNote&gt;</w:instrText>
      </w:r>
      <w:r w:rsidRPr="00D5603A">
        <w:rPr>
          <w:rFonts w:ascii="Times New Roman" w:hAnsi="Times New Roman" w:cs="Times New Roman"/>
          <w:bCs/>
          <w:iCs/>
          <w:sz w:val="24"/>
          <w:lang w:val="en-US"/>
        </w:rPr>
        <w:fldChar w:fldCharType="separate"/>
      </w:r>
      <w:r w:rsidRPr="00D5603A">
        <w:rPr>
          <w:rFonts w:ascii="Times New Roman" w:hAnsi="Times New Roman" w:cs="Times New Roman"/>
          <w:bCs/>
          <w:iCs/>
          <w:noProof/>
          <w:sz w:val="24"/>
          <w:lang w:val="en-US"/>
        </w:rPr>
        <w:t>(1)</w:t>
      </w:r>
      <w:r w:rsidRPr="00D5603A">
        <w:rPr>
          <w:rFonts w:ascii="Times New Roman" w:hAnsi="Times New Roman" w:cs="Times New Roman"/>
          <w:bCs/>
          <w:iCs/>
          <w:sz w:val="24"/>
          <w:lang w:val="en-US"/>
        </w:rPr>
        <w:fldChar w:fldCharType="end"/>
      </w:r>
      <w:r w:rsidRPr="00D5603A">
        <w:rPr>
          <w:rFonts w:ascii="Times New Roman" w:hAnsi="Times New Roman" w:cs="Times New Roman"/>
          <w:bCs/>
          <w:iCs/>
          <w:sz w:val="24"/>
          <w:lang w:val="en-US"/>
        </w:rPr>
        <w:t xml:space="preserve">. </w:t>
      </w:r>
    </w:p>
    <w:p w14:paraId="3D967C75" w14:textId="319FD415" w:rsidR="00712874" w:rsidRPr="00D5603A" w:rsidRDefault="00712874" w:rsidP="00712874">
      <w:pPr>
        <w:spacing w:after="0" w:line="480" w:lineRule="auto"/>
        <w:rPr>
          <w:rFonts w:ascii="Times New Roman" w:hAnsi="Times New Roman" w:cs="Times New Roman"/>
          <w:sz w:val="24"/>
          <w:szCs w:val="24"/>
          <w:lang w:val="en-US"/>
        </w:rPr>
      </w:pPr>
      <w:r w:rsidRPr="00D5603A">
        <w:rPr>
          <w:rFonts w:ascii="Times New Roman" w:hAnsi="Times New Roman" w:cs="Times New Roman"/>
          <w:sz w:val="24"/>
          <w:szCs w:val="24"/>
          <w:lang w:val="en-US"/>
        </w:rPr>
        <w:t xml:space="preserve">Tracer data during fasting and postprandial state were analyzed </w:t>
      </w:r>
      <w:r w:rsidR="00CB2455" w:rsidRPr="00D5603A">
        <w:rPr>
          <w:rFonts w:ascii="Times New Roman" w:hAnsi="Times New Roman" w:cs="Times New Roman"/>
          <w:sz w:val="24"/>
          <w:szCs w:val="24"/>
          <w:lang w:val="en-US"/>
        </w:rPr>
        <w:t>with</w:t>
      </w:r>
      <w:r w:rsidRPr="00D5603A">
        <w:rPr>
          <w:rFonts w:ascii="Times New Roman" w:hAnsi="Times New Roman" w:cs="Times New Roman"/>
          <w:sz w:val="24"/>
          <w:szCs w:val="24"/>
          <w:lang w:val="en-US"/>
        </w:rPr>
        <w:t xml:space="preserve"> mathematical modeling for the quantification of rate of appearance of glycerol and glucose fluxes (i.e., glucose production, oral glucose rate of appearance during postprandial state and glucose clearance) as previously described </w:t>
      </w:r>
      <w:r w:rsidRPr="00D5603A">
        <w:rPr>
          <w:rFonts w:ascii="Times New Roman" w:hAnsi="Times New Roman" w:cs="Times New Roman"/>
          <w:bCs/>
          <w:iCs/>
          <w:sz w:val="24"/>
          <w:lang w:val="en-US"/>
        </w:rPr>
        <w:fldChar w:fldCharType="begin">
          <w:fldData xml:space="preserve">PEVuZE5vdGU+PENpdGU+PEF1dGhvcj5HYXN0YWxkZWxsaTwvQXV0aG9yPjxZZWFyPjIwMjI8L1ll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=
</w:fldData>
        </w:fldChar>
      </w:r>
      <w:r w:rsidR="003935AA" w:rsidRPr="00D5603A">
        <w:rPr>
          <w:rFonts w:ascii="Times New Roman" w:hAnsi="Times New Roman" w:cs="Times New Roman"/>
          <w:bCs/>
          <w:iCs/>
          <w:sz w:val="24"/>
          <w:lang w:val="en-US"/>
        </w:rPr>
        <w:instrText xml:space="preserve"> ADDIN EN.CITE </w:instrText>
      </w:r>
      <w:r w:rsidR="003935AA" w:rsidRPr="00D5603A">
        <w:rPr>
          <w:rFonts w:ascii="Times New Roman" w:hAnsi="Times New Roman" w:cs="Times New Roman"/>
          <w:bCs/>
          <w:iCs/>
          <w:sz w:val="24"/>
          <w:lang w:val="en-US"/>
        </w:rPr>
        <w:fldChar w:fldCharType="begin">
          <w:fldData xml:space="preserve">PEVuZE5vdGU+PENpdGU+PEF1dGhvcj5HYXN0YWxkZWxsaTwvQXV0aG9yPjxZZWFyPjIwMjI8L1ll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=
</w:fldData>
        </w:fldChar>
      </w:r>
      <w:r w:rsidR="003935AA" w:rsidRPr="00D5603A">
        <w:rPr>
          <w:rFonts w:ascii="Times New Roman" w:hAnsi="Times New Roman" w:cs="Times New Roman"/>
          <w:bCs/>
          <w:iCs/>
          <w:sz w:val="24"/>
          <w:lang w:val="en-US"/>
        </w:rPr>
        <w:instrText xml:space="preserve"> ADDIN EN.CITE.DATA </w:instrText>
      </w:r>
      <w:r w:rsidR="003935AA" w:rsidRPr="00D5603A">
        <w:rPr>
          <w:rFonts w:ascii="Times New Roman" w:hAnsi="Times New Roman" w:cs="Times New Roman"/>
          <w:bCs/>
          <w:iCs/>
          <w:sz w:val="24"/>
          <w:lang w:val="en-US"/>
        </w:rPr>
      </w:r>
      <w:r w:rsidR="003935AA" w:rsidRPr="00D5603A">
        <w:rPr>
          <w:rFonts w:ascii="Times New Roman" w:hAnsi="Times New Roman" w:cs="Times New Roman"/>
          <w:bCs/>
          <w:iCs/>
          <w:sz w:val="24"/>
          <w:lang w:val="en-US"/>
        </w:rPr>
        <w:fldChar w:fldCharType="end"/>
      </w:r>
      <w:r w:rsidRPr="00D5603A">
        <w:rPr>
          <w:rFonts w:ascii="Times New Roman" w:hAnsi="Times New Roman" w:cs="Times New Roman"/>
          <w:bCs/>
          <w:iCs/>
          <w:sz w:val="24"/>
          <w:lang w:val="en-US"/>
        </w:rPr>
      </w:r>
      <w:r w:rsidRPr="00D5603A">
        <w:rPr>
          <w:rFonts w:ascii="Times New Roman" w:hAnsi="Times New Roman" w:cs="Times New Roman"/>
          <w:bCs/>
          <w:iCs/>
          <w:sz w:val="24"/>
          <w:lang w:val="en-US"/>
        </w:rPr>
        <w:fldChar w:fldCharType="separate"/>
      </w:r>
      <w:r w:rsidR="003935AA" w:rsidRPr="00D5603A">
        <w:rPr>
          <w:rFonts w:ascii="Times New Roman" w:hAnsi="Times New Roman" w:cs="Times New Roman"/>
          <w:bCs/>
          <w:iCs/>
          <w:noProof/>
          <w:sz w:val="24"/>
          <w:lang w:val="en-US"/>
        </w:rPr>
        <w:t>(1; 3)</w:t>
      </w:r>
      <w:r w:rsidRPr="00D5603A">
        <w:rPr>
          <w:rFonts w:ascii="Times New Roman" w:hAnsi="Times New Roman" w:cs="Times New Roman"/>
          <w:bCs/>
          <w:iCs/>
          <w:sz w:val="24"/>
          <w:lang w:val="en-US"/>
        </w:rPr>
        <w:fldChar w:fldCharType="end"/>
      </w:r>
      <w:r w:rsidRPr="00D5603A">
        <w:rPr>
          <w:rFonts w:ascii="Times New Roman" w:hAnsi="Times New Roman" w:cs="Times New Roman"/>
          <w:sz w:val="24"/>
          <w:szCs w:val="24"/>
          <w:lang w:val="en-US"/>
        </w:rPr>
        <w:t xml:space="preserve">. </w:t>
      </w:r>
    </w:p>
    <w:p w14:paraId="6F9400F3" w14:textId="081A4EB9" w:rsidR="00712874" w:rsidRPr="00D5603A" w:rsidRDefault="00712874" w:rsidP="00712874">
      <w:pPr>
        <w:spacing w:after="120" w:line="480" w:lineRule="auto"/>
        <w:rPr>
          <w:rFonts w:ascii="Times New Roman" w:hAnsi="Times New Roman" w:cs="Times New Roman"/>
          <w:sz w:val="24"/>
          <w:szCs w:val="24"/>
          <w:lang w:val="en-US"/>
        </w:rPr>
      </w:pPr>
      <w:r w:rsidRPr="00D5603A">
        <w:rPr>
          <w:rFonts w:ascii="Times New Roman" w:hAnsi="Times New Roman" w:cs="Times New Roman"/>
          <w:sz w:val="24"/>
          <w:szCs w:val="24"/>
          <w:lang w:val="en-US"/>
        </w:rPr>
        <w:t>FFA uptake by peripheral tissues (</w:t>
      </w:r>
      <w:proofErr w:type="spellStart"/>
      <w:r w:rsidRPr="00D5603A">
        <w:rPr>
          <w:rFonts w:ascii="Times New Roman" w:hAnsi="Times New Roman" w:cs="Times New Roman"/>
          <w:sz w:val="24"/>
          <w:szCs w:val="24"/>
          <w:lang w:val="en-US"/>
        </w:rPr>
        <w:t>Rd_FFA</w:t>
      </w:r>
      <w:proofErr w:type="spellEnd"/>
      <w:r w:rsidRPr="00D5603A">
        <w:rPr>
          <w:rFonts w:ascii="Times New Roman" w:hAnsi="Times New Roman" w:cs="Times New Roman"/>
          <w:sz w:val="24"/>
          <w:szCs w:val="24"/>
          <w:lang w:val="en-US"/>
        </w:rPr>
        <w:t>) was calculated as</w:t>
      </w:r>
    </w:p>
    <w:p w14:paraId="036ECC0D" w14:textId="4EAE0091" w:rsidR="00712874" w:rsidRPr="00D5603A" w:rsidRDefault="00712874" w:rsidP="00712874">
      <w:pPr>
        <w:spacing w:after="120" w:line="480" w:lineRule="auto"/>
        <w:jc w:val="center"/>
        <w:rPr>
          <w:rFonts w:ascii="Times New Roman" w:hAnsi="Times New Roman" w:cs="Times New Roman"/>
          <w:sz w:val="24"/>
          <w:szCs w:val="24"/>
          <w:lang w:val="en-US"/>
        </w:rPr>
      </w:pPr>
      <w:proofErr w:type="spellStart"/>
      <w:r w:rsidRPr="00D5603A">
        <w:rPr>
          <w:rFonts w:ascii="Times New Roman" w:hAnsi="Times New Roman" w:cs="Times New Roman"/>
          <w:sz w:val="24"/>
          <w:szCs w:val="24"/>
          <w:lang w:val="en-US"/>
        </w:rPr>
        <w:t>Rd_FFA</w:t>
      </w:r>
      <w:proofErr w:type="spellEnd"/>
      <w:r w:rsidRPr="00D5603A">
        <w:rPr>
          <w:rFonts w:ascii="Times New Roman" w:hAnsi="Times New Roman" w:cs="Times New Roman"/>
          <w:sz w:val="24"/>
          <w:szCs w:val="24"/>
          <w:lang w:val="en-US"/>
        </w:rPr>
        <w:t>(t) (</w:t>
      </w:r>
      <w:proofErr w:type="spellStart"/>
      <w:r w:rsidRPr="00D5603A">
        <w:rPr>
          <w:rFonts w:ascii="Times New Roman" w:hAnsi="Times New Roman" w:cs="Times New Roman"/>
          <w:sz w:val="24"/>
          <w:szCs w:val="24"/>
          <w:lang w:val="en-US"/>
        </w:rPr>
        <w:t>umol</w:t>
      </w:r>
      <w:proofErr w:type="spellEnd"/>
      <w:r w:rsidRPr="00D5603A">
        <w:rPr>
          <w:rFonts w:ascii="Times New Roman" w:hAnsi="Times New Roman" w:cs="Times New Roman"/>
          <w:sz w:val="24"/>
          <w:szCs w:val="24"/>
          <w:lang w:val="en-US"/>
        </w:rPr>
        <w:t xml:space="preserve">/min) = </w:t>
      </w:r>
      <w:r w:rsidR="002E78C3" w:rsidRPr="00D5603A">
        <w:rPr>
          <w:rFonts w:ascii="Times New Roman" w:hAnsi="Times New Roman" w:cs="Times New Roman"/>
          <w:sz w:val="24"/>
          <w:szCs w:val="24"/>
          <w:lang w:val="en-US"/>
        </w:rPr>
        <w:t>Lipolysis</w:t>
      </w:r>
      <w:r w:rsidRPr="00D5603A">
        <w:rPr>
          <w:rFonts w:ascii="Times New Roman" w:hAnsi="Times New Roman" w:cs="Times New Roman"/>
          <w:sz w:val="24"/>
          <w:szCs w:val="24"/>
          <w:lang w:val="en-US"/>
        </w:rPr>
        <w:t>(t) (</w:t>
      </w:r>
      <w:proofErr w:type="spellStart"/>
      <w:r w:rsidRPr="00D5603A">
        <w:rPr>
          <w:rFonts w:ascii="Times New Roman" w:hAnsi="Times New Roman" w:cs="Times New Roman"/>
          <w:sz w:val="24"/>
          <w:szCs w:val="24"/>
          <w:lang w:val="en-US"/>
        </w:rPr>
        <w:t>umol</w:t>
      </w:r>
      <w:proofErr w:type="spellEnd"/>
      <w:r w:rsidRPr="00D5603A">
        <w:rPr>
          <w:rFonts w:ascii="Times New Roman" w:hAnsi="Times New Roman" w:cs="Times New Roman"/>
          <w:sz w:val="24"/>
          <w:szCs w:val="24"/>
          <w:lang w:val="en-US"/>
        </w:rPr>
        <w:t xml:space="preserve">/min) – </w:t>
      </w:r>
      <w:proofErr w:type="spellStart"/>
      <w:r w:rsidRPr="00D5603A">
        <w:rPr>
          <w:rFonts w:ascii="Times New Roman" w:hAnsi="Times New Roman" w:cs="Times New Roman"/>
          <w:sz w:val="24"/>
          <w:szCs w:val="24"/>
          <w:lang w:val="en-US"/>
        </w:rPr>
        <w:t>dFFA</w:t>
      </w:r>
      <w:proofErr w:type="spellEnd"/>
      <w:r w:rsidRPr="00D5603A">
        <w:rPr>
          <w:rFonts w:ascii="Times New Roman" w:hAnsi="Times New Roman" w:cs="Times New Roman"/>
          <w:sz w:val="24"/>
          <w:szCs w:val="24"/>
          <w:lang w:val="en-US"/>
        </w:rPr>
        <w:t>(t)/dt x Vol (</w:t>
      </w:r>
      <w:r w:rsidR="002D6C40" w:rsidRPr="00D5603A">
        <w:rPr>
          <w:rFonts w:ascii="Times New Roman" w:hAnsi="Times New Roman" w:cs="Times New Roman"/>
          <w:sz w:val="24"/>
          <w:szCs w:val="24"/>
          <w:lang w:val="en-US"/>
        </w:rPr>
        <w:t>ml</w:t>
      </w:r>
      <w:r w:rsidRPr="00D5603A">
        <w:rPr>
          <w:rFonts w:ascii="Times New Roman" w:hAnsi="Times New Roman" w:cs="Times New Roman"/>
          <w:sz w:val="24"/>
          <w:szCs w:val="24"/>
          <w:lang w:val="en-US"/>
        </w:rPr>
        <w:t>/kg) x BW (kg)</w:t>
      </w:r>
    </w:p>
    <w:p w14:paraId="048C0C5F" w14:textId="0BDA38B5" w:rsidR="002E78C3" w:rsidRPr="00D5603A" w:rsidRDefault="002E78C3" w:rsidP="002E78C3">
      <w:pPr>
        <w:pStyle w:val="Paragrafoelenco"/>
        <w:numPr>
          <w:ilvl w:val="0"/>
          <w:numId w:val="1"/>
        </w:numPr>
        <w:spacing w:after="0" w:line="480" w:lineRule="auto"/>
        <w:rPr>
          <w:rFonts w:ascii="Times New Roman" w:hAnsi="Times New Roman" w:cs="Times New Roman"/>
          <w:sz w:val="24"/>
          <w:szCs w:val="24"/>
          <w:lang w:val="en-US"/>
        </w:rPr>
      </w:pPr>
      <w:r w:rsidRPr="00D5603A">
        <w:rPr>
          <w:rFonts w:ascii="Times New Roman" w:hAnsi="Times New Roman" w:cs="Times New Roman"/>
          <w:sz w:val="24"/>
          <w:szCs w:val="24"/>
          <w:lang w:val="en-US"/>
        </w:rPr>
        <w:t>Lipolysis(t)</w:t>
      </w:r>
      <w:r w:rsidR="00712874" w:rsidRPr="00D5603A">
        <w:rPr>
          <w:rFonts w:ascii="Times New Roman" w:hAnsi="Times New Roman" w:cs="Times New Roman"/>
          <w:sz w:val="24"/>
          <w:szCs w:val="24"/>
          <w:lang w:val="en-US"/>
        </w:rPr>
        <w:t xml:space="preserve"> was estimated as 3 times </w:t>
      </w:r>
      <w:proofErr w:type="spellStart"/>
      <w:r w:rsidR="00712874" w:rsidRPr="00D5603A">
        <w:rPr>
          <w:rFonts w:ascii="Times New Roman" w:hAnsi="Times New Roman" w:cs="Times New Roman"/>
          <w:sz w:val="24"/>
          <w:szCs w:val="24"/>
          <w:lang w:val="en-US"/>
        </w:rPr>
        <w:t>Ra_glycerol</w:t>
      </w:r>
      <w:proofErr w:type="spellEnd"/>
      <w:r w:rsidRPr="00D5603A">
        <w:rPr>
          <w:rFonts w:ascii="Times New Roman" w:hAnsi="Times New Roman" w:cs="Times New Roman"/>
          <w:sz w:val="24"/>
          <w:szCs w:val="24"/>
          <w:lang w:val="en-US"/>
        </w:rPr>
        <w:t>(t)</w:t>
      </w:r>
      <w:r w:rsidR="00712874" w:rsidRPr="00D5603A">
        <w:rPr>
          <w:rFonts w:ascii="Times New Roman" w:hAnsi="Times New Roman" w:cs="Times New Roman"/>
          <w:sz w:val="24"/>
          <w:szCs w:val="24"/>
          <w:lang w:val="en-US"/>
        </w:rPr>
        <w:t>, considering that during TAG hydrolysis 1 glycerol and 3 FFA</w:t>
      </w:r>
      <w:r w:rsidR="003758E0" w:rsidRPr="00D5603A">
        <w:rPr>
          <w:rFonts w:ascii="Times New Roman" w:hAnsi="Times New Roman" w:cs="Times New Roman"/>
          <w:sz w:val="24"/>
          <w:szCs w:val="24"/>
          <w:lang w:val="en-US"/>
        </w:rPr>
        <w:t>s</w:t>
      </w:r>
      <w:r w:rsidR="00712874" w:rsidRPr="00D5603A">
        <w:rPr>
          <w:rFonts w:ascii="Times New Roman" w:hAnsi="Times New Roman" w:cs="Times New Roman"/>
          <w:sz w:val="24"/>
          <w:szCs w:val="24"/>
          <w:lang w:val="en-US"/>
        </w:rPr>
        <w:t xml:space="preserve"> are </w:t>
      </w:r>
      <w:r w:rsidR="00CB2455" w:rsidRPr="00D5603A">
        <w:rPr>
          <w:rFonts w:ascii="Times New Roman" w:hAnsi="Times New Roman" w:cs="Times New Roman"/>
          <w:sz w:val="24"/>
          <w:szCs w:val="24"/>
          <w:lang w:val="en-US"/>
        </w:rPr>
        <w:t>released.</w:t>
      </w:r>
      <w:r w:rsidR="00712874" w:rsidRPr="00D5603A">
        <w:rPr>
          <w:rFonts w:ascii="Times New Roman" w:hAnsi="Times New Roman" w:cs="Times New Roman"/>
          <w:sz w:val="24"/>
          <w:szCs w:val="24"/>
          <w:lang w:val="en-US"/>
        </w:rPr>
        <w:t xml:space="preserve"> </w:t>
      </w:r>
    </w:p>
    <w:p w14:paraId="0126FDE9" w14:textId="77777777" w:rsidR="002E78C3" w:rsidRPr="00D5603A" w:rsidRDefault="00712874" w:rsidP="002E78C3">
      <w:pPr>
        <w:pStyle w:val="Paragrafoelenco"/>
        <w:numPr>
          <w:ilvl w:val="0"/>
          <w:numId w:val="1"/>
        </w:numPr>
        <w:spacing w:after="0" w:line="480" w:lineRule="auto"/>
        <w:rPr>
          <w:rFonts w:ascii="Times New Roman" w:hAnsi="Times New Roman" w:cs="Times New Roman"/>
          <w:sz w:val="24"/>
          <w:szCs w:val="24"/>
          <w:lang w:val="en-US"/>
        </w:rPr>
      </w:pPr>
      <w:proofErr w:type="spellStart"/>
      <w:r w:rsidRPr="00D5603A">
        <w:rPr>
          <w:rFonts w:ascii="Times New Roman" w:hAnsi="Times New Roman" w:cs="Times New Roman"/>
          <w:sz w:val="24"/>
          <w:szCs w:val="24"/>
          <w:lang w:val="en-US"/>
        </w:rPr>
        <w:lastRenderedPageBreak/>
        <w:t>dFFA</w:t>
      </w:r>
      <w:proofErr w:type="spellEnd"/>
      <w:r w:rsidRPr="00D5603A">
        <w:rPr>
          <w:rFonts w:ascii="Times New Roman" w:hAnsi="Times New Roman" w:cs="Times New Roman"/>
          <w:sz w:val="24"/>
          <w:szCs w:val="24"/>
          <w:lang w:val="en-US"/>
        </w:rPr>
        <w:t>(t)/dt = [FFA(t)-FFA(t</w:t>
      </w:r>
      <w:r w:rsidRPr="00D5603A">
        <w:rPr>
          <w:rFonts w:ascii="Times New Roman" w:hAnsi="Times New Roman" w:cs="Times New Roman"/>
          <w:sz w:val="24"/>
          <w:szCs w:val="24"/>
          <w:vertAlign w:val="subscript"/>
          <w:lang w:val="en-US"/>
        </w:rPr>
        <w:t>1</w:t>
      </w:r>
      <w:r w:rsidRPr="00D5603A">
        <w:rPr>
          <w:rFonts w:ascii="Times New Roman" w:hAnsi="Times New Roman" w:cs="Times New Roman"/>
          <w:sz w:val="24"/>
          <w:szCs w:val="24"/>
          <w:lang w:val="en-US"/>
        </w:rPr>
        <w:t>)]/(t-t</w:t>
      </w:r>
      <w:r w:rsidRPr="00D5603A">
        <w:rPr>
          <w:rFonts w:ascii="Times New Roman" w:hAnsi="Times New Roman" w:cs="Times New Roman"/>
          <w:sz w:val="24"/>
          <w:szCs w:val="24"/>
          <w:vertAlign w:val="subscript"/>
          <w:lang w:val="en-US"/>
        </w:rPr>
        <w:t>1</w:t>
      </w:r>
      <w:r w:rsidRPr="00D5603A">
        <w:rPr>
          <w:rFonts w:ascii="Times New Roman" w:hAnsi="Times New Roman" w:cs="Times New Roman"/>
          <w:sz w:val="24"/>
          <w:szCs w:val="24"/>
          <w:lang w:val="en-US"/>
        </w:rPr>
        <w:t>); FFA(t) and FFA(t</w:t>
      </w:r>
      <w:r w:rsidRPr="00D5603A">
        <w:rPr>
          <w:rFonts w:ascii="Times New Roman" w:hAnsi="Times New Roman" w:cs="Times New Roman"/>
          <w:sz w:val="24"/>
          <w:szCs w:val="24"/>
          <w:vertAlign w:val="subscript"/>
          <w:lang w:val="en-US"/>
        </w:rPr>
        <w:t>1</w:t>
      </w:r>
      <w:r w:rsidRPr="00D5603A">
        <w:rPr>
          <w:rFonts w:ascii="Times New Roman" w:hAnsi="Times New Roman" w:cs="Times New Roman"/>
          <w:sz w:val="24"/>
          <w:szCs w:val="24"/>
          <w:lang w:val="en-US"/>
        </w:rPr>
        <w:t>) are the concentrations (</w:t>
      </w:r>
      <w:proofErr w:type="spellStart"/>
      <w:r w:rsidRPr="00D5603A">
        <w:rPr>
          <w:rFonts w:ascii="Times New Roman" w:hAnsi="Times New Roman" w:cs="Times New Roman"/>
          <w:sz w:val="24"/>
          <w:szCs w:val="24"/>
          <w:lang w:val="en-US"/>
        </w:rPr>
        <w:t>umol</w:t>
      </w:r>
      <w:proofErr w:type="spellEnd"/>
      <w:r w:rsidRPr="00D5603A">
        <w:rPr>
          <w:rFonts w:ascii="Times New Roman" w:hAnsi="Times New Roman" w:cs="Times New Roman"/>
          <w:sz w:val="24"/>
          <w:szCs w:val="24"/>
          <w:lang w:val="en-US"/>
        </w:rPr>
        <w:t>/</w:t>
      </w:r>
      <w:r w:rsidR="002D6C40" w:rsidRPr="00D5603A">
        <w:rPr>
          <w:rFonts w:ascii="Times New Roman" w:hAnsi="Times New Roman" w:cs="Times New Roman"/>
          <w:sz w:val="24"/>
          <w:szCs w:val="24"/>
          <w:lang w:val="en-US"/>
        </w:rPr>
        <w:t>m</w:t>
      </w:r>
      <w:r w:rsidRPr="00D5603A">
        <w:rPr>
          <w:rFonts w:ascii="Times New Roman" w:hAnsi="Times New Roman" w:cs="Times New Roman"/>
          <w:sz w:val="24"/>
          <w:szCs w:val="24"/>
          <w:lang w:val="en-US"/>
        </w:rPr>
        <w:t>l) measured at time t and at (t</w:t>
      </w:r>
      <w:r w:rsidRPr="00D5603A">
        <w:rPr>
          <w:rFonts w:ascii="Times New Roman" w:hAnsi="Times New Roman" w:cs="Times New Roman"/>
          <w:sz w:val="24"/>
          <w:szCs w:val="24"/>
          <w:vertAlign w:val="subscript"/>
          <w:lang w:val="en-US"/>
        </w:rPr>
        <w:t>1</w:t>
      </w:r>
      <w:r w:rsidRPr="00D5603A">
        <w:rPr>
          <w:rFonts w:ascii="Times New Roman" w:hAnsi="Times New Roman" w:cs="Times New Roman"/>
          <w:sz w:val="24"/>
          <w:szCs w:val="24"/>
          <w:lang w:val="en-US"/>
        </w:rPr>
        <w:t xml:space="preserve">), i.e., the time point just before time (t); </w:t>
      </w:r>
    </w:p>
    <w:p w14:paraId="4C96B203" w14:textId="33B52232" w:rsidR="00712874" w:rsidRPr="00D5603A" w:rsidRDefault="00712874" w:rsidP="002E78C3">
      <w:pPr>
        <w:pStyle w:val="Paragrafoelenco"/>
        <w:numPr>
          <w:ilvl w:val="0"/>
          <w:numId w:val="1"/>
        </w:numPr>
        <w:spacing w:after="0" w:line="480" w:lineRule="auto"/>
        <w:rPr>
          <w:rFonts w:ascii="Times New Roman" w:hAnsi="Times New Roman" w:cs="Times New Roman"/>
          <w:sz w:val="24"/>
          <w:szCs w:val="24"/>
          <w:lang w:val="en-US"/>
        </w:rPr>
      </w:pPr>
      <w:r w:rsidRPr="00D5603A">
        <w:rPr>
          <w:rFonts w:ascii="Times New Roman" w:hAnsi="Times New Roman" w:cs="Times New Roman"/>
          <w:sz w:val="24"/>
          <w:szCs w:val="24"/>
          <w:lang w:val="en-US"/>
        </w:rPr>
        <w:t xml:space="preserve">Vol is the volume of distribution that for FFA considered equal to plasma volume of distribution </w:t>
      </w:r>
      <w:r w:rsidRPr="00D5603A">
        <w:rPr>
          <w:rFonts w:ascii="Times New Roman" w:hAnsi="Times New Roman" w:cs="Times New Roman"/>
          <w:sz w:val="24"/>
          <w:szCs w:val="24"/>
          <w:lang w:val="en-US"/>
        </w:rPr>
        <w:fldChar w:fldCharType="begin">
          <w:fldData xml:space="preserve">PEVuZE5vdGU+PENpdGU+PEF1dGhvcj5Sb21pam48L0F1dGhvcj48WWVhcj4xOTkzPC9ZZWFyPjxS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</w:fldData>
        </w:fldChar>
      </w:r>
      <w:r w:rsidR="003935AA" w:rsidRPr="00D5603A">
        <w:rPr>
          <w:rFonts w:ascii="Times New Roman" w:hAnsi="Times New Roman" w:cs="Times New Roman"/>
          <w:sz w:val="24"/>
          <w:szCs w:val="24"/>
          <w:lang w:val="en-US"/>
        </w:rPr>
        <w:instrText xml:space="preserve"> ADDIN EN.CITE </w:instrText>
      </w:r>
      <w:r w:rsidR="003935AA" w:rsidRPr="00D5603A">
        <w:rPr>
          <w:rFonts w:ascii="Times New Roman" w:hAnsi="Times New Roman" w:cs="Times New Roman"/>
          <w:sz w:val="24"/>
          <w:szCs w:val="24"/>
          <w:lang w:val="en-US"/>
        </w:rPr>
        <w:fldChar w:fldCharType="begin">
          <w:fldData xml:space="preserve">PEVuZE5vdGU+PENpdGU+PEF1dGhvcj5Sb21pam48L0F1dGhvcj48WWVhcj4xOTkzPC9ZZWFyPjxS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</w:fldData>
        </w:fldChar>
      </w:r>
      <w:r w:rsidR="003935AA" w:rsidRPr="00D5603A">
        <w:rPr>
          <w:rFonts w:ascii="Times New Roman" w:hAnsi="Times New Roman" w:cs="Times New Roman"/>
          <w:sz w:val="24"/>
          <w:szCs w:val="24"/>
          <w:lang w:val="en-US"/>
        </w:rPr>
        <w:instrText xml:space="preserve"> ADDIN EN.CITE.DATA </w:instrText>
      </w:r>
      <w:r w:rsidR="003935AA" w:rsidRPr="00D5603A">
        <w:rPr>
          <w:rFonts w:ascii="Times New Roman" w:hAnsi="Times New Roman" w:cs="Times New Roman"/>
          <w:sz w:val="24"/>
          <w:szCs w:val="24"/>
          <w:lang w:val="en-US"/>
        </w:rPr>
      </w:r>
      <w:r w:rsidR="003935AA" w:rsidRPr="00D5603A">
        <w:rPr>
          <w:rFonts w:ascii="Times New Roman" w:hAnsi="Times New Roman" w:cs="Times New Roman"/>
          <w:sz w:val="24"/>
          <w:szCs w:val="24"/>
          <w:lang w:val="en-US"/>
        </w:rPr>
        <w:fldChar w:fldCharType="end"/>
      </w:r>
      <w:r w:rsidRPr="00D5603A">
        <w:rPr>
          <w:rFonts w:ascii="Times New Roman" w:hAnsi="Times New Roman" w:cs="Times New Roman"/>
          <w:sz w:val="24"/>
          <w:szCs w:val="24"/>
          <w:lang w:val="en-US"/>
        </w:rPr>
      </w:r>
      <w:r w:rsidRPr="00D5603A">
        <w:rPr>
          <w:rFonts w:ascii="Times New Roman" w:hAnsi="Times New Roman" w:cs="Times New Roman"/>
          <w:sz w:val="24"/>
          <w:szCs w:val="24"/>
          <w:lang w:val="en-US"/>
        </w:rPr>
        <w:fldChar w:fldCharType="separate"/>
      </w:r>
      <w:r w:rsidR="003935AA" w:rsidRPr="00D5603A">
        <w:rPr>
          <w:rFonts w:ascii="Times New Roman" w:hAnsi="Times New Roman" w:cs="Times New Roman"/>
          <w:noProof/>
          <w:sz w:val="24"/>
          <w:szCs w:val="24"/>
          <w:lang w:val="en-US"/>
        </w:rPr>
        <w:t>(4)</w:t>
      </w:r>
      <w:r w:rsidRPr="00D5603A">
        <w:rPr>
          <w:rFonts w:ascii="Times New Roman" w:hAnsi="Times New Roman" w:cs="Times New Roman"/>
          <w:sz w:val="24"/>
          <w:szCs w:val="24"/>
          <w:lang w:val="en-US"/>
        </w:rPr>
        <w:fldChar w:fldCharType="end"/>
      </w:r>
      <w:r w:rsidRPr="00D5603A">
        <w:rPr>
          <w:rFonts w:ascii="Times New Roman" w:hAnsi="Times New Roman" w:cs="Times New Roman"/>
          <w:sz w:val="24"/>
          <w:szCs w:val="24"/>
          <w:lang w:val="en-US"/>
        </w:rPr>
        <w:t xml:space="preserve"> and was estimated according to the formula proposed by </w:t>
      </w:r>
      <w:proofErr w:type="spellStart"/>
      <w:r w:rsidRPr="00D5603A">
        <w:rPr>
          <w:rFonts w:ascii="Times New Roman" w:hAnsi="Times New Roman" w:cs="Times New Roman"/>
          <w:sz w:val="24"/>
          <w:szCs w:val="24"/>
          <w:lang w:val="en-US"/>
        </w:rPr>
        <w:t>Lemmens</w:t>
      </w:r>
      <w:proofErr w:type="spellEnd"/>
      <w:r w:rsidRPr="00D5603A">
        <w:rPr>
          <w:rFonts w:ascii="Times New Roman" w:hAnsi="Times New Roman" w:cs="Times New Roman"/>
          <w:sz w:val="24"/>
          <w:szCs w:val="24"/>
          <w:lang w:val="en-US"/>
        </w:rPr>
        <w:t xml:space="preserve"> for subjects with severe obesity </w:t>
      </w:r>
      <w:r w:rsidRPr="00D5603A">
        <w:rPr>
          <w:rFonts w:ascii="Times New Roman" w:hAnsi="Times New Roman" w:cs="Times New Roman"/>
          <w:sz w:val="24"/>
          <w:szCs w:val="24"/>
          <w:lang w:val="en-US"/>
        </w:rPr>
        <w:fldChar w:fldCharType="begin"/>
      </w:r>
      <w:r w:rsidR="003935AA" w:rsidRPr="00D5603A">
        <w:rPr>
          <w:rFonts w:ascii="Times New Roman" w:hAnsi="Times New Roman" w:cs="Times New Roman"/>
          <w:sz w:val="24"/>
          <w:szCs w:val="24"/>
          <w:lang w:val="en-US"/>
        </w:rPr>
        <w:instrText xml:space="preserve"> ADDIN EN.CITE &lt;EndNote&gt;&lt;Cite&gt;&lt;Author&gt;Lemmens&lt;/Author&gt;&lt;Year&gt;2006&lt;/Year&gt;&lt;RecNum&gt;95&lt;/RecNum&gt;&lt;DisplayText&gt;(5)&lt;/DisplayText&gt;&lt;record&gt;&lt;rec-number&gt;95&lt;/rec-number&gt;&lt;foreign-keys&gt;&lt;key app="EN" db-id="e00raa9fde00wseeve5x9x0j2s052p000sse" timestamp="1712686254"&gt;95&lt;/key&gt;&lt;/foreign-keys&gt;&lt;ref-type name="Journal Article"&gt;17&lt;/ref-type&gt;&lt;contributors&gt;&lt;authors&gt;&lt;author&gt;Lemmens, H. J.&lt;/author&gt;&lt;author&gt;Bernstein, D. P.&lt;/author&gt;&lt;author&gt;Brodsky, J. B.&lt;/author&gt;&lt;/authors&gt;&lt;/contributors&gt;&lt;auth-address&gt;Department of Anesthesia, Stanford University School of Medicine, Stanford, CA 94305, USA. Hlemmens@stanford.edu&lt;/auth-address&gt;&lt;titles&gt;&lt;title&gt;Estimating blood volume in obese and morbidly obese patients&lt;/title&gt;&lt;secondary-title&gt;Obes Surg&lt;/secondary-title&gt;&lt;/titles&gt;&lt;periodical&gt;&lt;full-title&gt;Obes Surg&lt;/full-title&gt;&lt;/periodical&gt;&lt;pages&gt;773-6&lt;/pages&gt;&lt;volume&gt;16&lt;/volume&gt;&lt;number&gt;6&lt;/number&gt;&lt;keywords&gt;&lt;keyword&gt;*Blood Volume/physiology&lt;/keyword&gt;&lt;keyword&gt;Body Mass Index&lt;/keyword&gt;&lt;keyword&gt;Humans&lt;/keyword&gt;&lt;keyword&gt;Obesity/*physiopathology&lt;/keyword&gt;&lt;keyword&gt;Obesity, Morbid/*physiopathology&lt;/keyword&gt;&lt;/keywords&gt;&lt;dates&gt;&lt;year&gt;2006&lt;/year&gt;&lt;pub-dates&gt;&lt;date&gt;Jun&lt;/date&gt;&lt;/pub-dates&gt;&lt;/dates&gt;&lt;isbn&gt;0960-8923 (Print)&amp;#xD;0960-8923 (Linking)&lt;/isbn&gt;&lt;accession-num&gt;16756741&lt;/accession-num&gt;&lt;urls&gt;&lt;related-urls&gt;&lt;url&gt;https://www.ncbi.nlm.nih.gov/pubmed/16756741&lt;/url&gt;&lt;/related-urls&gt;&lt;/urls&gt;&lt;electronic-resource-num&gt;10.1381/096089206777346673&lt;/electronic-resource-num&gt;&lt;remote-database-name&gt;Medline&lt;/remote-database-name&gt;&lt;remote-database-provider&gt;NLM&lt;/remote-database-provider&gt;&lt;/record&gt;&lt;/Cite&gt;&lt;/EndNote&gt;</w:instrText>
      </w:r>
      <w:r w:rsidRPr="00D5603A">
        <w:rPr>
          <w:rFonts w:ascii="Times New Roman" w:hAnsi="Times New Roman" w:cs="Times New Roman"/>
          <w:sz w:val="24"/>
          <w:szCs w:val="24"/>
          <w:lang w:val="en-US"/>
        </w:rPr>
        <w:fldChar w:fldCharType="separate"/>
      </w:r>
      <w:r w:rsidR="003935AA" w:rsidRPr="00D5603A">
        <w:rPr>
          <w:rFonts w:ascii="Times New Roman" w:hAnsi="Times New Roman" w:cs="Times New Roman"/>
          <w:noProof/>
          <w:sz w:val="24"/>
          <w:szCs w:val="24"/>
          <w:lang w:val="en-US"/>
        </w:rPr>
        <w:t>(5)</w:t>
      </w:r>
      <w:r w:rsidRPr="00D5603A">
        <w:rPr>
          <w:rFonts w:ascii="Times New Roman" w:hAnsi="Times New Roman" w:cs="Times New Roman"/>
          <w:sz w:val="24"/>
          <w:szCs w:val="24"/>
          <w:lang w:val="en-US"/>
        </w:rPr>
        <w:fldChar w:fldCharType="end"/>
      </w:r>
      <w:r w:rsidRPr="00D5603A">
        <w:rPr>
          <w:rFonts w:ascii="Times New Roman" w:hAnsi="Times New Roman" w:cs="Times New Roman"/>
          <w:sz w:val="24"/>
          <w:szCs w:val="24"/>
          <w:lang w:val="en-US"/>
        </w:rPr>
        <w:t>, i.e. Vol (ml/kg)=</w:t>
      </w:r>
      <m:oMath>
        <m:r>
          <m:rPr>
            <m:sty m:val="p"/>
          </m:rPr>
          <w:rPr>
            <w:rFonts w:ascii="Cambria Math" w:hAnsi="Cambria Math" w:cs="Times New Roman"/>
            <w:sz w:val="24"/>
            <w:szCs w:val="24"/>
            <w:lang w:val="en-US"/>
          </w:rPr>
          <m:t>70/</m:t>
        </m:r>
        <m:rad>
          <m:radPr>
            <m:degHide m:val="1"/>
            <m:ctrlPr>
              <w:rPr>
                <w:rFonts w:ascii="Cambria Math" w:hAnsi="Cambria Math" w:cs="Times New Roman"/>
                <w:sz w:val="24"/>
                <w:szCs w:val="24"/>
                <w:lang w:val="en-US"/>
              </w:rPr>
            </m:ctrlPr>
          </m:radPr>
          <m:deg/>
          <m:e>
            <m:r>
              <m:rPr>
                <m:sty m:val="p"/>
              </m:rPr>
              <w:rPr>
                <w:rFonts w:ascii="Cambria Math" w:hAnsi="Cambria Math" w:cs="Times New Roman"/>
                <w:sz w:val="24"/>
                <w:szCs w:val="24"/>
                <w:lang w:val="en-US"/>
              </w:rPr>
              <m:t>(BMI/22)</m:t>
            </m:r>
          </m:e>
        </m:rad>
        <m:r>
          <m:rPr>
            <m:sty m:val="p"/>
          </m:rPr>
          <w:rPr>
            <w:rFonts w:ascii="Cambria Math" w:hAnsi="Cambria Math" w:cs="Times New Roman"/>
            <w:sz w:val="24"/>
            <w:szCs w:val="24"/>
            <w:lang w:val="en-US"/>
          </w:rPr>
          <m:t>.</m:t>
        </m:r>
      </m:oMath>
      <w:r w:rsidRPr="00D5603A">
        <w:rPr>
          <w:rFonts w:ascii="Times New Roman" w:eastAsiaTheme="minorEastAsia" w:hAnsi="Times New Roman" w:cs="Times New Roman"/>
          <w:sz w:val="24"/>
          <w:szCs w:val="24"/>
          <w:lang w:val="en-US"/>
        </w:rPr>
        <w:t xml:space="preserve"> </w:t>
      </w:r>
    </w:p>
    <w:p w14:paraId="7C3C32CA" w14:textId="77777777" w:rsidR="002F3A9F" w:rsidRPr="00D5603A" w:rsidRDefault="002F3A9F" w:rsidP="003D3B2B">
      <w:pPr>
        <w:spacing w:after="0" w:line="480" w:lineRule="auto"/>
        <w:rPr>
          <w:rFonts w:ascii="Times New Roman" w:hAnsi="Times New Roman" w:cs="Times New Roman"/>
          <w:sz w:val="24"/>
          <w:szCs w:val="24"/>
          <w:lang w:val="en-US"/>
        </w:rPr>
      </w:pPr>
    </w:p>
    <w:p w14:paraId="2DC87BF3" w14:textId="629B1B84" w:rsidR="002F3A9F" w:rsidRPr="00D5603A" w:rsidRDefault="002F3A9F" w:rsidP="003D3B2B">
      <w:pPr>
        <w:spacing w:after="0" w:line="480" w:lineRule="auto"/>
        <w:rPr>
          <w:rFonts w:ascii="Times New Roman" w:hAnsi="Times New Roman" w:cs="Times New Roman"/>
          <w:sz w:val="24"/>
          <w:szCs w:val="24"/>
          <w:lang w:val="en-US"/>
        </w:rPr>
      </w:pPr>
      <w:r w:rsidRPr="00D5603A">
        <w:rPr>
          <w:rFonts w:ascii="Times New Roman" w:hAnsi="Times New Roman" w:cs="Times New Roman"/>
          <w:sz w:val="24"/>
          <w:szCs w:val="24"/>
          <w:lang w:val="en-US"/>
        </w:rPr>
        <w:t>References</w:t>
      </w:r>
    </w:p>
    <w:p w14:paraId="035AC204" w14:textId="77777777" w:rsidR="00CB2455" w:rsidRPr="00D5603A" w:rsidRDefault="002F3A9F" w:rsidP="00CB2455">
      <w:pPr>
        <w:pStyle w:val="EndNoteBibliography"/>
        <w:spacing w:after="0"/>
        <w:rPr>
          <w:rFonts w:ascii="Times New Roman" w:hAnsi="Times New Roman" w:cs="Times New Roman"/>
          <w:noProof/>
          <w:sz w:val="24"/>
          <w:szCs w:val="24"/>
        </w:rPr>
      </w:pPr>
      <w:r w:rsidRPr="00D5603A">
        <w:rPr>
          <w:rFonts w:ascii="Times New Roman" w:hAnsi="Times New Roman" w:cs="Times New Roman"/>
          <w:sz w:val="24"/>
          <w:szCs w:val="24"/>
        </w:rPr>
        <w:fldChar w:fldCharType="begin"/>
      </w:r>
      <w:r w:rsidRPr="00D5603A">
        <w:rPr>
          <w:rFonts w:ascii="Times New Roman" w:hAnsi="Times New Roman" w:cs="Times New Roman"/>
          <w:sz w:val="24"/>
          <w:szCs w:val="24"/>
        </w:rPr>
        <w:instrText xml:space="preserve"> ADDIN EN.REFLIST </w:instrText>
      </w:r>
      <w:r w:rsidRPr="00D5603A">
        <w:rPr>
          <w:rFonts w:ascii="Times New Roman" w:hAnsi="Times New Roman" w:cs="Times New Roman"/>
          <w:sz w:val="24"/>
          <w:szCs w:val="24"/>
        </w:rPr>
        <w:fldChar w:fldCharType="separate"/>
      </w:r>
      <w:r w:rsidR="00CB2455" w:rsidRPr="00D5603A">
        <w:rPr>
          <w:rFonts w:ascii="Times New Roman" w:hAnsi="Times New Roman" w:cs="Times New Roman"/>
          <w:noProof/>
          <w:sz w:val="24"/>
          <w:szCs w:val="24"/>
        </w:rPr>
        <w:t xml:space="preserve">1. </w:t>
      </w:r>
      <w:r w:rsidR="00CB2455" w:rsidRPr="00D5603A">
        <w:rPr>
          <w:rFonts w:ascii="Times New Roman" w:hAnsi="Times New Roman" w:cs="Times New Roman"/>
          <w:noProof/>
          <w:sz w:val="24"/>
          <w:szCs w:val="24"/>
        </w:rPr>
        <w:tab/>
        <w:t>Gastaldelli A: Measuring and estimating insulin resistance in clinical and research settings. Obesity. 2022;30:1549-1563</w:t>
      </w:r>
    </w:p>
    <w:p w14:paraId="552A945C" w14:textId="77777777" w:rsidR="00CB2455" w:rsidRPr="00D5603A" w:rsidRDefault="00CB2455" w:rsidP="00CB2455">
      <w:pPr>
        <w:pStyle w:val="EndNoteBibliography"/>
        <w:spacing w:after="0"/>
        <w:rPr>
          <w:rFonts w:ascii="Times New Roman" w:hAnsi="Times New Roman" w:cs="Times New Roman"/>
          <w:noProof/>
          <w:sz w:val="24"/>
          <w:szCs w:val="24"/>
        </w:rPr>
      </w:pPr>
      <w:r w:rsidRPr="00D5603A">
        <w:rPr>
          <w:rFonts w:ascii="Times New Roman" w:hAnsi="Times New Roman" w:cs="Times New Roman"/>
          <w:noProof/>
          <w:sz w:val="24"/>
          <w:szCs w:val="24"/>
        </w:rPr>
        <w:t xml:space="preserve">2. </w:t>
      </w:r>
      <w:r w:rsidRPr="00D5603A">
        <w:rPr>
          <w:rFonts w:ascii="Times New Roman" w:hAnsi="Times New Roman" w:cs="Times New Roman"/>
          <w:noProof/>
          <w:sz w:val="24"/>
          <w:szCs w:val="24"/>
        </w:rPr>
        <w:tab/>
        <w:t>Lairon D, Lopez-Miranda J, Williams C: Methodology for studying postprandial lipid metabolism. Eur J Clin Nutr. 2007;61:1145-1161</w:t>
      </w:r>
    </w:p>
    <w:p w14:paraId="43B42D90" w14:textId="77777777" w:rsidR="00CB2455" w:rsidRPr="00D5603A" w:rsidRDefault="00CB2455" w:rsidP="00CB2455">
      <w:pPr>
        <w:pStyle w:val="EndNoteBibliography"/>
        <w:spacing w:after="0"/>
        <w:rPr>
          <w:rFonts w:ascii="Times New Roman" w:hAnsi="Times New Roman" w:cs="Times New Roman"/>
          <w:noProof/>
          <w:sz w:val="24"/>
          <w:szCs w:val="24"/>
        </w:rPr>
      </w:pPr>
      <w:r w:rsidRPr="00D5603A">
        <w:rPr>
          <w:rFonts w:ascii="Times New Roman" w:hAnsi="Times New Roman" w:cs="Times New Roman"/>
          <w:noProof/>
          <w:sz w:val="24"/>
          <w:szCs w:val="24"/>
        </w:rPr>
        <w:t xml:space="preserve">3. </w:t>
      </w:r>
      <w:r w:rsidRPr="00D5603A">
        <w:rPr>
          <w:rFonts w:ascii="Times New Roman" w:hAnsi="Times New Roman" w:cs="Times New Roman"/>
          <w:noProof/>
          <w:sz w:val="24"/>
          <w:szCs w:val="24"/>
        </w:rPr>
        <w:tab/>
        <w:t>Camastra S, Astiarraga B, Tura A, Frascerra S, Ciociaro D, Mari A, Gastaldelli A, Ferrannini E: Effect of exenatide on postprandial glucose fluxes, lipolysis, and ss-cell function in non-diabetic, morbidly obese patients. Diabetes Obes Metab. 2017;19:412-420</w:t>
      </w:r>
    </w:p>
    <w:p w14:paraId="20673ED6" w14:textId="77777777" w:rsidR="00CB2455" w:rsidRPr="00D5603A" w:rsidRDefault="00CB2455" w:rsidP="00CB2455">
      <w:pPr>
        <w:pStyle w:val="EndNoteBibliography"/>
        <w:spacing w:after="0"/>
        <w:rPr>
          <w:rFonts w:ascii="Times New Roman" w:hAnsi="Times New Roman" w:cs="Times New Roman"/>
          <w:noProof/>
          <w:sz w:val="24"/>
          <w:szCs w:val="24"/>
        </w:rPr>
      </w:pPr>
      <w:r w:rsidRPr="00D5603A">
        <w:rPr>
          <w:rFonts w:ascii="Times New Roman" w:hAnsi="Times New Roman" w:cs="Times New Roman"/>
          <w:noProof/>
          <w:sz w:val="24"/>
          <w:szCs w:val="24"/>
        </w:rPr>
        <w:t xml:space="preserve">4. </w:t>
      </w:r>
      <w:r w:rsidRPr="00D5603A">
        <w:rPr>
          <w:rFonts w:ascii="Times New Roman" w:hAnsi="Times New Roman" w:cs="Times New Roman"/>
          <w:noProof/>
          <w:sz w:val="24"/>
          <w:szCs w:val="24"/>
        </w:rPr>
        <w:tab/>
        <w:t>Romijn JA, Coyle EF, Sidossis LS, Gastaldelli A, Horowitz JF, Endert E, Wolfe RR: Regulation of endogenous fat and carbohydrate metabolism in relation to exercise intensity and duration. The American journal of physiology. 1993;265:E380-391</w:t>
      </w:r>
    </w:p>
    <w:p w14:paraId="0E54F386" w14:textId="77777777" w:rsidR="00CB2455" w:rsidRPr="00D5603A" w:rsidRDefault="00CB2455" w:rsidP="00CB2455">
      <w:pPr>
        <w:pStyle w:val="EndNoteBibliography"/>
        <w:rPr>
          <w:rFonts w:ascii="Times New Roman" w:hAnsi="Times New Roman" w:cs="Times New Roman"/>
          <w:noProof/>
          <w:sz w:val="24"/>
          <w:szCs w:val="24"/>
        </w:rPr>
      </w:pPr>
      <w:r w:rsidRPr="00D5603A">
        <w:rPr>
          <w:rFonts w:ascii="Times New Roman" w:hAnsi="Times New Roman" w:cs="Times New Roman"/>
          <w:noProof/>
          <w:sz w:val="24"/>
          <w:szCs w:val="24"/>
        </w:rPr>
        <w:t xml:space="preserve">5. </w:t>
      </w:r>
      <w:r w:rsidRPr="00D5603A">
        <w:rPr>
          <w:rFonts w:ascii="Times New Roman" w:hAnsi="Times New Roman" w:cs="Times New Roman"/>
          <w:noProof/>
          <w:sz w:val="24"/>
          <w:szCs w:val="24"/>
        </w:rPr>
        <w:tab/>
        <w:t>Lemmens HJ, Bernstein DP, Brodsky JB: Estimating blood volume in obese and morbidly obese patients. Obes Surg. 2006;16:773-776</w:t>
      </w:r>
    </w:p>
    <w:p w14:paraId="50E1D9D6" w14:textId="2558944B" w:rsidR="00712874" w:rsidRPr="00D5603A" w:rsidRDefault="002F3A9F" w:rsidP="003D3B2B">
      <w:pPr>
        <w:spacing w:after="0" w:line="480" w:lineRule="auto"/>
        <w:rPr>
          <w:rFonts w:ascii="Times New Roman" w:hAnsi="Times New Roman" w:cs="Times New Roman"/>
          <w:sz w:val="24"/>
          <w:szCs w:val="24"/>
          <w:lang w:val="en-US"/>
        </w:rPr>
      </w:pPr>
      <w:r w:rsidRPr="00D5603A">
        <w:rPr>
          <w:rFonts w:ascii="Times New Roman" w:hAnsi="Times New Roman" w:cs="Times New Roman"/>
          <w:sz w:val="24"/>
          <w:szCs w:val="24"/>
          <w:lang w:val="en-US"/>
        </w:rPr>
        <w:fldChar w:fldCharType="end"/>
      </w:r>
    </w:p>
    <w:sectPr w:rsidR="00712874" w:rsidRPr="00D5603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C417F5"/>
    <w:multiLevelType w:val="hybridMultilevel"/>
    <w:tmpl w:val="7A6C0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Diabetes Car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00raa9fde00wseeve5x9x0j2s052p000sse&quot;&gt;EXE paper lipids&lt;record-ids&gt;&lt;item&gt;11&lt;/item&gt;&lt;item&gt;22&lt;/item&gt;&lt;item&gt;70&lt;/item&gt;&lt;item&gt;95&lt;/item&gt;&lt;item&gt;346&lt;/item&gt;&lt;/record-ids&gt;&lt;/item&gt;&lt;/Libraries&gt;"/>
  </w:docVars>
  <w:rsids>
    <w:rsidRoot w:val="00627412"/>
    <w:rsid w:val="002D6C40"/>
    <w:rsid w:val="002E78C3"/>
    <w:rsid w:val="002F3A9F"/>
    <w:rsid w:val="003758E0"/>
    <w:rsid w:val="003935AA"/>
    <w:rsid w:val="003B1BCD"/>
    <w:rsid w:val="003C21C9"/>
    <w:rsid w:val="003D3B2B"/>
    <w:rsid w:val="003F000F"/>
    <w:rsid w:val="00627412"/>
    <w:rsid w:val="0067664C"/>
    <w:rsid w:val="00712874"/>
    <w:rsid w:val="00932F95"/>
    <w:rsid w:val="00B02927"/>
    <w:rsid w:val="00CB2455"/>
    <w:rsid w:val="00D5603A"/>
    <w:rsid w:val="00D56645"/>
    <w:rsid w:val="00D911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C0058"/>
  <w15:chartTrackingRefBased/>
  <w15:docId w15:val="{27A75591-AC50-49BE-BF2D-ED2D2ED75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2741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EndNoteBibliographyTitle">
    <w:name w:val="EndNote Bibliography Title"/>
    <w:basedOn w:val="Normale"/>
    <w:link w:val="EndNoteBibliographyTitleChar"/>
    <w:rsid w:val="002F3A9F"/>
    <w:pPr>
      <w:spacing w:after="0"/>
      <w:jc w:val="center"/>
    </w:pPr>
    <w:rPr>
      <w:rFonts w:ascii="Calibri" w:hAnsi="Calibri" w:cs="Calibri"/>
      <w:lang w:val="en-US"/>
    </w:rPr>
  </w:style>
  <w:style w:type="character" w:customStyle="1" w:styleId="EndNoteBibliographyTitleChar">
    <w:name w:val="EndNote Bibliography Title Char"/>
    <w:basedOn w:val="Carpredefinitoparagrafo"/>
    <w:link w:val="EndNoteBibliographyTitle"/>
    <w:rsid w:val="002F3A9F"/>
    <w:rPr>
      <w:rFonts w:ascii="Calibri" w:hAnsi="Calibri" w:cs="Calibri"/>
      <w:lang w:val="en-US"/>
    </w:rPr>
  </w:style>
  <w:style w:type="paragraph" w:customStyle="1" w:styleId="EndNoteBibliography">
    <w:name w:val="EndNote Bibliography"/>
    <w:basedOn w:val="Normale"/>
    <w:link w:val="EndNoteBibliographyChar"/>
    <w:rsid w:val="002F3A9F"/>
    <w:pPr>
      <w:spacing w:line="240" w:lineRule="auto"/>
    </w:pPr>
    <w:rPr>
      <w:rFonts w:ascii="Calibri" w:hAnsi="Calibri" w:cs="Calibri"/>
      <w:lang w:val="en-US"/>
    </w:rPr>
  </w:style>
  <w:style w:type="character" w:customStyle="1" w:styleId="EndNoteBibliographyChar">
    <w:name w:val="EndNote Bibliography Char"/>
    <w:basedOn w:val="Carpredefinitoparagrafo"/>
    <w:link w:val="EndNoteBibliography"/>
    <w:rsid w:val="002F3A9F"/>
    <w:rPr>
      <w:rFonts w:ascii="Calibri" w:hAnsi="Calibri" w:cs="Calibri"/>
      <w:lang w:val="en-US"/>
    </w:rPr>
  </w:style>
  <w:style w:type="paragraph" w:styleId="Paragrafoelenco">
    <w:name w:val="List Paragraph"/>
    <w:basedOn w:val="Normale"/>
    <w:uiPriority w:val="34"/>
    <w:qFormat/>
    <w:rsid w:val="002E78C3"/>
    <w:pPr>
      <w:ind w:left="720"/>
      <w:contextualSpacing/>
    </w:pPr>
  </w:style>
  <w:style w:type="character" w:styleId="Collegamentoipertestuale">
    <w:name w:val="Hyperlink"/>
    <w:basedOn w:val="Carpredefinitoparagrafo"/>
    <w:uiPriority w:val="99"/>
    <w:unhideWhenUsed/>
    <w:rsid w:val="002E78C3"/>
    <w:rPr>
      <w:color w:val="0563C1" w:themeColor="hyperlink"/>
      <w:u w:val="single"/>
    </w:rPr>
  </w:style>
  <w:style w:type="character" w:styleId="Menzionenonrisolta">
    <w:name w:val="Unresolved Mention"/>
    <w:basedOn w:val="Carpredefinitoparagrafo"/>
    <w:uiPriority w:val="99"/>
    <w:semiHidden/>
    <w:unhideWhenUsed/>
    <w:rsid w:val="002E78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2328</Words>
  <Characters>13275</Characters>
  <Application>Microsoft Office Word</Application>
  <DocSecurity>0</DocSecurity>
  <Lines>110</Lines>
  <Paragraphs>31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DELLA PEPA</dc:creator>
  <cp:keywords/>
  <dc:description/>
  <cp:lastModifiedBy>Giuseppe Della Pepa</cp:lastModifiedBy>
  <cp:revision>10</cp:revision>
  <dcterms:created xsi:type="dcterms:W3CDTF">2023-12-08T09:01:00Z</dcterms:created>
  <dcterms:modified xsi:type="dcterms:W3CDTF">2024-06-27T07:44:00Z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2023-12-08T09:01:11Z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60e59993-995b-4f25-9feb-936d01f2d739</vt:lpwstr>
  </property>
  <property fmtid="{D5CDD505-2E9C-101B-9397-08002B2CF9AE}" pid="8" name="MSIP_Label_2ad0b24d-6422-44b0-b3de-abb3a9e8c81a_ContentBits">
    <vt:lpwstr>0</vt:lpwstr>
  </property>
</Properties>
</file>